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>
      <w:pPr>
        <w:spacing w:after="720"/>
        <w:jc w:val="center"/>
      </w:pPr>
      <w:r>
        <w:rPr>
          <w:rFonts w:ascii="Times New Roman" w:hAnsi="Times New Roman" w:eastAsia="Times New Roman"/>
          <w:b/>
          <w:sz w:val="22"/>
        </w:rPr>
        <w:t>ЧАСТНОЕ ОБРАЗОВАТЕЛЬНОЕ УЧРЕЖДЕНИЕ ВЫСШЕГО ОБРАЗОВАНИЯ</w:t>
        <w:br/>
        <w:t>ЮЖНЫЙ УНИВЕРСИТЕТ (ИУБиП)</w:t>
      </w:r>
    </w:p>
    <w:p>
      <w:pPr>
        <w:spacing w:after="960"/>
        <w:jc w:val="center"/>
      </w:pPr>
      <w:r>
        <w:rPr>
          <w:rFonts w:ascii="Times New Roman" w:hAnsi="Times New Roman" w:eastAsia="Times New Roman"/>
          <w:b/>
          <w:sz w:val="21"/>
        </w:rPr>
        <w:t>АКПЕРОВ И. Г., МАРТЫНОВ Б. В.</w:t>
      </w:r>
    </w:p>
    <w:p>
      <w:pPr>
        <w:spacing w:after="360"/>
        <w:jc w:val="center"/>
      </w:pPr>
      <w:r>
        <w:rPr>
          <w:rFonts w:ascii="Times New Roman" w:hAnsi="Times New Roman" w:eastAsia="Times New Roman"/>
          <w:b/>
          <w:sz w:val="28"/>
        </w:rPr>
        <w:t>МАТЕРИАЛЫ ИНТЕРАКТИВНОГО</w:t>
        <w:br/>
        <w:t>НАУЧНО-МЕТОДИЧЕСКОГО РУКОВОДСТВА</w:t>
      </w:r>
    </w:p>
    <w:p>
      <w:pPr>
        <w:spacing w:after="1200"/>
        <w:jc w:val="center"/>
      </w:pPr>
      <w:r>
        <w:rPr>
          <w:rFonts w:ascii="Times New Roman" w:hAnsi="Times New Roman" w:eastAsia="Times New Roman"/>
          <w:b/>
          <w:sz w:val="22"/>
        </w:rPr>
        <w:t>к научно-методическому пособию</w:t>
        <w:br/>
        <w:t>«Методология формирования цифрового сознания организации»</w:t>
      </w:r>
    </w:p>
    <w:p>
      <w:pPr>
        <w:spacing w:after="0"/>
        <w:jc w:val="center"/>
      </w:pPr>
      <w:r>
        <w:rPr>
          <w:rFonts w:ascii="Times New Roman" w:hAnsi="Times New Roman" w:eastAsia="Times New Roman"/>
          <w:sz w:val="22"/>
        </w:rPr>
        <w:t>Ростов-на-Дону</w:t>
        <w:br/>
        <w:t>2026</w:t>
      </w:r>
      <w:r>
        <w:rPr>
          <w:rFonts w:ascii="Times New Roman" w:hAnsi="Times New Roman"/>
          <w:sz w:val="21"/>
        </w:rPr>
        <w:br w:type="page"/>
      </w:r>
    </w:p>
    <w:p w14:paraId="3CF7EE6B" w14:textId="77777777" w:rsidR="00D420C2" w:rsidRPr="00387850" w:rsidRDefault="00581682" w:rsidP="00030CE2">
      <w:pPr>
        <w:pStyle w:val="1"/>
        <w:keepNext/>
        <w:pageBreakBefore w:val="0"/>
        <w:spacing w:before="0" w:line="240" w:lineRule="auto" w:after="120"/>
        <w:ind w:firstLine="0"/>
        <w:jc w:val="center"/>
        <w:rPr>
          <w:rFonts w:ascii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ПРАКТИЧЕСКИЕ МАТЕРИАЛЫ И ПРИЛОЖЕНИЯ</w:t>
      </w:r>
    </w:p>
    <w:p>
      <w:pPr>
        <w:widowControl/>
        <w:spacing w:before="0" w:after="0" w:line="240" w:lineRule="auto"/>
        <w:ind w:left="0" w:right="0" w:firstLine="567"/>
        <w:jc w:val="left"/>
      </w:pPr>
      <w:r>
        <w:rPr>
          <w:rFonts w:ascii="Times New Roman" w:hAnsi="Times New Roman" w:eastAsia="Times New Roman"/>
          <w:i w:val="0"/>
          <w:sz w:val="22"/>
        </w:rPr>
        <w:t>Настоящий документ объединяет обновляемые диагностические, организационные и образовательные материалы, предназначенные для размещения в интерактивном научно-методическом руководстве. Он не входит в основной объем печатного пособия и используется как цифровой инструментарий его практического применения.</w:t>
      </w:r>
    </w:p>
    <w:p>
      <w:pPr>
        <w:widowControl/>
        <w:spacing w:before="0" w:after="0" w:line="240" w:lineRule="auto"/>
        <w:ind w:left="0" w:right="0" w:firstLine="567"/>
        <w:jc w:val="left"/>
      </w:pPr>
      <w:r>
        <w:rPr>
          <w:rFonts w:ascii="Times New Roman" w:hAnsi="Times New Roman" w:eastAsia="Times New Roman"/>
          <w:i w:val="0"/>
          <w:sz w:val="22"/>
        </w:rPr>
        <w:t>Ссылки на главы и источники соответствуют научно-методическому пособию. При размещении на цифровой платформе материалы рекомендуется представлять как заполняемые формы, калькуляторы, шаблоны и конструкторы с указанием номера версии и даты обновления.</w:t>
      </w:r>
    </w:p>
    <w:p w14:paraId="0E824DB3" w14:textId="77777777" w:rsidR="00D420C2" w:rsidRPr="00387850" w:rsidRDefault="00DB56A4" w:rsidP="00030CE2">
      <w:pPr>
        <w:pStyle w:val="21"/>
        <w:keepNext/>
        <w:pageBreakBefore/>
        <w:spacing w:before="120" w:after="0" w:line="240" w:lineRule="auto"/>
        <w:ind w:firstLine="0"/>
        <w:jc w:val="center"/>
        <w:rPr>
          <w:rFonts w:ascii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ПРИЛОЖЕНИЕ А. ГЛОССАРИЙ КЛЮЧЕВЫХ ПОНЯТИЙ МЕТОДОЛОГИИ ФОРМИРОВАНИЯ ЦИФРОВОГО СОЗНАНИЯ ОРГАНИЗАЦИИ</w:t>
      </w:r>
    </w:p>
    <w:p w14:paraId="37EB82CD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А</w:t>
      </w:r>
    </w:p>
    <w:p w14:paraId="6105C3D8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Адаптивно-рефлексивный уровень цифровой зрелости.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Высший уровень развития, при котором организация регулярно пересматривает цифровую стратегию, данные, ИИ-сценарии, нормы и риски, учится на результатах и побочных последствиях и сохраняет человеческую ответственность в условиях технологических изменений. В авторской модели соответствует диапазону 81-100 баллов при соблюдении обязательных этических минимумов.</w:t>
      </w:r>
    </w:p>
    <w:p w14:paraId="35371959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Алгоритмическая предвзятость.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Систематическое искажение результатов алгоритма или ИИ-системы, приводящее к необоснованно различным последствиям для отдельных людей или групп. Источником могут быть данные, выбор признаков, способ обучения модели, пороги решений, интерфейс или неверное применение результата.</w:t>
      </w:r>
    </w:p>
    <w:p w14:paraId="1DD44A0B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Алгоритмическое решение.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Результат выбора, классификации, ранжирования, прогноза или рекомендации, полностью либо частично сформированный алгоритмом и используемый в профессиональном или управленческом действии. Применение алгоритмического результата не переносит ответственность с человека и организации на систему.</w:t>
      </w:r>
    </w:p>
    <w:p w14:paraId="7429523F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Аналитика развития.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Использование агрегированных, контекстно интерпретированных данных для улучшения процессов, обучения, поддержки сотрудников, качества сервисов и управленческих решений. В отличие от цифрового надзора, аналитика развития имеет объявленную цель, минимизирует данные и не применяется для скрытых персональных санкций.</w:t>
      </w:r>
    </w:p>
    <w:p w14:paraId="70453B50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Архитектура цифровых сервисов.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Согласованная структура цифровых платформ, приложений, интеграций, потоков данных, ролей владельцев, механизмов безопасности и жизненного цикла сервисов. Ее зрелость определяется не количеством систем, а их соответствием процессам, совместимостью, управляемостью и удобством для пользователей.</w:t>
      </w:r>
    </w:p>
    <w:p w14:paraId="2B0152CA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Б</w:t>
      </w:r>
    </w:p>
    <w:p w14:paraId="6CD1EA6B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Безопасность по замыслу.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Принцип, согласно которому требования информационной безопасности, приватности, устойчивости, контроля доступа и журналирования закладываются на этапе проектирования цифрового решения, а не добавляются после запуска или инцидента.</w:t>
      </w:r>
    </w:p>
    <w:p w14:paraId="4C1AFF4F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Библиотека проверенных ИИ-сценариев.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Организационный ресурс, содержащий разрешенные способы применения ИИ, типовые задачи, ограничения по данным, требования к проверке результата, примеры допустимых запросов, ответственных лиц и правила эскалации сомнительных случаев.</w:t>
      </w:r>
    </w:p>
    <w:p w14:paraId="42C15E07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В</w:t>
      </w:r>
    </w:p>
    <w:p w14:paraId="0F4114B4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Владелец данных.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Назначенная роль или должностное лицо, отвечающее за смысл, качество, актуальность, доступность, правовой режим и допустимое использование конкретного набора данных. Владелец данных не обязательно является техническим администратором системы.</w:t>
      </w:r>
    </w:p>
    <w:p w14:paraId="4EC3EEEB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Владелец ИИ-сценария.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Лицо или подразделение, несущее итоговую ответственность за цель применения ИИ, используемые данные, классификацию риска, режим человеческой проверки, мониторинг последствий и своевременный пересмотр сценария.</w:t>
      </w:r>
    </w:p>
    <w:p w14:paraId="4DB189AF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>Г</w:t>
      </w:r>
    </w:p>
    <w:p w14:paraId="2EFBD006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Грамотность в области данных.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Способность понимать происхождение, качество, полноту, ограничения и контекст данных, корректно их интерпретировать и применять в решениях. В методологии цифрового сознания включает умение отличать данные от выводов, выявлять дефекты и учитывать правовой режим информации.</w:t>
      </w:r>
    </w:p>
    <w:p w14:paraId="0D683AAB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Грамотность в области искусственного интеллекта (AI-грамотность).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Способность понимать возможности, ограничения, риски и принципы работы систем ИИ, применять их в допустимых сценариях, критически проверять результаты и сохранять человеческую ответственность. Не сводится к технике составления запросов к генеративной модели.</w:t>
      </w:r>
    </w:p>
    <w:p w14:paraId="729F6658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Гуманитарно-управленческий контур цифровой трансформации.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Совокупность лидерских, коммуникационных, культурных, мотивационных, наставнических, институциональных и рефлексивных механизмов, превращающих технологическое изменение в устойчивую организационную практику.</w:t>
      </w:r>
    </w:p>
    <w:p w14:paraId="68262EF5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Д</w:t>
      </w:r>
    </w:p>
    <w:p w14:paraId="1BE469E9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Данные.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Зафиксированные сведения о людях, объектах, событиях, процессах или состояниях, которые могут храниться, передаваться, анализироваться и использоваться в решениях. В методологии цифрового сознания данные рассматриваются вместе с их происхождением, качеством, владельцем, правовым режимом и ограничениями интерпретации.</w:t>
      </w:r>
    </w:p>
    <w:p w14:paraId="24BFE19E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Диагностика цифрового сознания организации.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Систематическое исследование цифрового сознания сотрудников, команд и организации посредством опросов, кейсов, анализа документов, экспертной оценки, агрегированной аналитики и иных методов. Ее назначение состоит в выявлении сильных сторон, дефицитов, рисков и направлений развития.</w:t>
      </w:r>
    </w:p>
    <w:p w14:paraId="703F394C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Диагностическая триангуляция.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Сопоставление нескольких независимых источников и методов оценки для проверки устойчивости вывода. В методологии предполагает сочетание самооценки, практических заданий, интервью, документов, экспертной оценки и допустимой агрегированной аналитики.</w:t>
      </w:r>
    </w:p>
    <w:p w14:paraId="4485FCB7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Доказательность.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Принцип принятия решений на основе надежных данных, прозрачной методики, проверяемых показателей и профессиональной интерпретации. Доказательность не означает механического подчинения метрикам и требует учета контекста и альтернативных объяснений.</w:t>
      </w:r>
    </w:p>
    <w:p w14:paraId="633CC5BB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Доверенный искусственный интеллект.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ИИ-система и практика ее применения, для которых обеспечены надежность, безопасность, прозрачность, управляемость рисков, справедливость, подотчетность и человеческий контроль на протяжении жизненного цикла.</w:t>
      </w:r>
    </w:p>
    <w:p w14:paraId="2D7A7B30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Дорожная карта внедрения.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Поэтапный управленческий план, объединяющий цели, сроки, действия, ответственных, ресурсы, документы, показатели, риски и контрольные точки перехода от диагностики к пилотированию, масштабированию и институционализации модели.</w:t>
      </w:r>
    </w:p>
    <w:p w14:paraId="4ED4BBA0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Динамическая способность организации.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Способность распознавать изменения среды, использовать новые возможности и перестраивать процессы, ресурсы и правила. В цифровом сознании выражается в умении обновлять цифровую стратегию, компетенции и ИИ-сценарии на основе обратной связи.</w:t>
      </w:r>
    </w:p>
    <w:p w14:paraId="522EC523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Е</w:t>
      </w:r>
    </w:p>
    <w:p w14:paraId="674DABA6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Единое методологическое ядро. 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Неизменяемая часть методологии, включающая определение цифрового сознания, пятиуровневую архитектуру, семь компонентов, организационные контуры, развивающую диагностику,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человекоцентричность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>, человеческую ответственность и запрет цифрового надзора. Авторское понятие.</w:t>
      </w:r>
    </w:p>
    <w:p w14:paraId="29BEFAA3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Ежегодный цикл оценки и развития цифрового сознания.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Институционализированная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последовательность подготовки, диагностики, анализа, коллективной рефлексии, управленческого решения, развития, мониторинга и повторной оценки. Цикл связывает данные с бюджетом, ответственными действиями и проверкой эффекта.</w:t>
      </w:r>
    </w:p>
    <w:p w14:paraId="1EA2184F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И</w:t>
      </w:r>
    </w:p>
    <w:p w14:paraId="4B8B410D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Индекс цифрового сознания сотрудника (ИЦСС).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Интегральный показатель индивидуального цифрового сознания, рассчитываемый на основе семи компонентов с учетом весов и максимальных значений. Индекс применяется совместно с профилем компонентов и качественными данными и не используется как автоматический персональный рейтинг.</w:t>
      </w:r>
    </w:p>
    <w:p w14:paraId="384B6BF6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Индекс цифрового сознания команды (ИЦСК).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Интегральный показатель согласованности командных цифровых практик: совместной работы, прозрачности, дисциплины, коммуникации, управления знаниями, проверки данных и ИИ, безопасности и коллективной ответственности.</w:t>
      </w:r>
    </w:p>
    <w:p w14:paraId="407986D9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Индекс организационного цифрового сознания (ИОЦС). 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Интегральный показатель развития стратегии, управления данными и ИИ, цифровой архитектуры, культуры, персонала, безопасности, этики, аналитики, внешнего взаимодействия, доверия и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рефлексивности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организации.</w:t>
      </w:r>
    </w:p>
    <w:p w14:paraId="1136FB71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Индекс управляемости изменений и цифровой культуры (ИУИЦК).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Показатель качества культурно-управленческого сопровождения цифровых изменений по семи контурам: лидерству, коммуникации, работе с сопротивлением, наставничеству и сообществам, мотивации, институционализации и ежегодному циклу. Авторское понятие.</w:t>
      </w:r>
    </w:p>
    <w:p w14:paraId="0558D1E8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Индивидуальный уровень цифрового сознания.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Уровень, на котором цифровое сознание проявляется в ответственном поведении конкретного сотрудника: выборе инструмента, работе с данными и ИИ, критичности, соблюдении этики и безопасности, рефлексии и готовности обратиться за поддержкой.</w:t>
      </w:r>
    </w:p>
    <w:p w14:paraId="3B795912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Институционализация цифрового сознания.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Закрепление ответственного цифрового поведения в стратегии, ролях, регламентах, показателях, кадровых процессах, обучении, управлении рисками и ежегодной отчетности. Ее признак - устойчивость практик при смене отдельных людей и проектов.</w:t>
      </w:r>
    </w:p>
    <w:p w14:paraId="395ACC53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Информационно-аналитическая критичность. 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Способность проверять источники, качество и методику данных, различать факт, интерпретацию и предположение, выявлять ограничения показателей и критически оценивать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машинно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сгенерированные выводы.</w:t>
      </w:r>
    </w:p>
    <w:p w14:paraId="6B5D5C40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Информационная безопасность.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Состояние защищенности информации и система управления рисками, обеспечивающая конфиденциальность, целостность и доступность данных и сервисов. В методологии рассматривается как общая организационная ответственность, а не только техническая функция.</w:t>
      </w:r>
    </w:p>
    <w:p w14:paraId="77A8E3C1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Искусственный интеллект (ИИ).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Класс вычислительных систем, способных выполнять задачи, связанные с распознаванием, прогнозированием, генерацией, рекомендациями, классификацией или поддержкой решений. В методологии ИИ рассматривается как участник социотехнического контура, требующий управления данными, рисками и ответственностью.</w:t>
      </w:r>
    </w:p>
    <w:p w14:paraId="25366185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К</w:t>
      </w:r>
    </w:p>
    <w:p w14:paraId="3247EF47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Карта данных. 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Документированное описание категорий данных, источников, владельцев, мест хранения, потоков обмена, прав доступа, сроков хранения, правового режима, качества и </w:t>
      </w:r>
      <w:proofErr w:type="gramStart"/>
      <w:r w:rsidRPr="00387850">
        <w:rPr>
          <w:rFonts w:cs="Times New Roman" w:ascii="Times New Roman" w:hAnsi="Times New Roman"/>
          <w:sz w:val="22"/>
          <w:lang w:val="ru-RU" w:eastAsia="ru-RU"/>
        </w:rPr>
        <w:t>связей с процессами</w:t>
      </w:r>
      <w:proofErr w:type="gram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и ИИ-сценариями.</w:t>
      </w:r>
    </w:p>
    <w:p w14:paraId="0CB346F8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Карта процессов.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Графическое или табличное представление основных, поддерживающих и управленческих процессов организации, их входов, выходов, участников, цифровых сервисов, данных, рисков и точек принятия решений.</w:t>
      </w:r>
    </w:p>
    <w:p w14:paraId="54B65935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Карта цифровых рисков.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Структурированное описание цифровых угроз и неблагоприятных последствий с указанием источников, вероятности, влияния, ранних сигналов, мер предупреждения, владельцев риска и способов реагирования.</w:t>
      </w:r>
    </w:p>
    <w:p w14:paraId="72891A2C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proofErr w:type="spellStart"/>
      <w:r w:rsidRPr="00387850">
        <w:rPr>
          <w:rFonts w:cs="Times New Roman" w:ascii="Times New Roman" w:hAnsi="Times New Roman"/>
          <w:b/>
          <w:sz w:val="22"/>
          <w:lang w:val="ru-RU" w:eastAsia="ru-RU"/>
        </w:rPr>
        <w:t>Кибергигиена</w:t>
      </w:r>
      <w:proofErr w:type="spellEnd"/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Совокупность повседневных безопасных действий: надежная аутентификация, осторожность к ссылкам и вложениям, соблюдение режима доступа, использование утвержденных хранилищ, обновление программ и своевременное сообщение об инцидентах.</w:t>
      </w:r>
    </w:p>
    <w:p w14:paraId="10BDF49C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Коэффициент этической допустимости (КЭД).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Показатель наличия обязательных гарантий: прозрачности цели и методики, минимизации данных, права на объяснение, человеческого пересмотра, развивающего назначения и отсутствия скрытого мониторинга. При значении ниже установленного порога система оценки должна быть перепроектирована. Авторское понятие.</w:t>
      </w:r>
    </w:p>
    <w:p w14:paraId="625DCA6E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Командное цифровое сознание.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Способность команды согласованно понимать цифровую задачу, использовать единые источники данных, соблюдать общие правила коммуникации и применения ИИ, распределять ответственность и совместно анализировать результаты и ошибки.</w:t>
      </w:r>
    </w:p>
    <w:p w14:paraId="432BBBEC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Компоненты цифрового сознания.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Семь взаимосвязанных составляющих: цифровая дееспособность; информационно-аналитическая критичность; грамотность в области данных и ИИ; цифровая этика, право и ответственность; цифровая безопасность и управление рисками; цифровая коммуникация и культура взаимодействия;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рефлексивность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и готовность к изменениям.</w:t>
      </w:r>
    </w:p>
    <w:p w14:paraId="7FD51E07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Контур данных, аналитики и ИИ.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Организационная система, объединяющая источники и качество данных, владельцев, аналитические методы, реестр ИИ-сценариев, человеческую проверку, управление рисками и мониторинг последствий.</w:t>
      </w:r>
    </w:p>
    <w:p w14:paraId="2DEDF5D2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Контур управления и ответственности.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Совокупность ролей, полномочий, регламентов, процедур проверки, показателей, механизмов эскалации и пересмотра, обеспечивающих управляемость цифровых и ИИ-решений.</w:t>
      </w:r>
    </w:p>
    <w:p w14:paraId="1CFC35C2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Критический минимум.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Пороговое значение по этике, безопасности, законности, академической добросовестности, защите уязвимых групп или иному критическому домену, которое не может компенсироваться высокими баллами по другим компонентам.</w:t>
      </w:r>
    </w:p>
    <w:p w14:paraId="12A71D5C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Культура сообщения о рисках.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Организационная норма, при которой добросовестное сообщение об ошибке, уязвимости, подозрительном сервисе или сомнительном ИИ-результате рассматривается как полезное действие и не влечет автоматического наказания.</w:t>
      </w:r>
    </w:p>
    <w:p w14:paraId="301E09A5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М</w:t>
      </w:r>
    </w:p>
    <w:p w14:paraId="0B64D3C4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Масштабирование модели.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Распространение доказавших результативность и безопасность практик за пределы пилотного контура с учетом различий процессов, ролей, ресурсов и рисков подразделений.</w:t>
      </w:r>
    </w:p>
    <w:p w14:paraId="361CAAFE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proofErr w:type="spellStart"/>
      <w:r w:rsidRPr="00387850">
        <w:rPr>
          <w:rFonts w:cs="Times New Roman" w:ascii="Times New Roman" w:hAnsi="Times New Roman"/>
          <w:b/>
          <w:sz w:val="22"/>
          <w:lang w:val="ru-RU" w:eastAsia="ru-RU"/>
        </w:rPr>
        <w:t>Метаконструкт</w:t>
      </w:r>
      <w:proofErr w:type="spellEnd"/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. 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Интегральная теоретическая конструкция, объединяющая несколько взаимосвязанных понятий, уровней и механизмов, но не сводимая ни к одному из них. Цифровое сознание организации рассматривается в пособии как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метаконструкт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>.</w:t>
      </w:r>
    </w:p>
    <w:p w14:paraId="04D8B33C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Методология формирования цифрового сознания организации.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Целостная система понятий, принципов, уровней, компонентов, диагностических методов, индексов, технологий внедрения, механизмов управления изменениями и отраслевой адаптации, направленная на развитие ответственного цифрового действия.</w:t>
      </w:r>
    </w:p>
    <w:p w14:paraId="0860B9ED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Модель цифровой зрелости.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Система уровней и доменов, описывающая переход организации от разрозненных цифровых практик к интегрированному и адаптивно-рефлексивному управлению цифровой средой.</w:t>
      </w:r>
    </w:p>
    <w:p w14:paraId="01C96443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Мониторинг цифровых практик.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Регулярное наблюдение за выполнением решений, качеством процессов, рисками, нагрузкой, доверием и последствиями цифровых инициатив. Допустимый мониторинг прозрачен, пропорционален цели и не превращается в непрерывное персональное наблюдение.</w:t>
      </w:r>
    </w:p>
    <w:p w14:paraId="2618036E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Н</w:t>
      </w:r>
    </w:p>
    <w:p w14:paraId="0248696F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proofErr w:type="spellStart"/>
      <w:r w:rsidRPr="00387850">
        <w:rPr>
          <w:rFonts w:cs="Times New Roman" w:ascii="Times New Roman" w:hAnsi="Times New Roman"/>
          <w:b/>
          <w:sz w:val="22"/>
          <w:lang w:val="ru-RU" w:eastAsia="ru-RU"/>
        </w:rPr>
        <w:t>Некарательная</w:t>
      </w:r>
      <w:proofErr w:type="spellEnd"/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 диагностика.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Принцип оценки, при котором результаты используются для обучения, поддержки, изменения процессов, ресурсов и среды, а не для скрытой аттестации, стигматизации или автоматических персональных санкций.</w:t>
      </w:r>
    </w:p>
    <w:p w14:paraId="2F0182F8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Непрозрачная автоматизация.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Применение алгоритма или ИИ без понятного описания цели, данных, критериев, ответственного лица, процедуры проверки, объяснения и возможности пересмотра результата.</w:t>
      </w:r>
    </w:p>
    <w:p w14:paraId="680A2E0C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О</w:t>
      </w:r>
    </w:p>
    <w:p w14:paraId="69957DEA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Объяснимость цифрового решения.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Способность организации предоставить понятное и достаточное объяснение того, какие данные и правила повлияли на значимый результат, кто его проверил, кто отвечает за решение и как его можно оспорить или пересмотреть.</w:t>
      </w:r>
    </w:p>
    <w:p w14:paraId="270C6801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Организационная </w:t>
      </w:r>
      <w:proofErr w:type="spellStart"/>
      <w:r w:rsidRPr="00387850">
        <w:rPr>
          <w:rFonts w:cs="Times New Roman" w:ascii="Times New Roman" w:hAnsi="Times New Roman"/>
          <w:b/>
          <w:sz w:val="22"/>
          <w:lang w:val="ru-RU" w:eastAsia="ru-RU"/>
        </w:rPr>
        <w:t>рефлексивность</w:t>
      </w:r>
      <w:proofErr w:type="spellEnd"/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Способность организации систематически анализировать собственные цифровые решения, ошибки, риски, нагрузку, доверие и побочные последствия, пересматривать исходные правила и превращать опыт в изменение стратегии, процессов и обучения. Авторское определение.</w:t>
      </w:r>
    </w:p>
    <w:p w14:paraId="21FEBAB8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Организационное обучение.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Процесс преобразования индивидуального и командного опыта в общие знания, обновленные правила, программы, сервисы и управленческие решения. В цифровой среде опирается на базы знаний, разборы кейсов, обратную связь и повторную оценку.</w:t>
      </w:r>
    </w:p>
    <w:p w14:paraId="444DDBD7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Организационный уровень цифрового сознания.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Уровень, на котором цифровое сознание закрепляется в стратегии, культуре, процессах, данных, архитектуре, безопасности, кадровой политике, регламентах и системе ответственности организации.</w:t>
      </w:r>
    </w:p>
    <w:p w14:paraId="79F7AD61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Организация как коллективный субъект цифровой среды.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Организация, способная формулировать цели цифрового развития, координировать действия людей и алгоритмов, управлять данными и цифровой памятью, устанавливать границы автоматизации, отвечать за последствия и учиться на обратной связи.</w:t>
      </w:r>
    </w:p>
    <w:p w14:paraId="2DC3601F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Отраслевая адаптация методологии.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Целенаправленная настройка прикладной конфигурации универсальной модели под миссию, процессы, данные, ИИ-сценарии, риски, регулирование и критерии доверия конкретной сферы при сохранении методологического ядра и диагностической сопоставимости. Авторское определение.</w:t>
      </w:r>
    </w:p>
    <w:p w14:paraId="3B4B3EBB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Отраслевой профиль цифрового сознания.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Согласованная конфигурация отраслевых целей, стейкхолдеров, процессов, данных, рисков, индикаторов, весов, критических минимумов, программ обучения, документов и механизмов управления.</w:t>
      </w:r>
    </w:p>
    <w:p w14:paraId="50B271FC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Ответственное цифровое поведение.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Практическое действие, при котором сотрудник или команда понимает цель цифрового инструмента, соблюдает правила данных и безопасности, проверяет результат, учитывает этические последствия и сохраняет ответственность за итог.</w:t>
      </w:r>
    </w:p>
    <w:p w14:paraId="68CBB985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>П</w:t>
      </w:r>
    </w:p>
    <w:p w14:paraId="6A990F83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Паспорт отраслевой адаптации.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Структурированный документ, фиксирующий тип организации, миссию, результаты, роли, стейкхолдеров, процессы, сервисы, данные, ИИ-сценарии, риски, индикаторы, критические минимумы, обучение, документы, модель управления и условия пилотирования.</w:t>
      </w:r>
    </w:p>
    <w:p w14:paraId="0CF4F986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Пилотирование.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Ограниченная по масштабу, срокам, участникам и рискам апробация цифровой практики или ИИ-сценария с заранее установленными целями, показателями, человеческим контролем, условиями остановки и последующей оценкой.</w:t>
      </w:r>
    </w:p>
    <w:p w14:paraId="2D15307E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Платформенная зависимость.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Зависимость организации от внешней цифровой платформы, поставщика, формата данных или инфраструктуры, способная ограничивать переносимость, прозрачность, безопасность, стоимость владения и самостоятельность цифровых решений.</w:t>
      </w:r>
    </w:p>
    <w:p w14:paraId="20F22F10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Право на объяснение и пересмотр.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Гарантия, позволяющая затронутому лицу получить понятное объяснение значимого цифрового или алгоритмического решения, представить контекст, исправить данные, оспорить вывод и добиться содержательного человеческого рассмотрения.</w:t>
      </w:r>
    </w:p>
    <w:p w14:paraId="060431C3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Принцип «человек в контуре решения».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Требование обязательного участия компетентного человека в проверке и утверждении значимого цифрового или ИИ-результата. Реальный контур предполагает время, полномочия, доступ к данным, критерии проверки и право остановить решение.</w:t>
      </w:r>
    </w:p>
    <w:p w14:paraId="69F5BB1D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Профессиональное сообщество цифровых практик.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Устойчивое объединение сотрудников и экспертов, которые совместно разбирают реальные кейсы, формируют рекомендации, создают базу знаний и передают системные предложения владельцам процессов.</w:t>
      </w:r>
    </w:p>
    <w:p w14:paraId="131826FF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Прозрачность цифрового решения.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Понятность цели, используемых данных, роли ИИ, критериев, ответственных лиц и порядка применения результата для сотрудников, пользователей и иных затронутых сторон.</w:t>
      </w:r>
    </w:p>
    <w:p w14:paraId="209CC7DA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Р</w:t>
      </w:r>
    </w:p>
    <w:p w14:paraId="39ABA70D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Развивающая диагностика.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Оценка, результатом которой являются приоритеты обучения, поддержки, совершенствования процессов, сервисов, ролей и регламентов. Ее предметом выступает не «качество личности», а способность и среда ответственного цифрового действия.</w:t>
      </w:r>
    </w:p>
    <w:p w14:paraId="093461B0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Реестр ИИ-сценариев.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Учетный документ, содержащий сведения о том, где, кем, для какой задачи и с какими данными применяется ИИ, каков уровень риска, кто владелец, как организована проверка, мониторинг и пересмотр.</w:t>
      </w:r>
    </w:p>
    <w:p w14:paraId="399446C0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proofErr w:type="spellStart"/>
      <w:r w:rsidRPr="00387850">
        <w:rPr>
          <w:rFonts w:cs="Times New Roman" w:ascii="Times New Roman" w:hAnsi="Times New Roman"/>
          <w:b/>
          <w:sz w:val="22"/>
          <w:lang w:val="ru-RU" w:eastAsia="ru-RU"/>
        </w:rPr>
        <w:t>Рефлексивность</w:t>
      </w:r>
      <w:proofErr w:type="spellEnd"/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Способность субъекта анализировать основания, ход и последствия собственного цифрового действия, выявлять ошибки и корректировать практику. На организационном уровне становится механизмом обучения и обновления правил.</w:t>
      </w:r>
    </w:p>
    <w:p w14:paraId="086AF4DE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Риск-ориентированный подход. 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Подход, при котором режим контроля, проверки и документирования определяется вероятностью и тяжестью возможных последствий.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Низкорисковые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и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высокорисковые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цифровые сценарии не регулируются одинаково.</w:t>
      </w:r>
    </w:p>
    <w:p w14:paraId="0A409635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Ролевая архитектура цифрового развития.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Система четко разграниченных функций руководителя, HR, ИТ, службы безопасности, владельцев процессов и данных, цифровых наставников, экспертов и профессиональных сообществ.</w:t>
      </w:r>
    </w:p>
    <w:p w14:paraId="6ACF3383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Руководитель как гарант цифрового сознания.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Роль руководителя, включающая формирование смысла цифровых изменений, обеспечение ресурсов, установление этических границ, сохранение человеческой ответственности, защиту обратной связи и принятие решений по рискам и масштабу.</w:t>
      </w:r>
    </w:p>
    <w:p w14:paraId="29F814A3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С</w:t>
      </w:r>
    </w:p>
    <w:p w14:paraId="2D3C885C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Саморегуляция цифрового поведения.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Способность человека осознанно управлять использованием цифровых инструментов, вниманием, информационной нагрузкой и зависимостью от подсказок ИИ, своевременно останавливаться, проверять результат и обращаться за поддержкой.</w:t>
      </w:r>
    </w:p>
    <w:p w14:paraId="0647EE6B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Сопротивление цифровым изменениям.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Совокупность когнитивных, эмоциональных, поведенческих и организационных реакций, указывающих на тревогу, дефицит ресурсов, несогласованность ролей, недоверие, несправедливость или несоответствие решения реальной практике. Рассматривается как диагностический сигнал, а не личный недостаток.</w:t>
      </w:r>
    </w:p>
    <w:p w14:paraId="10922CCE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Стейкхолдер.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Лицо, группа или организация, которые влияют на цифровое решение, зависят от него или несут его последствия. К стейкхолдерам могут относиться сотрудники, клиенты, граждане, обучающиеся, партнеры, поставщики, регуляторы и общественные группы.</w:t>
      </w:r>
    </w:p>
    <w:p w14:paraId="52CD9B93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Стратегический контур цифрового сознания.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Контур, связывающий цифровую миссию, цели, портфель инициатив, ресурсы, риски, ответственность, показатели и обратную связь с общей стратегией организации.</w:t>
      </w:r>
    </w:p>
    <w:p w14:paraId="34D62DD8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Субъектно-деятельностный подход.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Методологический подход, рассматривающий цифровое сознание через цели, мотивы, действия, ответственность и способность организации преобразовывать цифровую среду, а не только приспосабливаться к технологиям.</w:t>
      </w:r>
    </w:p>
    <w:p w14:paraId="17A99056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Социотехническая система.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Система, в которой технические элементы, люди, роли, нормы, процессы, данные и культура взаимно определяют результат. Организация в цифровой среде рассматривается в пособии как социотехническая система.</w:t>
      </w:r>
    </w:p>
    <w:p w14:paraId="5F12F70D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Т</w:t>
      </w:r>
    </w:p>
    <w:p w14:paraId="759C9652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Теневое использование ИИ.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Применение сотрудниками неутвержденных ИИ-сервисов для рабочих задач без уведомления организации, оценки рисков, контроля данных, правил хранения и установленной ответственности.</w:t>
      </w:r>
    </w:p>
    <w:p w14:paraId="133FB783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Технический долг.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Накопленные последствия быстрых или несогласованных цифровых решений: устаревшие компоненты, отсутствие интеграций и документации, дублирование сервисов, уязвимости и рост стоимости изменений.</w:t>
      </w:r>
    </w:p>
    <w:p w14:paraId="0E6FC97A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Триангуляция данных.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Общий принцип проверки выводов через сопоставление различных методов, источников и позиций участников. В диагностике цифрового сознания служит защитой от завышенной самооценки, одностороннего аудита и ошибочной интерпретации цифрового следа.</w:t>
      </w:r>
    </w:p>
    <w:p w14:paraId="7190F93A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У</w:t>
      </w:r>
    </w:p>
    <w:p w14:paraId="61B610D7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Управление данными.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Система ролей, правил и процессов владения, качества, классификации, доступа, интеграции, хранения, использования и удаления данных на протяжении их жизненного цикла.</w:t>
      </w:r>
    </w:p>
    <w:p w14:paraId="20B1022A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Управление искусственным интеллектом (AI </w:t>
      </w:r>
      <w:proofErr w:type="spellStart"/>
      <w:r w:rsidRPr="00387850">
        <w:rPr>
          <w:rFonts w:cs="Times New Roman" w:ascii="Times New Roman" w:hAnsi="Times New Roman"/>
          <w:b/>
          <w:sz w:val="22"/>
          <w:lang w:val="ru-RU" w:eastAsia="ru-RU"/>
        </w:rPr>
        <w:t>governance</w:t>
      </w:r>
      <w:proofErr w:type="spellEnd"/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).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Система политик, ролей, процедур и контроля, обеспечивающая постановку целей, учет ИИ-сценариев, качество данных, оценку рисков, человеческую проверку, мониторинг и ответственность на протяжении жизненного цикла ИИ.</w:t>
      </w:r>
    </w:p>
    <w:p w14:paraId="41ACDAFA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Управляемость цифровой среды.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Способность организации переводить цифровые технологии, данные и ИИ в понятную систему целей, ролей, регламентов, показателей, рисков, поддержки и обратной связи.</w:t>
      </w:r>
    </w:p>
    <w:p w14:paraId="1F597ADE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Управленческий уровень цифрового сознания.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Уровень, на котором руководители критически используют данные и ИИ в принятии решений, оценивают последствия, распределяют ответственность, обеспечивают человеческий контроль и корректируют действия по обратной связи.</w:t>
      </w:r>
    </w:p>
    <w:p w14:paraId="46CB6C84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Ч</w:t>
      </w:r>
    </w:p>
    <w:p w14:paraId="050EE3F1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proofErr w:type="spellStart"/>
      <w:r w:rsidRPr="00387850">
        <w:rPr>
          <w:rFonts w:cs="Times New Roman" w:ascii="Times New Roman" w:hAnsi="Times New Roman"/>
          <w:b/>
          <w:sz w:val="22"/>
          <w:lang w:val="ru-RU" w:eastAsia="ru-RU"/>
        </w:rPr>
        <w:t>Человекоцентричность</w:t>
      </w:r>
      <w:proofErr w:type="spellEnd"/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Принцип, согласно которому цифровые технологии и ИИ должны поддерживать достоинство, права, развитие, автономию и профессиональное суждение человека, а не превращать человека в объект непрозрачного контроля.</w:t>
      </w:r>
    </w:p>
    <w:p w14:paraId="274B3BD1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Человеческий контроль.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Содержательное участие компетентного человека в оценке, подтверждении, отклонении и пересмотре цифрового или ИИ-результата. Формальное присутствие человека без времени, данных и полномочий контролем не является.</w:t>
      </w:r>
    </w:p>
    <w:p w14:paraId="0C427B4C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Ц</w:t>
      </w:r>
    </w:p>
    <w:p w14:paraId="6D80D930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Цифровая дееспособность.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Способность самостоятельно, осознанно и результативно выполнять профессиональные действия в цифровой среде, выбирать подходящий инструмент, соблюдать правила хранения и понимать границы собственной компетентности.</w:t>
      </w:r>
    </w:p>
    <w:p w14:paraId="03190AB1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Цифровая дисциплина.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Устойчивое соблюдение согласованных правил использования сервисов, версионности, хранения, доступа, фиксации решений, коммуникации и защиты данных.</w:t>
      </w:r>
    </w:p>
    <w:p w14:paraId="72BBCC57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Цифровая грамотность.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Базовая способность пользоваться цифровыми устройствами и сервисами, находить и оценивать информацию, коммуницировать, создавать контент и соблюдать правила безопасности. В методологии является необходимым, но недостаточным основанием цифрового сознания.</w:t>
      </w:r>
    </w:p>
    <w:p w14:paraId="299B0D9C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Цифровая зрелость организации.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Уровень институциональной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встроенности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цифровой стратегии, технологий, данных, ИИ, архитектуры, компетенций, культуры и безопасности в процессы и систему управления организации.</w:t>
      </w:r>
    </w:p>
    <w:p w14:paraId="3C65E8B9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Цифровая инклюзия.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Обеспечение равного, доступного и уместного участия людей в цифровой среде с учетом возраста, здоровья, компетенций, инфраструктурных ограничений и иных факторов цифрового неравенства.</w:t>
      </w:r>
    </w:p>
    <w:p w14:paraId="2C9DCCE3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Цифровая коммуникация.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Организованное взаимодействие через цифровые каналы, включающее выбор подходящего канала, ясность сообщений, фиксацию решений, защиту информации, управление знаниями и предотвращение перегрузки.</w:t>
      </w:r>
    </w:p>
    <w:p w14:paraId="3CC9E579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Цифровая компетентность.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Способность уверенно, критично, ответственно и результативно применять цифровые технологии для решения профессиональных и социальных задач на основе знаний, умений и установок.</w:t>
      </w:r>
    </w:p>
    <w:p w14:paraId="287537F6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Цифровая культура организации.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Совокупность разделяемых ценностей, норм и устойчивых практик работы с цифровыми сервисами, данными, цифровым следом и ИИ, регулирующих ответственность, безопасность, обмен знаниями и отношение к ошибкам.</w:t>
      </w:r>
    </w:p>
    <w:p w14:paraId="33F0AC83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Цифровая нагрузка.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Совокупный объем требований, прерываний и усилий, связанных с использованием множества цифровых сервисов, каналов, уведомлений, отчетов, согласований и необходимостью постоянного освоения новых инструментов.</w:t>
      </w:r>
    </w:p>
    <w:p w14:paraId="3316F6C1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Цифровая память организации.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Совокупность данных, документов, решений, цифровых следов, регламентов, моделей, отчетов, кейсов и накопленных сценариев, позволяющая организации сохранять опыт, объяснять действия и учиться.</w:t>
      </w:r>
    </w:p>
    <w:p w14:paraId="130529CD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Цифровая репутация организации.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Устойчивое восприятие организации во внешней и внутренней среде, формируемое качеством цифровых сервисов, коммуникаций, работы с данными, применением ИИ, реакцией на ошибки и соблюдением прав.</w:t>
      </w:r>
    </w:p>
    <w:p w14:paraId="48214F3A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Цифровая среда.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Социотехническое пространство деятельности, образованное цифровыми платформами, сервисами, данными, алгоритмами, ИИ, коммуникационными каналами, нормами и практиками их использования.</w:t>
      </w:r>
    </w:p>
    <w:p w14:paraId="40E92EED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Цифровая субъектность.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Способность человека, команды или организации самостоятельно определять цели цифрового действия, выбирать средства, устанавливать границы автоматизации, отвечать за последствия и корректировать собственную цифровую практику. Авторское определение.</w:t>
      </w:r>
    </w:p>
    <w:p w14:paraId="4CB9FF2E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Цифровая трансформация.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Системное изменение стратегии, процессов, бизнес- или сервисной модели, культуры, компетенций, архитектуры, способов принятия решений и взаимодействия с пользователями под влиянием цифровых технологий, данных и ИИ.</w:t>
      </w:r>
    </w:p>
    <w:p w14:paraId="167F73AF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Цифровая этика.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Система ценностных принципов и практических норм, регулирующих справедливость, достоинство, приватность, прозрачность, объяснимость, недискриминацию, ответственность и допустимые границы цифрового действия.</w:t>
      </w:r>
    </w:p>
    <w:p w14:paraId="3285D099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Цифровое доверие.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Готовность сотрудников, клиентов, граждан, партнеров и других стейкхолдеров считать цифровые решения организации правомерными, понятными, безопасными, справедливыми, полезными и подотчетными.</w:t>
      </w:r>
    </w:p>
    <w:p w14:paraId="52A0571F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Цифровое лидерство. 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Способность руководителя создавать смысл цифровых изменений, обеспечивать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межфункциональную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координацию, ресурсы, условия безопасного освоения технологий и человеческую ответственность за решения на основе данных и ИИ.</w:t>
      </w:r>
    </w:p>
    <w:p w14:paraId="6C3B1C6C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Цифровое сознание организации.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Интегральная способность организации как коллективного субъекта осознанно, критично, этично, безопасно и результативно использовать цифровые технологии, данные и ИИ для достижения стратегических целей, развития сотрудников, повышения качества процессов, укрепления доверия, управления рисками и создания устойчивой цифровой культуры. Авторское определение.</w:t>
      </w:r>
    </w:p>
    <w:p w14:paraId="32BE451C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Цифровое сознание 1.0. 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Уровень базовой цифровой дееспособности организации, включающий владение цифровыми инструментами, цифровую дисциплину,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кибергигиену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>, работу с информацией, понимание цифрового следа и ответственное платформенное взаимодействие. Авторское понятие.</w:t>
      </w:r>
    </w:p>
    <w:p w14:paraId="486E0FF9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Цифровое сознание 2.0.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Уровень рефлексивного и регулируемого действия в среде, насыщенной ИИ, включающий грамотность в области данных и ИИ, проверку результатов, управление алгоритмическими рисками, объяснимость, этику автоматизации и человеческий контроль. Авторское понятие.</w:t>
      </w:r>
    </w:p>
    <w:p w14:paraId="4167A444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Цифровой наставник.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Подготовленный сотрудник, оказывающий коллегам горизонтальную помощь в освоении цифровых инструментов, правил и ответственных ИИ-сценариев, а также передающий системные барьеры соответствующим функциям. Наставник не оценивает лояльность и не принимает кадровых решений.</w:t>
      </w:r>
    </w:p>
    <w:p w14:paraId="40159241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Цифровой надзор.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Систематическое наблюдение и оценка людей по цифровому следу без достаточной прозрачности, пропорциональности, контекста и права на пересмотр, особенно при использовании данных для контроля поведения и санкций.</w:t>
      </w:r>
    </w:p>
    <w:p w14:paraId="1698A161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Цифровой риск.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Вероятность и тяжесть неблагоприятных последствий, связанных с цифровыми технологиями, данными, ИИ, сервисами и способами их организационного применения.</w:t>
      </w:r>
    </w:p>
    <w:p w14:paraId="7873D0F0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Цифровой сервис.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Цифровое решение, предоставляющее пользователю определенную функцию или ценность через интерфейс, данные, процессы и инфраструктуру. Сервис имеет владельца, пользователей, показатели качества, риски и жизненный цикл.</w:t>
      </w:r>
    </w:p>
    <w:p w14:paraId="0E238B11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Цифровой след.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Совокупность данных, возникающих в результате действий людей, команд и систем в цифровой среде: входов, операций, сообщений, документов, маршрутов, временных меток и иных событий. Цифровой след требует контекстной интерпретации и не должен быть единственным основанием персональной оценки.</w:t>
      </w:r>
    </w:p>
    <w:p w14:paraId="049AB2AB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Цифровой риск-профиль. 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Согласованное описание наиболее значимых цифровых, ИИ-, правовых, этических, репутационных и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безопасностных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рисков конкретной организации, процесса, роли или отрасли.</w:t>
      </w:r>
    </w:p>
    <w:p w14:paraId="3DC4F308" w14:textId="77777777" w:rsidR="00DB56A4" w:rsidRPr="00387850" w:rsidRDefault="00DB56A4" w:rsidP="00030CE2">
      <w:pPr>
        <w:keepNext/>
        <w:spacing w:before="200" w:after="80" w:line="240" w:lineRule="auto"/>
        <w:ind w:firstLine="0"/>
        <w:jc w:val="center"/>
        <w:rPr>
          <w:rFonts w:cs="Times New Roman"/>
          <w:b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Э</w:t>
      </w:r>
    </w:p>
    <w:p w14:paraId="47AC5A7D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Экосистемный уровень цифрового сознания.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Уровень, отражающий способность организации ответственно взаимодействовать с клиентами, гражданами, партнерами, поставщиками, платформами, регуляторами и обществом, поддерживая совместимость, прозрачность и цифровое доверие.</w:t>
      </w:r>
    </w:p>
    <w:p w14:paraId="3A184C6B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Этическая допустимость. 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Соответствие цифровой практики обязательным требованиям законности,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человекоцентричности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>, справедливости, минимизации данных, прозрачности, объяснимости, человеческого контроля и отсутствия недопустимого вреда.</w:t>
      </w:r>
    </w:p>
    <w:p w14:paraId="51388AFF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lastRenderedPageBreak/>
        <w:t xml:space="preserve">Этическая экспертиза цифрового решения.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Предварительная и периодическая оценка того, кого затрагивает решение, какие данные и автоматизированные критерии используются, какие права и группы могут пострадать, как предотвращается вред и обеспечивается пересмотр.</w:t>
      </w:r>
    </w:p>
    <w:p w14:paraId="01394895" w14:textId="77777777" w:rsidR="00DB56A4" w:rsidRPr="00387850" w:rsidRDefault="00DB56A4" w:rsidP="00030CE2">
      <w:pPr>
        <w:keepLines/>
        <w:spacing w:after="100" w:line="240" w:lineRule="auto"/>
        <w:ind w:left="340" w:hanging="340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Этический шлюз.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Обязательная проверка минимальных этических гарантий до использования показателей, диагностики или ИИ-решения в управлении. Непрохождение шлюза блокирует признание высокой зрелости и требует перепроектирования практики. Авторское понятие.</w:t>
      </w:r>
    </w:p>
    <w:p w14:paraId="0DA23DD8" w14:textId="77777777" w:rsidR="00354559" w:rsidRPr="00387850" w:rsidRDefault="00DB56A4" w:rsidP="00030CE2">
      <w:pPr>
        <w:pStyle w:val="21"/>
        <w:spacing w:before="0" w:after="0" w:line="240" w:lineRule="auto"/>
        <w:ind w:firstLine="0"/>
        <w:jc w:val="both"/>
        <w:rPr>
          <w:rFonts w:ascii="Times New Roman" w:eastAsia="Times New Roman" w:hAnsi="Times New Roman" w:cs="Times New Roman"/>
          <w:sz w:val="22"/>
          <w:szCs w:val="22"/>
          <w:lang w:val="ru-RU"/>
        </w:rPr>
      </w:pPr>
      <w:r w:rsidRPr="00387850">
        <w:rPr>
          <w:rFonts w:ascii="Times New Roman" w:eastAsia="Times New Roman" w:hAnsi="Times New Roman" w:cs="Times New Roman"/>
          <w:bCs w:val="0"/>
          <w:color w:val="000000"/>
          <w:sz w:val="22"/>
          <w:szCs w:val="22"/>
          <w:lang w:val="ru-RU" w:eastAsia="ru-RU"/>
        </w:rPr>
        <w:t xml:space="preserve">Этичность цифрового действия. </w:t>
      </w:r>
      <w:r w:rsidRPr="00387850">
        <w:rPr>
          <w:rFonts w:ascii="Times New Roman" w:eastAsia="Times New Roman" w:hAnsi="Times New Roman" w:cs="Times New Roman"/>
          <w:b w:val="0"/>
          <w:bCs w:val="0"/>
          <w:color w:val="000000"/>
          <w:sz w:val="22"/>
          <w:szCs w:val="22"/>
          <w:lang w:val="ru-RU" w:eastAsia="ru-RU"/>
        </w:rPr>
        <w:t>Соотнесение цифровой возможности не только с эффективностью, но и с правами, достоинством, справедливостью, приватностью, доверием и ответственностью перед затронутыми сторонами.</w:t>
      </w:r>
    </w:p>
    <w:p w14:paraId="0D9F43AB" w14:textId="77777777" w:rsidR="00D420C2" w:rsidRPr="00387850" w:rsidRDefault="008E6754" w:rsidP="00030CE2">
      <w:pPr>
        <w:pStyle w:val="21"/>
        <w:keepNext/>
        <w:pageBreakBefore/>
        <w:spacing w:before="120" w:after="0" w:line="240" w:lineRule="auto"/>
        <w:ind w:firstLine="0"/>
        <w:jc w:val="center"/>
        <w:rPr>
          <w:rFonts w:ascii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ПРИЛОЖЕНИЕ Б. СТРУКТУРНО-ФУНКЦИОНАЛЬНАЯ МОДЕЛЬ ЦИФРОВОГО СОЗНАНИЯ ОРГАНИЗАЦИИ</w:t>
      </w:r>
    </w:p>
    <w:p w14:paraId="31F3AC65" w14:textId="77777777" w:rsidR="00D420C2" w:rsidRPr="00387850" w:rsidRDefault="00D420C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6C297E26" w14:textId="77777777" w:rsidR="00354559" w:rsidRPr="00387850" w:rsidRDefault="008E6754" w:rsidP="00030CE2">
      <w:pPr>
        <w:pStyle w:val="21"/>
        <w:spacing w:before="0" w:after="0" w:line="240" w:lineRule="auto"/>
        <w:ind w:firstLine="0"/>
        <w:jc w:val="center"/>
        <w:rPr>
          <w:rFonts w:ascii="Times New Roman" w:eastAsia="Times New Roman" w:hAnsi="Times New Roman" w:cs="Times New Roman"/>
          <w:sz w:val="22"/>
          <w:szCs w:val="22"/>
          <w:lang w:val="ru-RU"/>
        </w:rPr>
      </w:pPr>
      <w:r w:rsidRPr="00387850">
        <w:rPr>
          <w:rFonts w:ascii="Times New Roman" w:eastAsia="Times New Roman" w:hAnsi="Times New Roman" w:cs="Times New Roman"/>
          <w:noProof/>
          <w:color w:val="000000"/>
          <w:sz w:val="22"/>
          <w:szCs w:val="22"/>
          <w:lang w:val="ru-RU" w:eastAsia="ru-RU"/>
        </w:rPr>
        <w:lastRenderedPageBreak/>
        <w:drawing>
          <wp:inline distT="0" distB="0" distL="0" distR="0" wp14:anchorId="109BE5A6" wp14:editId="47C5BB7D">
            <wp:extent cx="6121400" cy="421005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99"/>
                    <a:stretch/>
                  </pic:blipFill>
                  <pic:spPr bwMode="auto">
                    <a:xfrm>
                      <a:off x="0" y="0"/>
                      <a:ext cx="6125425" cy="421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5BB6B6" w14:textId="77777777" w:rsidR="00D420C2" w:rsidRPr="00387850" w:rsidRDefault="008E6754" w:rsidP="00030CE2">
      <w:pPr>
        <w:pStyle w:val="21"/>
        <w:keepNext/>
        <w:pageBreakBefore/>
        <w:spacing w:before="120" w:after="0" w:line="240" w:lineRule="auto"/>
        <w:ind w:firstLine="0"/>
        <w:jc w:val="center"/>
        <w:rPr>
          <w:rFonts w:ascii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ПРИЛОЖЕНИЕ В. КАРТА УРОВНЕЙ ЦИФРОВОГО СОЗНАНИЯ: СОТРУДНИК, КОМАНДА, УПРАВЛЕНИЕ, ОРГАНИЗАЦИЯ, ЭКОСИСТЕМА</w:t>
      </w:r>
    </w:p>
    <w:p w14:paraId="2A0BCBA8" w14:textId="77777777" w:rsidR="008E6754" w:rsidRPr="00387850" w:rsidRDefault="00A124FF" w:rsidP="00030CE2">
      <w:pPr>
        <w:spacing w:line="240" w:lineRule="auto"/>
        <w:ind w:firstLine="0"/>
        <w:jc w:val="center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noProof/>
          <w:sz w:val="22"/>
          <w:lang w:val="ru-RU" w:eastAsia="ru-RU"/>
        </w:rPr>
        <w:lastRenderedPageBreak/>
        <w:drawing>
          <wp:inline distT="0" distB="0" distL="0" distR="0" wp14:anchorId="07B68E5E" wp14:editId="01806B78">
            <wp:extent cx="6085449" cy="377253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88"/>
                    <a:stretch/>
                  </pic:blipFill>
                  <pic:spPr bwMode="auto">
                    <a:xfrm>
                      <a:off x="0" y="0"/>
                      <a:ext cx="6099419" cy="378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7E15F" w14:textId="77777777" w:rsidR="00D420C2" w:rsidRPr="00387850" w:rsidRDefault="00A124FF" w:rsidP="00030CE2">
      <w:pPr>
        <w:pStyle w:val="21"/>
        <w:keepNext/>
        <w:pageBreakBefore/>
        <w:spacing w:before="120" w:after="0" w:line="240" w:lineRule="auto"/>
        <w:ind w:firstLine="0"/>
        <w:jc w:val="center"/>
        <w:rPr>
          <w:rFonts w:ascii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ПРИЛОЖЕНИЕ Г. КАРТА КОМПОНЕНТОВ ЦИФРОВОГО СОЗНАНИЯ СОТРУДНИКА</w:t>
      </w:r>
    </w:p>
    <w:p w14:paraId="292DC62A" w14:textId="77777777" w:rsidR="00D420C2" w:rsidRPr="00387850" w:rsidRDefault="00D420C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5C180C21" w14:textId="77777777" w:rsidR="00AA5CD7" w:rsidRPr="00387850" w:rsidRDefault="00AA5CD7" w:rsidP="00030CE2">
      <w:pPr>
        <w:spacing w:after="0" w:line="240" w:lineRule="auto"/>
        <w:ind w:firstLine="0"/>
        <w:jc w:val="center"/>
        <w:rPr>
          <w:rFonts w:cs="Times New Roman"/>
          <w:sz w:val="22"/>
          <w:lang w:val="ru-RU"/>
        </w:rPr>
      </w:pPr>
    </w:p>
    <w:p w14:paraId="219623C9" w14:textId="77777777" w:rsidR="00354559" w:rsidRPr="00387850" w:rsidRDefault="00C57583" w:rsidP="00030CE2">
      <w:pPr>
        <w:pStyle w:val="21"/>
        <w:spacing w:before="0" w:after="0" w:line="240" w:lineRule="auto"/>
        <w:ind w:firstLine="0"/>
        <w:jc w:val="center"/>
        <w:rPr>
          <w:rFonts w:ascii="Times New Roman" w:eastAsia="Times New Roman" w:hAnsi="Times New Roman" w:cs="Times New Roman"/>
          <w:sz w:val="22"/>
          <w:szCs w:val="22"/>
          <w:lang w:val="ru-RU"/>
        </w:rPr>
      </w:pPr>
      <w:r w:rsidRPr="00387850">
        <w:rPr>
          <w:rFonts w:ascii="Times New Roman" w:eastAsia="Times New Roman" w:hAnsi="Times New Roman" w:cs="Times New Roman"/>
          <w:noProof/>
          <w:color w:val="000000"/>
          <w:sz w:val="22"/>
          <w:szCs w:val="22"/>
          <w:lang w:val="ru-RU" w:eastAsia="ru-RU"/>
        </w:rPr>
        <w:lastRenderedPageBreak/>
        <w:drawing>
          <wp:inline distT="0" distB="0" distL="0" distR="0" wp14:anchorId="36A77A5D" wp14:editId="520E1C39">
            <wp:extent cx="6057053" cy="4142740"/>
            <wp:effectExtent l="0" t="0" r="127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06"/>
                    <a:stretch/>
                  </pic:blipFill>
                  <pic:spPr bwMode="auto">
                    <a:xfrm>
                      <a:off x="0" y="0"/>
                      <a:ext cx="6070697" cy="415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81E540" w14:textId="77777777" w:rsidR="00D420C2" w:rsidRPr="00387850" w:rsidRDefault="008F290D" w:rsidP="00030CE2">
      <w:pPr>
        <w:pStyle w:val="21"/>
        <w:keepNext/>
        <w:pageBreakBefore/>
        <w:spacing w:before="120" w:after="0" w:line="240" w:lineRule="auto"/>
        <w:ind w:firstLine="0"/>
        <w:jc w:val="center"/>
        <w:rPr>
          <w:rFonts w:ascii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ПРИЛОЖЕНИЕ Д. КАРТА КОМПОНЕНТОВ ЦИФРОВОГО СОЗНАНИЯ УПРАВЛЕНЧЕСКОЙ КОМАНДЫ</w:t>
      </w:r>
    </w:p>
    <w:p w14:paraId="6341390A" w14:textId="77777777" w:rsidR="00C57583" w:rsidRPr="00387850" w:rsidRDefault="00C57583" w:rsidP="00030CE2">
      <w:pPr>
        <w:spacing w:after="0" w:line="240" w:lineRule="auto"/>
        <w:ind w:firstLine="0"/>
        <w:jc w:val="center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noProof/>
          <w:sz w:val="22"/>
          <w:lang w:val="ru-RU" w:eastAsia="ru-RU"/>
        </w:rPr>
        <w:lastRenderedPageBreak/>
        <w:drawing>
          <wp:inline distT="0" distB="0" distL="0" distR="0" wp14:anchorId="025DA53B" wp14:editId="5D9878D6">
            <wp:extent cx="6123940" cy="4088130"/>
            <wp:effectExtent l="0" t="0" r="0" b="762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91"/>
                    <a:stretch/>
                  </pic:blipFill>
                  <pic:spPr bwMode="auto">
                    <a:xfrm>
                      <a:off x="0" y="0"/>
                      <a:ext cx="6133043" cy="4094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8BCD31" w14:textId="77777777" w:rsidR="00D420C2" w:rsidRPr="00387850" w:rsidRDefault="008F290D" w:rsidP="00030CE2">
      <w:pPr>
        <w:pStyle w:val="21"/>
        <w:keepNext/>
        <w:pageBreakBefore/>
        <w:spacing w:before="120" w:after="0" w:line="240" w:lineRule="auto"/>
        <w:ind w:firstLine="0"/>
        <w:jc w:val="center"/>
        <w:rPr>
          <w:rFonts w:ascii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ПРИЛОЖЕНИЕ Е. КАРТА ДОМЕНОВ ОРГАНИЗАЦИОННОГО ЦИФРОВОГО СОЗНАНИЯ</w:t>
      </w:r>
    </w:p>
    <w:p w14:paraId="164BA5D9" w14:textId="77777777" w:rsidR="00D420C2" w:rsidRPr="00387850" w:rsidRDefault="00D420C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6F262F86" w14:textId="77777777" w:rsidR="00C57583" w:rsidRPr="00387850" w:rsidRDefault="00C57583" w:rsidP="00030CE2">
      <w:pPr>
        <w:spacing w:after="0" w:line="240" w:lineRule="auto"/>
        <w:ind w:firstLine="0"/>
        <w:jc w:val="center"/>
        <w:rPr>
          <w:rFonts w:cs="Times New Roman"/>
          <w:sz w:val="22"/>
          <w:lang w:val="ru-RU"/>
        </w:rPr>
      </w:pPr>
    </w:p>
    <w:p w14:paraId="26FA22A4" w14:textId="77777777" w:rsidR="00354559" w:rsidRPr="00387850" w:rsidRDefault="000B18DC" w:rsidP="00030CE2">
      <w:pPr>
        <w:pStyle w:val="21"/>
        <w:spacing w:before="0" w:after="0" w:line="240" w:lineRule="auto"/>
        <w:ind w:firstLine="0"/>
        <w:jc w:val="center"/>
        <w:rPr>
          <w:rFonts w:ascii="Times New Roman" w:eastAsia="Times New Roman" w:hAnsi="Times New Roman" w:cs="Times New Roman"/>
          <w:sz w:val="22"/>
          <w:szCs w:val="22"/>
          <w:lang w:val="ru-RU"/>
        </w:rPr>
      </w:pPr>
      <w:r w:rsidRPr="00387850">
        <w:rPr>
          <w:rFonts w:ascii="Times New Roman" w:eastAsia="Times New Roman" w:hAnsi="Times New Roman" w:cs="Times New Roman"/>
          <w:noProof/>
          <w:color w:val="000000"/>
          <w:sz w:val="22"/>
          <w:szCs w:val="22"/>
          <w:lang w:val="ru-RU" w:eastAsia="ru-RU"/>
        </w:rPr>
        <w:lastRenderedPageBreak/>
        <w:drawing>
          <wp:inline distT="0" distB="0" distL="0" distR="0" wp14:anchorId="3D60909F" wp14:editId="3C98FD4D">
            <wp:extent cx="6076315" cy="4061936"/>
            <wp:effectExtent l="0" t="0" r="63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69"/>
                    <a:stretch/>
                  </pic:blipFill>
                  <pic:spPr bwMode="auto">
                    <a:xfrm>
                      <a:off x="0" y="0"/>
                      <a:ext cx="6087033" cy="406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5740C1" w14:textId="77777777" w:rsidR="00D420C2" w:rsidRPr="00387850" w:rsidRDefault="008F290D" w:rsidP="00030CE2">
      <w:pPr>
        <w:pStyle w:val="21"/>
        <w:keepNext/>
        <w:pageBreakBefore/>
        <w:spacing w:before="120" w:after="0" w:line="240" w:lineRule="auto"/>
        <w:ind w:firstLine="0"/>
        <w:jc w:val="center"/>
        <w:rPr>
          <w:rFonts w:ascii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ПРИЛОЖЕНИЕ Ж. ДИАГНОСТИЧЕСКИЙ ОПРОСНИК ДЛЯ ОЦЕНКИ ЦИФРОВОГО СОЗНАНИЯ СОТРУДНИКОВ</w:t>
      </w:r>
    </w:p>
    <w:p w14:paraId="4C5C0CEC" w14:textId="77777777" w:rsidR="00D420C2" w:rsidRPr="00387850" w:rsidRDefault="00D420C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0268874A" w14:textId="77777777" w:rsidR="00092B3C" w:rsidRPr="00387850" w:rsidRDefault="00092B3C" w:rsidP="00030CE2">
      <w:pPr>
        <w:spacing w:after="200" w:line="240" w:lineRule="auto"/>
        <w:ind w:firstLine="0"/>
        <w:jc w:val="center"/>
        <w:rPr>
          <w:rFonts w:eastAsiaTheme="minorEastAsia" w:cs="Times New Roman"/>
          <w:sz w:val="22"/>
        </w:rPr>
      </w:pPr>
      <w:r w:rsidRPr="00387850">
        <w:rPr>
          <w:rFonts w:cs="Times New Roman" w:ascii="Times New Roman" w:hAnsi="Times New Roman"/>
          <w:i/>
          <w:color w:val="464646"/>
          <w:sz w:val="22"/>
          <w:lang w:val="ru-RU" w:eastAsia="ru-RU"/>
        </w:rPr>
        <w:t>для входной и повторной диагностики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972"/>
      </w:tblGrid>
      <w:tr w:rsidR="00092B3C" w:rsidRPr="00030CE2" w14:paraId="43751C3A" w14:textId="77777777" w:rsidTr="00F43601">
        <w:trPr>
          <w:jc w:val="center"/>
        </w:trPr>
        <w:tc>
          <w:tcPr>
            <w:tcW w:w="9972" w:type="dxa"/>
            <w:tcBorders>
              <w:top w:val="single" w:sz="12" w:space="0" w:color="1F4E79"/>
              <w:left w:val="single" w:sz="12" w:space="0" w:color="1F4E79"/>
              <w:bottom w:val="single" w:sz="12" w:space="0" w:color="1F4E79"/>
              <w:right w:val="single" w:sz="12" w:space="0" w:color="1F4E79"/>
            </w:tcBorders>
            <w:shd w:val="clear" w:color="auto" w:fill="EAF2F8"/>
          </w:tcPr>
          <w:p w14:paraId="7F1AD548" w14:textId="77777777" w:rsidR="00092B3C" w:rsidRPr="00387850" w:rsidRDefault="00092B3C" w:rsidP="00030CE2">
            <w:pPr>
              <w:spacing w:after="0" w:line="240" w:lineRule="auto"/>
              <w:ind w:firstLine="0"/>
              <w:jc w:val="both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color w:val="1F4E79"/>
                <w:sz w:val="22"/>
                <w:lang w:val="ru-RU"/>
              </w:rPr>
              <w:t xml:space="preserve">Назначение. </w:t>
            </w:r>
            <w:r w:rsidRPr="00387850">
              <w:rPr>
                <w:rFonts w:cs="Times New Roman"/>
                <w:sz w:val="22"/>
                <w:lang w:val="ru-RU"/>
              </w:rPr>
              <w:t>Опросник предназначен для определения индивидуального профиля цифрового сознания сотрудника по семи компонентам. Он используется для планирования обучения, наставничества, развития командных практик и оценки динамики после реализованных изменений. Опросник не является тестом профессиональной пригодности и не должен применяться для автоматических кадровых решений, санкций или скрытого ранжирования сотрудников.</w:t>
            </w:r>
          </w:p>
        </w:tc>
      </w:tr>
    </w:tbl>
    <w:p w14:paraId="7EC8AB38" w14:textId="77777777" w:rsidR="00092B3C" w:rsidRPr="00387850" w:rsidRDefault="00092B3C" w:rsidP="00030CE2">
      <w:pPr>
        <w:spacing w:after="0" w:line="240" w:lineRule="auto"/>
        <w:ind w:firstLine="0"/>
        <w:rPr>
          <w:rFonts w:eastAsiaTheme="minorEastAsia" w:cs="Times New Roman"/>
          <w:sz w:val="22"/>
          <w:lang w:val="ru-RU"/>
        </w:rPr>
      </w:pPr>
    </w:p>
    <w:p w14:paraId="735D6E7D" w14:textId="77777777" w:rsidR="00092B3C" w:rsidRPr="00387850" w:rsidRDefault="00092B3C" w:rsidP="00030CE2">
      <w:pPr>
        <w:keepNext/>
        <w:keepLines/>
        <w:spacing w:before="160" w:after="100" w:line="240" w:lineRule="auto"/>
        <w:ind w:firstLine="0"/>
        <w:outlineLvl w:val="0"/>
        <w:rPr>
          <w:rFonts w:eastAsiaTheme="majorEastAsia" w:cs="Times New Roman"/>
          <w:b/>
          <w:bCs/>
          <w:color w:val="365F91" w:themeColor="accent1" w:themeShade="BF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1. Методический статус и условия применения</w:t>
      </w:r>
    </w:p>
    <w:p w14:paraId="6264A805" w14:textId="77777777" w:rsidR="00092B3C" w:rsidRPr="00387850" w:rsidRDefault="00092B3C" w:rsidP="00030CE2">
      <w:pPr>
        <w:spacing w:line="240" w:lineRule="auto"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Инструмент является авторским диагностическим опросником, разработанным в логике методологии формирования цифрового сознания организации. До масштабного применения он должен пройти содержательную экспертную проверку, пилотирование, оценку надежности и уточнение формулировок с учетом отрасли, ролей сотрудников и цифровых рисков организации.</w:t>
      </w:r>
    </w:p>
    <w:p w14:paraId="4A8EB656" w14:textId="77777777" w:rsidR="00092B3C" w:rsidRPr="00387850" w:rsidRDefault="00092B3C" w:rsidP="00030CE2">
      <w:pPr>
        <w:numPr>
          <w:ilvl w:val="0"/>
          <w:numId w:val="18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Опросник используется в сочетании с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кейсовыми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заданиями, анализом цифровых артефактов, интервью или иной формой </w:t>
      </w: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верификации; самооценка не является единственным доказательством фактического поведения.</w:t>
      </w:r>
    </w:p>
    <w:p w14:paraId="5FF5D802" w14:textId="77777777" w:rsidR="00092B3C" w:rsidRPr="00387850" w:rsidRDefault="00092B3C" w:rsidP="00030CE2">
      <w:pPr>
        <w:numPr>
          <w:ilvl w:val="0"/>
          <w:numId w:val="18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Индивидуальный результат предоставляется сотруднику конфиденциально. Руководству передаются преимущественно агрегированные данные и рекомендации по развитию среды.</w:t>
      </w:r>
    </w:p>
    <w:p w14:paraId="756CAB9A" w14:textId="77777777" w:rsidR="00092B3C" w:rsidRPr="00387850" w:rsidRDefault="00092B3C" w:rsidP="00030CE2">
      <w:pPr>
        <w:numPr>
          <w:ilvl w:val="0"/>
          <w:numId w:val="18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Цели, состав данных, порядок доступа, срок хранения и способы использования результатов сообщаются участникам до начала диагностики.</w:t>
      </w:r>
    </w:p>
    <w:p w14:paraId="65001BD8" w14:textId="77777777" w:rsidR="00092B3C" w:rsidRPr="00387850" w:rsidRDefault="00092B3C" w:rsidP="00030CE2">
      <w:pPr>
        <w:numPr>
          <w:ilvl w:val="0"/>
          <w:numId w:val="18"/>
        </w:numPr>
        <w:spacing w:after="40" w:line="240" w:lineRule="auto"/>
        <w:contextualSpacing/>
        <w:rPr>
          <w:rFonts w:eastAsiaTheme="minorEastAsia" w:cs="Times New Roman"/>
          <w:sz w:val="22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Для повторной диагностики сохраняются одинаковые формулировки, шкала, условия прохождения и методика расчета. Изменения инструмента фиксируются в журнале версий.</w:t>
      </w:r>
    </w:p>
    <w:p w14:paraId="503912B2" w14:textId="77777777" w:rsidR="00092B3C" w:rsidRPr="00387850" w:rsidRDefault="00092B3C" w:rsidP="00030CE2">
      <w:pPr>
        <w:keepNext/>
        <w:keepLines/>
        <w:spacing w:before="160" w:after="100" w:line="240" w:lineRule="auto"/>
        <w:ind w:firstLine="0"/>
        <w:outlineLvl w:val="0"/>
        <w:rPr>
          <w:rFonts w:eastAsiaTheme="majorEastAsia" w:cs="Times New Roman"/>
          <w:b/>
          <w:bCs/>
          <w:color w:val="365F91" w:themeColor="accent1" w:themeShade="BF"/>
          <w:sz w:val="22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2. Карта участника диагностики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891"/>
        <w:gridCol w:w="7081"/>
      </w:tblGrid>
      <w:tr w:rsidR="00092B3C" w:rsidRPr="00387850" w14:paraId="246CB6F7" w14:textId="77777777" w:rsidTr="00F43601">
        <w:trPr>
          <w:jc w:val="center"/>
        </w:trPr>
        <w:tc>
          <w:tcPr>
            <w:tcW w:w="2891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D9EAF7"/>
            <w:vAlign w:val="center"/>
          </w:tcPr>
          <w:p w14:paraId="388F1FB7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Код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участника</w:t>
            </w:r>
            <w:proofErr w:type="spellEnd"/>
          </w:p>
        </w:tc>
        <w:tc>
          <w:tcPr>
            <w:tcW w:w="6577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vAlign w:val="center"/>
          </w:tcPr>
          <w:p w14:paraId="65C07C48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______________________________</w:t>
            </w:r>
          </w:p>
        </w:tc>
      </w:tr>
      <w:tr w:rsidR="00092B3C" w:rsidRPr="00387850" w14:paraId="2BB20697" w14:textId="77777777" w:rsidTr="00F43601">
        <w:trPr>
          <w:jc w:val="center"/>
        </w:trPr>
        <w:tc>
          <w:tcPr>
            <w:tcW w:w="2891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D9EAF7"/>
            <w:vAlign w:val="center"/>
          </w:tcPr>
          <w:p w14:paraId="79B3EF47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Дата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диагностики</w:t>
            </w:r>
            <w:proofErr w:type="spellEnd"/>
          </w:p>
        </w:tc>
        <w:tc>
          <w:tcPr>
            <w:tcW w:w="6577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vAlign w:val="center"/>
          </w:tcPr>
          <w:p w14:paraId="06EF76E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«____» ____________ 20___ г.</w:t>
            </w:r>
          </w:p>
        </w:tc>
      </w:tr>
      <w:tr w:rsidR="00092B3C" w:rsidRPr="00387850" w14:paraId="6A0CD6EA" w14:textId="77777777" w:rsidTr="00F43601">
        <w:trPr>
          <w:jc w:val="center"/>
        </w:trPr>
        <w:tc>
          <w:tcPr>
            <w:tcW w:w="2891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D9EAF7"/>
            <w:vAlign w:val="center"/>
          </w:tcPr>
          <w:p w14:paraId="67B393F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Подразделение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/ </w:t>
            </w:r>
            <w:proofErr w:type="spellStart"/>
            <w:r w:rsidRPr="00387850">
              <w:rPr>
                <w:rFonts w:cs="Times New Roman"/>
                <w:sz w:val="22"/>
              </w:rPr>
              <w:t>функциональная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область</w:t>
            </w:r>
            <w:proofErr w:type="spellEnd"/>
          </w:p>
        </w:tc>
        <w:tc>
          <w:tcPr>
            <w:tcW w:w="6577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vAlign w:val="center"/>
          </w:tcPr>
          <w:p w14:paraId="6F3F4A28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_______________________________________________</w:t>
            </w:r>
          </w:p>
        </w:tc>
      </w:tr>
      <w:tr w:rsidR="00092B3C" w:rsidRPr="00387850" w14:paraId="52E774B5" w14:textId="77777777" w:rsidTr="00F43601">
        <w:trPr>
          <w:jc w:val="center"/>
        </w:trPr>
        <w:tc>
          <w:tcPr>
            <w:tcW w:w="2891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D9EAF7"/>
            <w:vAlign w:val="center"/>
          </w:tcPr>
          <w:p w14:paraId="099DCEEA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Тип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волны</w:t>
            </w:r>
            <w:proofErr w:type="spellEnd"/>
          </w:p>
        </w:tc>
        <w:tc>
          <w:tcPr>
            <w:tcW w:w="6577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vAlign w:val="center"/>
          </w:tcPr>
          <w:p w14:paraId="06179CC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 xml:space="preserve">□ </w:t>
            </w:r>
            <w:proofErr w:type="spellStart"/>
            <w:r w:rsidRPr="00387850">
              <w:rPr>
                <w:rFonts w:cs="Times New Roman"/>
                <w:sz w:val="22"/>
              </w:rPr>
              <w:t>входная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  □ </w:t>
            </w:r>
            <w:proofErr w:type="spellStart"/>
            <w:r w:rsidRPr="00387850">
              <w:rPr>
                <w:rFonts w:cs="Times New Roman"/>
                <w:sz w:val="22"/>
              </w:rPr>
              <w:t>повторная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  □ </w:t>
            </w:r>
            <w:proofErr w:type="spellStart"/>
            <w:r w:rsidRPr="00387850">
              <w:rPr>
                <w:rFonts w:cs="Times New Roman"/>
                <w:sz w:val="22"/>
              </w:rPr>
              <w:t>промежуточная</w:t>
            </w:r>
            <w:proofErr w:type="spellEnd"/>
          </w:p>
        </w:tc>
      </w:tr>
      <w:tr w:rsidR="00092B3C" w:rsidRPr="00030CE2" w14:paraId="6FC5D64E" w14:textId="77777777" w:rsidTr="00F43601">
        <w:trPr>
          <w:jc w:val="center"/>
        </w:trPr>
        <w:tc>
          <w:tcPr>
            <w:tcW w:w="9972" w:type="dxa"/>
            <w:gridSpan w:val="2"/>
            <w:tcBorders>
              <w:top w:val="single" w:sz="12" w:space="0" w:color="5B9BD5"/>
              <w:left w:val="single" w:sz="12" w:space="0" w:color="5B9BD5"/>
              <w:bottom w:val="single" w:sz="12" w:space="0" w:color="5B9BD5"/>
              <w:right w:val="single" w:sz="12" w:space="0" w:color="5B9BD5"/>
            </w:tcBorders>
            <w:shd w:val="clear" w:color="auto" w:fill="F3F7FA"/>
          </w:tcPr>
          <w:p w14:paraId="147536D9" w14:textId="77777777" w:rsidR="00092B3C" w:rsidRPr="00387850" w:rsidRDefault="00092B3C" w:rsidP="00030CE2">
            <w:pPr>
              <w:spacing w:after="0" w:line="240" w:lineRule="auto"/>
              <w:ind w:firstLine="0"/>
              <w:jc w:val="both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color w:val="5B9BD5"/>
                <w:sz w:val="22"/>
                <w:lang w:val="ru-RU"/>
              </w:rPr>
              <w:t xml:space="preserve">Принцип минимизации данных. </w:t>
            </w:r>
            <w:r w:rsidRPr="00387850">
              <w:rPr>
                <w:rFonts w:cs="Times New Roman"/>
                <w:sz w:val="22"/>
                <w:lang w:val="ru-RU"/>
              </w:rPr>
              <w:t>Фамилия, имя, возраст, пол и иные персональные характеристики не включаются в обязательную часть опросника. Для сопоставления входной и повторной диагностики рекомендуется использовать стабильный код участника, известный только самому сотруднику и уполномоченному модератору.</w:t>
            </w:r>
          </w:p>
        </w:tc>
      </w:tr>
    </w:tbl>
    <w:p w14:paraId="13BB6660" w14:textId="77777777" w:rsidR="00092B3C" w:rsidRPr="00387850" w:rsidRDefault="00092B3C" w:rsidP="00030CE2">
      <w:pPr>
        <w:spacing w:after="0" w:line="240" w:lineRule="auto"/>
        <w:ind w:firstLine="0"/>
        <w:rPr>
          <w:rFonts w:eastAsiaTheme="minorEastAsia" w:cs="Times New Roman"/>
          <w:sz w:val="22"/>
          <w:lang w:val="ru-RU"/>
        </w:rPr>
      </w:pPr>
    </w:p>
    <w:p w14:paraId="1753240E" w14:textId="77777777" w:rsidR="00092B3C" w:rsidRPr="00387850" w:rsidRDefault="00092B3C" w:rsidP="00030CE2">
      <w:pPr>
        <w:keepNext/>
        <w:keepLines/>
        <w:spacing w:before="160" w:after="100" w:line="240" w:lineRule="auto"/>
        <w:ind w:firstLine="0"/>
        <w:outlineLvl w:val="0"/>
        <w:rPr>
          <w:rFonts w:eastAsiaTheme="majorEastAsia" w:cs="Times New Roman"/>
          <w:b/>
          <w:bCs/>
          <w:color w:val="365F91" w:themeColor="accent1" w:themeShade="BF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3. Инструкция участнику</w:t>
      </w:r>
    </w:p>
    <w:p w14:paraId="6B9AE2E2" w14:textId="77777777" w:rsidR="00092B3C" w:rsidRPr="00387850" w:rsidRDefault="00092B3C" w:rsidP="00030CE2">
      <w:pPr>
        <w:spacing w:line="240" w:lineRule="auto"/>
        <w:jc w:val="both"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Оцените, насколько каждое утверждение соответствует вашему устойчивому поведению в профессиональной деятельности за последние три месяца. Отвечайте не так, «как должно быть», а так, как вы обычно действуете. Если ситуация возникала редко, ориентируйтесь на наиболее вероятный способ действия.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793"/>
        <w:gridCol w:w="8675"/>
      </w:tblGrid>
      <w:tr w:rsidR="00092B3C" w:rsidRPr="00387850" w14:paraId="2C94B492" w14:textId="77777777" w:rsidTr="00F43601">
        <w:trPr>
          <w:tblHeader/>
          <w:jc w:val="center"/>
        </w:trPr>
        <w:tc>
          <w:tcPr>
            <w:tcW w:w="793" w:type="dxa"/>
            <w:shd w:val="clear" w:color="auto" w:fill="1F4E79"/>
            <w:vAlign w:val="center"/>
          </w:tcPr>
          <w:p w14:paraId="2FFEE1FA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Балл</w:t>
            </w:r>
            <w:proofErr w:type="spellEnd"/>
          </w:p>
        </w:tc>
        <w:tc>
          <w:tcPr>
            <w:tcW w:w="8675" w:type="dxa"/>
            <w:shd w:val="clear" w:color="auto" w:fill="1F4E79"/>
            <w:vAlign w:val="center"/>
          </w:tcPr>
          <w:p w14:paraId="6030009F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Описание</w:t>
            </w:r>
            <w:proofErr w:type="spellEnd"/>
          </w:p>
        </w:tc>
      </w:tr>
      <w:tr w:rsidR="00092B3C" w:rsidRPr="00030CE2" w14:paraId="5D5C1277" w14:textId="77777777" w:rsidTr="00F43601">
        <w:trPr>
          <w:jc w:val="center"/>
        </w:trPr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5FE01297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0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236049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не соответствует; практика отсутствует или мне неизвестна</w:t>
            </w:r>
          </w:p>
        </w:tc>
      </w:tr>
      <w:tr w:rsidR="00092B3C" w:rsidRPr="00030CE2" w14:paraId="72F0EAA5" w14:textId="77777777" w:rsidTr="00F43601">
        <w:trPr>
          <w:jc w:val="center"/>
        </w:trPr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03D3CBE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85012E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проявляется в единичных случаях, обычно только с подсказкой</w:t>
            </w:r>
          </w:p>
        </w:tc>
      </w:tr>
      <w:tr w:rsidR="00092B3C" w:rsidRPr="00030CE2" w14:paraId="33C4B0F5" w14:textId="77777777" w:rsidTr="00F43601">
        <w:trPr>
          <w:jc w:val="center"/>
        </w:trPr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1F66C2E4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lastRenderedPageBreak/>
              <w:t>2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44F5D8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проявляется частично и преимущественно в знакомых ситуациях</w:t>
            </w:r>
          </w:p>
        </w:tc>
      </w:tr>
      <w:tr w:rsidR="00092B3C" w:rsidRPr="00030CE2" w14:paraId="225DAC36" w14:textId="77777777" w:rsidTr="00F43601">
        <w:trPr>
          <w:jc w:val="center"/>
        </w:trPr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1BC56C77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FDED35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обычно проявляется в типовых рабочих ситуациях</w:t>
            </w:r>
          </w:p>
        </w:tc>
      </w:tr>
      <w:tr w:rsidR="00092B3C" w:rsidRPr="00030CE2" w14:paraId="0A423051" w14:textId="77777777" w:rsidTr="00F43601">
        <w:trPr>
          <w:jc w:val="center"/>
        </w:trPr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EA448BD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4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F87728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устойчиво проявляется, в том числе в новых ситуациях</w:t>
            </w:r>
          </w:p>
        </w:tc>
      </w:tr>
      <w:tr w:rsidR="00092B3C" w:rsidRPr="00030CE2" w14:paraId="5107900E" w14:textId="77777777" w:rsidTr="00F43601">
        <w:trPr>
          <w:jc w:val="center"/>
        </w:trPr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844439B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5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5DE26347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является устойчивой осознанной практикой; могу объяснить основания и помочь другим</w:t>
            </w:r>
          </w:p>
        </w:tc>
      </w:tr>
    </w:tbl>
    <w:p w14:paraId="2A2E4D31" w14:textId="77777777" w:rsidR="00092B3C" w:rsidRPr="00387850" w:rsidRDefault="00092B3C" w:rsidP="00030CE2">
      <w:pPr>
        <w:keepNext/>
        <w:keepLines/>
        <w:spacing w:before="160" w:after="100" w:line="240" w:lineRule="auto"/>
        <w:ind w:firstLine="0"/>
        <w:outlineLvl w:val="0"/>
        <w:rPr>
          <w:rFonts w:eastAsiaTheme="majorEastAsia" w:cs="Times New Roman"/>
          <w:b/>
          <w:bCs/>
          <w:color w:val="365F91" w:themeColor="accent1" w:themeShade="BF"/>
          <w:sz w:val="22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4. Основной диагностический опросник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972"/>
      </w:tblGrid>
      <w:tr w:rsidR="00092B3C" w:rsidRPr="00030CE2" w14:paraId="2F11BCFA" w14:textId="77777777" w:rsidTr="00F43601">
        <w:trPr>
          <w:jc w:val="center"/>
        </w:trPr>
        <w:tc>
          <w:tcPr>
            <w:tcW w:w="9972" w:type="dxa"/>
            <w:tcBorders>
              <w:top w:val="single" w:sz="12" w:space="0" w:color="BF9000"/>
              <w:left w:val="single" w:sz="12" w:space="0" w:color="BF9000"/>
              <w:bottom w:val="single" w:sz="12" w:space="0" w:color="BF9000"/>
              <w:right w:val="single" w:sz="12" w:space="0" w:color="BF9000"/>
            </w:tcBorders>
            <w:shd w:val="clear" w:color="auto" w:fill="FFF2CC"/>
          </w:tcPr>
          <w:p w14:paraId="4D541E0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color w:val="BF9000"/>
                <w:sz w:val="22"/>
                <w:lang w:val="ru-RU"/>
              </w:rPr>
              <w:t xml:space="preserve">Формат ответа. </w:t>
            </w:r>
            <w:r w:rsidRPr="00387850">
              <w:rPr>
                <w:rFonts w:cs="Times New Roman"/>
                <w:sz w:val="22"/>
                <w:lang w:val="ru-RU"/>
              </w:rPr>
              <w:t>В правой колонке укажите один балл от 0 до 5 для каждого утверждения.</w:t>
            </w:r>
          </w:p>
        </w:tc>
      </w:tr>
    </w:tbl>
    <w:p w14:paraId="568B9E02" w14:textId="77777777" w:rsidR="00092B3C" w:rsidRPr="00387850" w:rsidRDefault="00092B3C" w:rsidP="00030CE2">
      <w:pPr>
        <w:spacing w:after="0" w:line="240" w:lineRule="auto"/>
        <w:ind w:firstLine="0"/>
        <w:rPr>
          <w:rFonts w:eastAsiaTheme="minorEastAsia" w:cs="Times New Roman"/>
          <w:sz w:val="22"/>
          <w:lang w:val="ru-RU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53"/>
        <w:gridCol w:w="7597"/>
        <w:gridCol w:w="1922"/>
      </w:tblGrid>
      <w:tr w:rsidR="00092B3C" w:rsidRPr="00030CE2" w14:paraId="4C25C499" w14:textId="77777777" w:rsidTr="00F43601">
        <w:trPr>
          <w:jc w:val="center"/>
        </w:trPr>
        <w:tc>
          <w:tcPr>
            <w:tcW w:w="9972" w:type="dxa"/>
            <w:gridSpan w:val="3"/>
            <w:tcBorders>
              <w:top w:val="single" w:sz="14" w:space="0" w:color="1F4E79"/>
              <w:left w:val="single" w:sz="14" w:space="0" w:color="1F4E79"/>
              <w:bottom w:val="single" w:sz="14" w:space="0" w:color="1F4E79"/>
              <w:right w:val="single" w:sz="14" w:space="0" w:color="1F4E79"/>
            </w:tcBorders>
            <w:shd w:val="clear" w:color="auto" w:fill="D9EAF7"/>
          </w:tcPr>
          <w:p w14:paraId="45398EB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color w:val="1F4E79"/>
                <w:sz w:val="22"/>
                <w:lang w:val="ru-RU"/>
              </w:rPr>
              <w:t>1. Цифровая дееспособность и инструментальная готовность</w:t>
            </w:r>
          </w:p>
        </w:tc>
      </w:tr>
      <w:tr w:rsidR="00092B3C" w:rsidRPr="00387850" w14:paraId="46012788" w14:textId="77777777" w:rsidTr="00F43601">
        <w:trPr>
          <w:tblHeader/>
          <w:jc w:val="center"/>
        </w:trPr>
        <w:tc>
          <w:tcPr>
            <w:tcW w:w="4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1F4E79"/>
            <w:vAlign w:val="center"/>
          </w:tcPr>
          <w:p w14:paraId="5FF3F68D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b/>
                <w:color w:val="FFFFFF"/>
                <w:sz w:val="22"/>
              </w:rPr>
              <w:t>№</w:t>
            </w:r>
          </w:p>
        </w:tc>
        <w:tc>
          <w:tcPr>
            <w:tcW w:w="75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1F4E79"/>
            <w:vAlign w:val="center"/>
          </w:tcPr>
          <w:p w14:paraId="2D465850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Утверждение</w:t>
            </w:r>
            <w:proofErr w:type="spellEnd"/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1F4E79"/>
            <w:vAlign w:val="center"/>
          </w:tcPr>
          <w:p w14:paraId="7EB6CDC6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Оценка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br/>
              <w:t>0–5</w:t>
            </w:r>
          </w:p>
        </w:tc>
      </w:tr>
      <w:tr w:rsidR="00092B3C" w:rsidRPr="00030CE2" w14:paraId="79DB8977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355656F6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4C52EAF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выбираю утвержденный цифровой инструмент с учетом цели задачи, типа данных и требований организации.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240BF5A5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37DF7F19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763581DA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2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7DC3907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самостоятельно выполняю типовые операции в корпоративных цифровых системах без постоянной помощи.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528AF4D5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3384652A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141BB541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060549EC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соблюдаю установленные правила именования, хранения, версионности и передачи цифровых материалов.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13F184E8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38C42D7B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7929CE87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4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53E4FBD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При изменении интерфейса или цифрового процесса я способен адаптироваться и найти корректный способ выполнения задачи.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129D54A0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6C277E21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591199BB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5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134370C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понимаю границы своей цифровой компетентности и своевременно обращаюсь за консультацией, если действие связано с риском.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1D4B4875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4222F149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421E98B9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6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2AD5B7D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Для ускорения работы я использую наиболее удобный цифровой сервис, даже если он не утвержден организацией.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63FB7E23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</w:tbl>
    <w:p w14:paraId="518F5EED" w14:textId="77777777" w:rsidR="00092B3C" w:rsidRPr="00387850" w:rsidRDefault="00092B3C" w:rsidP="00030CE2">
      <w:pPr>
        <w:spacing w:after="20" w:line="240" w:lineRule="auto"/>
        <w:ind w:firstLine="0"/>
        <w:rPr>
          <w:rFonts w:eastAsiaTheme="minorEastAsia" w:cs="Times New Roman"/>
          <w:sz w:val="22"/>
          <w:lang w:val="ru-RU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53"/>
        <w:gridCol w:w="7597"/>
        <w:gridCol w:w="1922"/>
      </w:tblGrid>
      <w:tr w:rsidR="00092B3C" w:rsidRPr="00387850" w14:paraId="2E4AD711" w14:textId="77777777" w:rsidTr="00F43601">
        <w:trPr>
          <w:jc w:val="center"/>
        </w:trPr>
        <w:tc>
          <w:tcPr>
            <w:tcW w:w="9972" w:type="dxa"/>
            <w:gridSpan w:val="3"/>
            <w:tcBorders>
              <w:top w:val="single" w:sz="14" w:space="0" w:color="008C95"/>
              <w:left w:val="single" w:sz="14" w:space="0" w:color="008C95"/>
              <w:bottom w:val="single" w:sz="14" w:space="0" w:color="008C95"/>
              <w:right w:val="single" w:sz="14" w:space="0" w:color="008C95"/>
            </w:tcBorders>
            <w:shd w:val="clear" w:color="auto" w:fill="D9F2F2"/>
          </w:tcPr>
          <w:p w14:paraId="04398909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b/>
                <w:color w:val="008C95"/>
                <w:sz w:val="22"/>
              </w:rPr>
              <w:t xml:space="preserve">2. </w:t>
            </w:r>
            <w:proofErr w:type="spellStart"/>
            <w:r w:rsidRPr="00387850">
              <w:rPr>
                <w:rFonts w:cs="Times New Roman"/>
                <w:b/>
                <w:color w:val="008C95"/>
                <w:sz w:val="22"/>
              </w:rPr>
              <w:t>Информационно-аналитическая</w:t>
            </w:r>
            <w:proofErr w:type="spellEnd"/>
            <w:r w:rsidRPr="00387850">
              <w:rPr>
                <w:rFonts w:cs="Times New Roman"/>
                <w:b/>
                <w:color w:val="008C95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008C95"/>
                <w:sz w:val="22"/>
              </w:rPr>
              <w:t>критичность</w:t>
            </w:r>
            <w:proofErr w:type="spellEnd"/>
          </w:p>
        </w:tc>
      </w:tr>
      <w:tr w:rsidR="00092B3C" w:rsidRPr="00387850" w14:paraId="5BC91FD4" w14:textId="77777777" w:rsidTr="00F43601">
        <w:trPr>
          <w:tblHeader/>
          <w:jc w:val="center"/>
        </w:trPr>
        <w:tc>
          <w:tcPr>
            <w:tcW w:w="4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8C95"/>
            <w:vAlign w:val="center"/>
          </w:tcPr>
          <w:p w14:paraId="082974E1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b/>
                <w:color w:val="FFFFFF"/>
                <w:sz w:val="22"/>
              </w:rPr>
              <w:t>№</w:t>
            </w:r>
          </w:p>
        </w:tc>
        <w:tc>
          <w:tcPr>
            <w:tcW w:w="75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8C95"/>
            <w:vAlign w:val="center"/>
          </w:tcPr>
          <w:p w14:paraId="39759D14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Утверждение</w:t>
            </w:r>
            <w:proofErr w:type="spellEnd"/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8C95"/>
            <w:vAlign w:val="center"/>
          </w:tcPr>
          <w:p w14:paraId="7017CAB9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Оценка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br/>
              <w:t>0–5</w:t>
            </w:r>
          </w:p>
        </w:tc>
      </w:tr>
      <w:tr w:rsidR="00092B3C" w:rsidRPr="00030CE2" w14:paraId="00D5319A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4DD6F556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7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4A8EBE9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Перед использованием информации я проверяю первоисточник, дату обновления и контекст.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61331C65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4A682590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0DDC8B6F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8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60DDD46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различаю фактические данные, интерпретации, предположения и прогнозы.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392B3A4B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4E1E2964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1875E8BF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9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7E6E9C48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Перед управленческим или профессиональным выводом я уточняю, как рассчитан показатель и что он не учитывает.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746E7F7F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1FBC2256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7626BDB6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10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4748EDE5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Значимые выводы я сопоставляю с независимыми источниками или альтернативными объяснениями.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53DB50EB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6F74C464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0F7E045A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11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7079B2A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 xml:space="preserve">Я способен заметить манипулятивную визуализацию, неполный контекст или </w:t>
            </w:r>
            <w:r w:rsidRPr="00387850">
              <w:rPr>
                <w:rFonts w:cs="Times New Roman"/>
                <w:sz w:val="22"/>
                <w:lang w:val="ru-RU"/>
              </w:rPr>
              <w:lastRenderedPageBreak/>
              <w:t>необоснованную причинно-следственную связь.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07C6C4B3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05C93961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6D9F2776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12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0DB9D2E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Если отчет или диаграмма выглядят убедительно, я обычно не проверяю методику и исходные данные.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2CDBC2B4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</w:tbl>
    <w:p w14:paraId="13AAE461" w14:textId="77777777" w:rsidR="00092B3C" w:rsidRPr="00387850" w:rsidRDefault="00092B3C" w:rsidP="00030CE2">
      <w:pPr>
        <w:spacing w:after="20" w:line="240" w:lineRule="auto"/>
        <w:ind w:firstLine="0"/>
        <w:rPr>
          <w:rFonts w:eastAsiaTheme="minorEastAsia" w:cs="Times New Roman"/>
          <w:sz w:val="22"/>
          <w:lang w:val="ru-RU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53"/>
        <w:gridCol w:w="7597"/>
        <w:gridCol w:w="1922"/>
      </w:tblGrid>
      <w:tr w:rsidR="00092B3C" w:rsidRPr="00030CE2" w14:paraId="3913D005" w14:textId="77777777" w:rsidTr="00F43601">
        <w:trPr>
          <w:jc w:val="center"/>
        </w:trPr>
        <w:tc>
          <w:tcPr>
            <w:tcW w:w="9972" w:type="dxa"/>
            <w:gridSpan w:val="3"/>
            <w:tcBorders>
              <w:top w:val="single" w:sz="14" w:space="0" w:color="4F8A10"/>
              <w:left w:val="single" w:sz="14" w:space="0" w:color="4F8A10"/>
              <w:bottom w:val="single" w:sz="14" w:space="0" w:color="4F8A10"/>
              <w:right w:val="single" w:sz="14" w:space="0" w:color="4F8A10"/>
            </w:tcBorders>
            <w:shd w:val="clear" w:color="auto" w:fill="EAF4DE"/>
          </w:tcPr>
          <w:p w14:paraId="1E08222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color w:val="4F8A10"/>
                <w:sz w:val="22"/>
                <w:lang w:val="ru-RU"/>
              </w:rPr>
              <w:t>3. Грамотность в области данных и искусственного интеллекта</w:t>
            </w:r>
          </w:p>
        </w:tc>
      </w:tr>
      <w:tr w:rsidR="00092B3C" w:rsidRPr="00387850" w14:paraId="4F8EB79F" w14:textId="77777777" w:rsidTr="00F43601">
        <w:trPr>
          <w:tblHeader/>
          <w:jc w:val="center"/>
        </w:trPr>
        <w:tc>
          <w:tcPr>
            <w:tcW w:w="4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F8A10"/>
            <w:vAlign w:val="center"/>
          </w:tcPr>
          <w:p w14:paraId="48202815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b/>
                <w:color w:val="FFFFFF"/>
                <w:sz w:val="22"/>
              </w:rPr>
              <w:t>№</w:t>
            </w:r>
          </w:p>
        </w:tc>
        <w:tc>
          <w:tcPr>
            <w:tcW w:w="75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F8A10"/>
            <w:vAlign w:val="center"/>
          </w:tcPr>
          <w:p w14:paraId="14AE866C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Утверждение</w:t>
            </w:r>
            <w:proofErr w:type="spellEnd"/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F8A10"/>
            <w:vAlign w:val="center"/>
          </w:tcPr>
          <w:p w14:paraId="06679A14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Оценка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br/>
              <w:t>0–5</w:t>
            </w:r>
          </w:p>
        </w:tc>
      </w:tr>
      <w:tr w:rsidR="00092B3C" w:rsidRPr="00030CE2" w14:paraId="452540CD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31273E1B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13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4986688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понимаю, что результат искусственного интеллекта может быть вероятностным, неполным, ошибочным или предвзятым.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4463D669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1540E4F9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4133DD54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14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7DBEA5B8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не передаю персональные, служебные, конфиденциальные или коммерчески чувствительные данные в неутвержденные ИИ-сервисы.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15E88B9E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431A4989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759CDD40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15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1DE0D45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Перед использованием результата ИИ в документе, решении или коммуникации я проверяю факты, источники и логические выводы.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553DE8D6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3EAFDD89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6283E6E8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16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793E3FD3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могу определить ситуации, в которых результат ИИ требует обязательной проверки компетентным человеком.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642370EB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1FCEA723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7BD29567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17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58BA78F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способен распознать риски низкого качества данных, галлюцинаций ИИ и некорректного переноса результата в рабочий контекст.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04BE9E61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1CF069E0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55EEB085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18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40F6D11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Если ответ ИИ сформулирован профессионально и уверенно, я считаю его достаточно надежным без дополнительной проверки.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57C0DD23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</w:tbl>
    <w:p w14:paraId="4E1A67E7" w14:textId="77777777" w:rsidR="00092B3C" w:rsidRPr="00387850" w:rsidRDefault="00092B3C" w:rsidP="00030CE2">
      <w:pPr>
        <w:spacing w:after="20" w:line="240" w:lineRule="auto"/>
        <w:ind w:firstLine="0"/>
        <w:rPr>
          <w:rFonts w:eastAsiaTheme="minorEastAsia" w:cs="Times New Roman"/>
          <w:sz w:val="22"/>
          <w:lang w:val="ru-RU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53"/>
        <w:gridCol w:w="7597"/>
        <w:gridCol w:w="1922"/>
      </w:tblGrid>
      <w:tr w:rsidR="00092B3C" w:rsidRPr="00030CE2" w14:paraId="3136D9E2" w14:textId="77777777" w:rsidTr="00F43601">
        <w:trPr>
          <w:jc w:val="center"/>
        </w:trPr>
        <w:tc>
          <w:tcPr>
            <w:tcW w:w="9972" w:type="dxa"/>
            <w:gridSpan w:val="3"/>
            <w:tcBorders>
              <w:top w:val="single" w:sz="14" w:space="0" w:color="C55A11"/>
              <w:left w:val="single" w:sz="14" w:space="0" w:color="C55A11"/>
              <w:bottom w:val="single" w:sz="14" w:space="0" w:color="C55A11"/>
              <w:right w:val="single" w:sz="14" w:space="0" w:color="C55A11"/>
            </w:tcBorders>
            <w:shd w:val="clear" w:color="auto" w:fill="FCE4D6"/>
          </w:tcPr>
          <w:p w14:paraId="6610E53A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color w:val="C55A11"/>
                <w:sz w:val="22"/>
                <w:lang w:val="ru-RU"/>
              </w:rPr>
              <w:t>4. Цифровая этика, право и ответственность</w:t>
            </w:r>
          </w:p>
        </w:tc>
      </w:tr>
      <w:tr w:rsidR="00092B3C" w:rsidRPr="00387850" w14:paraId="788EFA84" w14:textId="77777777" w:rsidTr="00F43601">
        <w:trPr>
          <w:tblHeader/>
          <w:jc w:val="center"/>
        </w:trPr>
        <w:tc>
          <w:tcPr>
            <w:tcW w:w="4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55A11"/>
            <w:vAlign w:val="center"/>
          </w:tcPr>
          <w:p w14:paraId="20517797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b/>
                <w:color w:val="FFFFFF"/>
                <w:sz w:val="22"/>
              </w:rPr>
              <w:t>№</w:t>
            </w:r>
          </w:p>
        </w:tc>
        <w:tc>
          <w:tcPr>
            <w:tcW w:w="75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55A11"/>
            <w:vAlign w:val="center"/>
          </w:tcPr>
          <w:p w14:paraId="70659014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Утверждение</w:t>
            </w:r>
            <w:proofErr w:type="spellEnd"/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55A11"/>
            <w:vAlign w:val="center"/>
          </w:tcPr>
          <w:p w14:paraId="03554043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Оценка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br/>
              <w:t>0–5</w:t>
            </w:r>
          </w:p>
        </w:tc>
      </w:tr>
      <w:tr w:rsidR="00092B3C" w:rsidRPr="00030CE2" w14:paraId="58E2FF6A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202D924B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19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0F5206D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использую персональные и иные защищаемые данные только в пределах заявленной цели и своих полномочий.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58DE07ED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57C96D55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176D6A10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20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5B8AB88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соблюдаю требования к авторству, цитированию и раскрытию использования ИИ, когда это необходимо.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73D5451D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64E35EE9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65744333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21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3842D5E4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Перед цифровым действием я учитываю возможный вред, несправедливость или ограничение прав других участников.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771467E9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171D9683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01BD07DC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22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4BE33606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понимаю, кто несет ответственность за окончательный результат, подготовленный с использованием данных или ИИ.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669C5960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47AEBDB7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6523E2E0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23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2CC3899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способен объяснить основания значимого цифрового решения и указать способ его уточнения или пересмотра.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64811926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536E4393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15B0F970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24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415DFD0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Если использование новых данных повышает эффективность, их можно применить в другой задаче без дополнительного уточнения цели.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4DBFD57F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</w:tbl>
    <w:p w14:paraId="48234175" w14:textId="77777777" w:rsidR="00092B3C" w:rsidRPr="00387850" w:rsidRDefault="00092B3C" w:rsidP="00030CE2">
      <w:pPr>
        <w:spacing w:after="20" w:line="240" w:lineRule="auto"/>
        <w:ind w:firstLine="0"/>
        <w:rPr>
          <w:rFonts w:eastAsiaTheme="minorEastAsia" w:cs="Times New Roman"/>
          <w:sz w:val="22"/>
          <w:lang w:val="ru-RU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53"/>
        <w:gridCol w:w="7597"/>
        <w:gridCol w:w="1922"/>
      </w:tblGrid>
      <w:tr w:rsidR="00092B3C" w:rsidRPr="00387850" w14:paraId="22185C1B" w14:textId="77777777" w:rsidTr="00F43601">
        <w:trPr>
          <w:jc w:val="center"/>
        </w:trPr>
        <w:tc>
          <w:tcPr>
            <w:tcW w:w="9972" w:type="dxa"/>
            <w:gridSpan w:val="3"/>
            <w:tcBorders>
              <w:top w:val="single" w:sz="14" w:space="0" w:color="C00000"/>
              <w:left w:val="single" w:sz="14" w:space="0" w:color="C00000"/>
              <w:bottom w:val="single" w:sz="14" w:space="0" w:color="C00000"/>
              <w:right w:val="single" w:sz="14" w:space="0" w:color="C00000"/>
            </w:tcBorders>
            <w:shd w:val="clear" w:color="auto" w:fill="FDE9E7"/>
          </w:tcPr>
          <w:p w14:paraId="0B93044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b/>
                <w:color w:val="C00000"/>
                <w:sz w:val="22"/>
              </w:rPr>
              <w:lastRenderedPageBreak/>
              <w:t xml:space="preserve">5. </w:t>
            </w:r>
            <w:proofErr w:type="spellStart"/>
            <w:r w:rsidRPr="00387850">
              <w:rPr>
                <w:rFonts w:cs="Times New Roman"/>
                <w:b/>
                <w:color w:val="C00000"/>
                <w:sz w:val="22"/>
              </w:rPr>
              <w:t>Цифровая</w:t>
            </w:r>
            <w:proofErr w:type="spellEnd"/>
            <w:r w:rsidRPr="00387850">
              <w:rPr>
                <w:rFonts w:cs="Times New Roman"/>
                <w:b/>
                <w:color w:val="C00000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C00000"/>
                <w:sz w:val="22"/>
              </w:rPr>
              <w:t>безопасность</w:t>
            </w:r>
            <w:proofErr w:type="spellEnd"/>
            <w:r w:rsidRPr="00387850">
              <w:rPr>
                <w:rFonts w:cs="Times New Roman"/>
                <w:b/>
                <w:color w:val="C00000"/>
                <w:sz w:val="22"/>
              </w:rPr>
              <w:t xml:space="preserve"> и </w:t>
            </w:r>
            <w:proofErr w:type="spellStart"/>
            <w:r w:rsidRPr="00387850">
              <w:rPr>
                <w:rFonts w:cs="Times New Roman"/>
                <w:b/>
                <w:color w:val="C00000"/>
                <w:sz w:val="22"/>
              </w:rPr>
              <w:t>кибергигиена</w:t>
            </w:r>
            <w:proofErr w:type="spellEnd"/>
          </w:p>
        </w:tc>
      </w:tr>
      <w:tr w:rsidR="00092B3C" w:rsidRPr="00387850" w14:paraId="1824394D" w14:textId="77777777" w:rsidTr="00F43601">
        <w:trPr>
          <w:tblHeader/>
          <w:jc w:val="center"/>
        </w:trPr>
        <w:tc>
          <w:tcPr>
            <w:tcW w:w="4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  <w:vAlign w:val="center"/>
          </w:tcPr>
          <w:p w14:paraId="1B924DC1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b/>
                <w:color w:val="FFFFFF"/>
                <w:sz w:val="22"/>
              </w:rPr>
              <w:t>№</w:t>
            </w:r>
          </w:p>
        </w:tc>
        <w:tc>
          <w:tcPr>
            <w:tcW w:w="75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  <w:vAlign w:val="center"/>
          </w:tcPr>
          <w:p w14:paraId="56BDA5B3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Утверждение</w:t>
            </w:r>
            <w:proofErr w:type="spellEnd"/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  <w:vAlign w:val="center"/>
          </w:tcPr>
          <w:p w14:paraId="448AB3E5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Оценка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br/>
              <w:t>0–5</w:t>
            </w:r>
          </w:p>
        </w:tc>
      </w:tr>
      <w:tr w:rsidR="00092B3C" w:rsidRPr="00030CE2" w14:paraId="6DF3FA05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40B70209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25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47D5DC8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использую надежную аутентификацию и соблюдаю правила защиты учетных записей.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727AD96C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2D4677E3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43CB8056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26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71073A15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Перед переходом по ссылке, открытием вложения или выполнением срочного запроса я проверяю отправителя и контекст.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3D4C2579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6115B7DB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03720CA5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27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495BCCD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Для рабочих материалов я использую утвержденные каналы передачи и хранилища.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61CF1998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6FC22ACC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193B2C05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28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0E147F08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знаю порядок сообщения об инциденте, подозрительном событии или возможной утечке данных.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435A06C2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0FC84ACA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06F0CAA6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29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5E9B039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Перед передачей информации я оцениваю категорию данных, получателя и допустимый уровень доступа.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7BE4B387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5BC5F566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11E9EDE5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30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56581AB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Для экономии времени я иногда передаю рабочие файлы через личную почту, облако или мессенджер.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0D06DFD7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</w:tbl>
    <w:p w14:paraId="54643008" w14:textId="77777777" w:rsidR="00092B3C" w:rsidRPr="00387850" w:rsidRDefault="00092B3C" w:rsidP="00030CE2">
      <w:pPr>
        <w:spacing w:after="20" w:line="240" w:lineRule="auto"/>
        <w:ind w:firstLine="0"/>
        <w:rPr>
          <w:rFonts w:eastAsiaTheme="minorEastAsia" w:cs="Times New Roman"/>
          <w:sz w:val="22"/>
          <w:lang w:val="ru-RU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53"/>
        <w:gridCol w:w="7597"/>
        <w:gridCol w:w="1922"/>
      </w:tblGrid>
      <w:tr w:rsidR="00092B3C" w:rsidRPr="00030CE2" w14:paraId="105ECEF7" w14:textId="77777777" w:rsidTr="00F43601">
        <w:trPr>
          <w:jc w:val="center"/>
        </w:trPr>
        <w:tc>
          <w:tcPr>
            <w:tcW w:w="9972" w:type="dxa"/>
            <w:gridSpan w:val="3"/>
            <w:tcBorders>
              <w:top w:val="single" w:sz="14" w:space="0" w:color="7030A0"/>
              <w:left w:val="single" w:sz="14" w:space="0" w:color="7030A0"/>
              <w:bottom w:val="single" w:sz="14" w:space="0" w:color="7030A0"/>
              <w:right w:val="single" w:sz="14" w:space="0" w:color="7030A0"/>
            </w:tcBorders>
            <w:shd w:val="clear" w:color="auto" w:fill="EEE2F4"/>
          </w:tcPr>
          <w:p w14:paraId="229384EA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color w:val="7030A0"/>
                <w:sz w:val="22"/>
                <w:lang w:val="ru-RU"/>
              </w:rPr>
              <w:t>6. Цифровая коммуникация и культура взаимодействия</w:t>
            </w:r>
          </w:p>
        </w:tc>
      </w:tr>
      <w:tr w:rsidR="00092B3C" w:rsidRPr="00387850" w14:paraId="4BDF32A1" w14:textId="77777777" w:rsidTr="00F43601">
        <w:trPr>
          <w:tblHeader/>
          <w:jc w:val="center"/>
        </w:trPr>
        <w:tc>
          <w:tcPr>
            <w:tcW w:w="4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030A0"/>
            <w:vAlign w:val="center"/>
          </w:tcPr>
          <w:p w14:paraId="203697EC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b/>
                <w:color w:val="FFFFFF"/>
                <w:sz w:val="22"/>
              </w:rPr>
              <w:t>№</w:t>
            </w:r>
          </w:p>
        </w:tc>
        <w:tc>
          <w:tcPr>
            <w:tcW w:w="75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030A0"/>
            <w:vAlign w:val="center"/>
          </w:tcPr>
          <w:p w14:paraId="696F096E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Утверждение</w:t>
            </w:r>
            <w:proofErr w:type="spellEnd"/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030A0"/>
            <w:vAlign w:val="center"/>
          </w:tcPr>
          <w:p w14:paraId="63C9B2DA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Оценка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br/>
              <w:t>0–5</w:t>
            </w:r>
          </w:p>
        </w:tc>
      </w:tr>
      <w:tr w:rsidR="00092B3C" w:rsidRPr="00030CE2" w14:paraId="593EB5C2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4CA637BC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31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1FB4FAB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выбираю цифровой канал с учетом цели: обсуждение, постановка задачи, фиксация решения, хранение документа или срочное сообщение.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7D023881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7AEF5794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55CFA7EB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32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1A69D769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Значимые договоренности, сроки и ответственные фиксируются мной в утвержденной системе, а не остаются только в переписке.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6979A657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6DD32B7A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4AFFD242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33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533213C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Мои цифровые сообщения имеют понятную цель, адресата, контекст и ожидаемое действие.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432E99E8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7A9CB45E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5937CB20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34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4C78625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соблюдаю цифровые границы коллег, не создаю необоснованную срочность и учитываю риск коммуникационной перегрузки.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41627E86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04C3838C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68C0643F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35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37D2A685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делюсь проверенными шаблонами, инструкциями и решениями через общую базу знаний или рабочее пространство.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274B09CB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6F6BB878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5B9A3A52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36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46BC38E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Важные договоренности могут оставаться в личном чате, если участники их помнят и доверяют друг другу.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3DE0AD78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</w:tbl>
    <w:p w14:paraId="1290D8AB" w14:textId="77777777" w:rsidR="00092B3C" w:rsidRPr="00387850" w:rsidRDefault="00092B3C" w:rsidP="00030CE2">
      <w:pPr>
        <w:spacing w:after="20" w:line="240" w:lineRule="auto"/>
        <w:ind w:firstLine="0"/>
        <w:rPr>
          <w:rFonts w:eastAsiaTheme="minorEastAsia" w:cs="Times New Roman"/>
          <w:sz w:val="22"/>
          <w:lang w:val="ru-RU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53"/>
        <w:gridCol w:w="7597"/>
        <w:gridCol w:w="1922"/>
      </w:tblGrid>
      <w:tr w:rsidR="00092B3C" w:rsidRPr="00030CE2" w14:paraId="56FD56F0" w14:textId="77777777" w:rsidTr="00F43601">
        <w:trPr>
          <w:jc w:val="center"/>
        </w:trPr>
        <w:tc>
          <w:tcPr>
            <w:tcW w:w="9972" w:type="dxa"/>
            <w:gridSpan w:val="3"/>
            <w:tcBorders>
              <w:top w:val="single" w:sz="14" w:space="0" w:color="BF9000"/>
              <w:left w:val="single" w:sz="14" w:space="0" w:color="BF9000"/>
              <w:bottom w:val="single" w:sz="14" w:space="0" w:color="BF9000"/>
              <w:right w:val="single" w:sz="14" w:space="0" w:color="BF9000"/>
            </w:tcBorders>
            <w:shd w:val="clear" w:color="auto" w:fill="FFF2CC"/>
          </w:tcPr>
          <w:p w14:paraId="59D4E26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color w:val="BF9000"/>
                <w:sz w:val="22"/>
                <w:lang w:val="ru-RU"/>
              </w:rPr>
              <w:t xml:space="preserve">7. </w:t>
            </w:r>
            <w:proofErr w:type="spellStart"/>
            <w:r w:rsidRPr="00387850">
              <w:rPr>
                <w:rFonts w:cs="Times New Roman"/>
                <w:b/>
                <w:color w:val="BF9000"/>
                <w:sz w:val="22"/>
                <w:lang w:val="ru-RU"/>
              </w:rPr>
              <w:t>Рефлексивность</w:t>
            </w:r>
            <w:proofErr w:type="spellEnd"/>
            <w:r w:rsidRPr="00387850">
              <w:rPr>
                <w:rFonts w:cs="Times New Roman"/>
                <w:b/>
                <w:color w:val="BF9000"/>
                <w:sz w:val="22"/>
                <w:lang w:val="ru-RU"/>
              </w:rPr>
              <w:t>, саморегуляция и готовность к изменениям</w:t>
            </w:r>
          </w:p>
        </w:tc>
      </w:tr>
      <w:tr w:rsidR="00092B3C" w:rsidRPr="00387850" w14:paraId="014E4136" w14:textId="77777777" w:rsidTr="00F43601">
        <w:trPr>
          <w:tblHeader/>
          <w:jc w:val="center"/>
        </w:trPr>
        <w:tc>
          <w:tcPr>
            <w:tcW w:w="4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F9000"/>
            <w:vAlign w:val="center"/>
          </w:tcPr>
          <w:p w14:paraId="4FFD1BC4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b/>
                <w:color w:val="FFFFFF"/>
                <w:sz w:val="22"/>
              </w:rPr>
              <w:t>№</w:t>
            </w:r>
          </w:p>
        </w:tc>
        <w:tc>
          <w:tcPr>
            <w:tcW w:w="75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F9000"/>
            <w:vAlign w:val="center"/>
          </w:tcPr>
          <w:p w14:paraId="3C1EFB3B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Утверждение</w:t>
            </w:r>
            <w:proofErr w:type="spellEnd"/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BF9000"/>
            <w:vAlign w:val="center"/>
          </w:tcPr>
          <w:p w14:paraId="0B98D5C9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Оценка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br/>
              <w:t>0–5</w:t>
            </w:r>
          </w:p>
        </w:tc>
      </w:tr>
      <w:tr w:rsidR="00092B3C" w:rsidRPr="00030CE2" w14:paraId="7DF7A317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32286925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37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53567095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 xml:space="preserve">Я периодически анализирую собственные цифровые привычки, нагрузку и </w:t>
            </w:r>
            <w:r w:rsidRPr="00387850">
              <w:rPr>
                <w:rFonts w:cs="Times New Roman"/>
                <w:sz w:val="22"/>
                <w:lang w:val="ru-RU"/>
              </w:rPr>
              <w:lastRenderedPageBreak/>
              <w:t>способы организации работы.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3629D5B0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49238803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2038A79D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38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3882E80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После ошибки, инцидента или обоснованной обратной связи я корректирую свою цифровую практику.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110D5FDE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04E9472A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7325B60D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39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08C5FE3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участвую в обучении по цифровым технологиям, данным, ИИ и безопасности и переношу изученное в рабочие задачи.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2EB5862D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322EDBAF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045BCF6F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40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51317924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могу предложить изменение цифрового процесса, сервиса или правила, если вижу повторяющийся барьер.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72012D2C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4B6013FC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4AAE953A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41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269FA4F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Я готов признать неопределенность, задать вопрос или остановить действие, если цифровой результат вызывает сомнение.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vAlign w:val="center"/>
          </w:tcPr>
          <w:p w14:paraId="55878758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729B53A2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3FEB7C4B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42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480C299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Если цифровой способ работы дает приемлемый результат, я не вижу необходимости пересматривать его до появления нового формального требования.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vAlign w:val="center"/>
          </w:tcPr>
          <w:p w14:paraId="15A4E96A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</w:p>
        </w:tc>
      </w:tr>
    </w:tbl>
    <w:p w14:paraId="4BE45CAC" w14:textId="77777777" w:rsidR="00092B3C" w:rsidRPr="00387850" w:rsidRDefault="00092B3C" w:rsidP="00030CE2">
      <w:pPr>
        <w:spacing w:after="20" w:line="240" w:lineRule="auto"/>
        <w:ind w:firstLine="0"/>
        <w:rPr>
          <w:rFonts w:eastAsiaTheme="minorEastAsia" w:cs="Times New Roman"/>
          <w:sz w:val="22"/>
          <w:lang w:val="ru-RU"/>
        </w:rPr>
      </w:pPr>
    </w:p>
    <w:p w14:paraId="12C3FED7" w14:textId="77777777" w:rsidR="00092B3C" w:rsidRPr="00387850" w:rsidRDefault="00092B3C" w:rsidP="00030CE2">
      <w:pPr>
        <w:keepNext/>
        <w:keepLines/>
        <w:spacing w:before="160" w:after="100" w:line="240" w:lineRule="auto"/>
        <w:ind w:firstLine="0"/>
        <w:outlineLvl w:val="0"/>
        <w:rPr>
          <w:rFonts w:eastAsiaTheme="majorEastAsia" w:cs="Times New Roman"/>
          <w:b/>
          <w:bCs/>
          <w:color w:val="365F91" w:themeColor="accent1" w:themeShade="BF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5. Краткие вопросы для качественной обратной связи</w:t>
      </w:r>
    </w:p>
    <w:p w14:paraId="0414351B" w14:textId="77777777" w:rsidR="00092B3C" w:rsidRPr="00387850" w:rsidRDefault="00092B3C" w:rsidP="00030CE2">
      <w:pPr>
        <w:keepNext/>
        <w:spacing w:after="40" w:line="240" w:lineRule="auto"/>
        <w:ind w:firstLine="0"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color w:val="183C6D"/>
          <w:sz w:val="22"/>
          <w:lang w:val="ru-RU" w:eastAsia="ru-RU"/>
        </w:rPr>
        <w:t>1. Какая цифровая практика наиболее помогает вам выполнять работу качественно и безопасно?</w:t>
      </w:r>
    </w:p>
    <w:p w14:paraId="16460CBA" w14:textId="77777777" w:rsidR="00092B3C" w:rsidRPr="00387850" w:rsidRDefault="00092B3C" w:rsidP="00030CE2">
      <w:pPr>
        <w:spacing w:after="20" w:line="240" w:lineRule="auto"/>
        <w:ind w:firstLine="0"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color w:val="828282"/>
          <w:sz w:val="22"/>
          <w:lang w:val="ru-RU" w:eastAsia="ru-RU"/>
        </w:rPr>
        <w:t>________________________________________________________________________________</w:t>
      </w:r>
    </w:p>
    <w:p w14:paraId="1862ECBA" w14:textId="77777777" w:rsidR="00092B3C" w:rsidRPr="00387850" w:rsidRDefault="00092B3C" w:rsidP="00030CE2">
      <w:pPr>
        <w:keepNext/>
        <w:spacing w:after="40" w:line="240" w:lineRule="auto"/>
        <w:ind w:firstLine="0"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color w:val="183C6D"/>
          <w:sz w:val="22"/>
          <w:lang w:val="ru-RU" w:eastAsia="ru-RU"/>
        </w:rPr>
        <w:t>2. Какая цифровая трудность, риск или перегрузка чаще всего мешает работе?</w:t>
      </w:r>
    </w:p>
    <w:p w14:paraId="2620550B" w14:textId="77777777" w:rsidR="00092B3C" w:rsidRPr="00387850" w:rsidRDefault="00092B3C" w:rsidP="00030CE2">
      <w:pPr>
        <w:spacing w:after="20" w:line="240" w:lineRule="auto"/>
        <w:ind w:firstLine="0"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color w:val="828282"/>
          <w:sz w:val="22"/>
          <w:lang w:val="ru-RU" w:eastAsia="ru-RU"/>
        </w:rPr>
        <w:t>________________________________________________________________________________</w:t>
      </w:r>
    </w:p>
    <w:p w14:paraId="416B46AF" w14:textId="77777777" w:rsidR="00092B3C" w:rsidRPr="00387850" w:rsidRDefault="00092B3C" w:rsidP="00030CE2">
      <w:pPr>
        <w:keepNext/>
        <w:spacing w:after="40" w:line="240" w:lineRule="auto"/>
        <w:ind w:firstLine="0"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color w:val="183C6D"/>
          <w:sz w:val="22"/>
          <w:lang w:val="ru-RU" w:eastAsia="ru-RU"/>
        </w:rPr>
        <w:t>3. Какое обучение, правило, сервис или форма поддержки нужны вам в первую очередь?</w:t>
      </w:r>
    </w:p>
    <w:p w14:paraId="4B83908C" w14:textId="77777777" w:rsidR="00092B3C" w:rsidRPr="00387850" w:rsidRDefault="00092B3C" w:rsidP="00030CE2">
      <w:pPr>
        <w:spacing w:after="20" w:line="240" w:lineRule="auto"/>
        <w:ind w:firstLine="0"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color w:val="828282"/>
          <w:sz w:val="22"/>
          <w:lang w:val="ru-RU" w:eastAsia="ru-RU"/>
        </w:rPr>
        <w:t>________________________________________________________________________________</w:t>
      </w:r>
    </w:p>
    <w:p w14:paraId="114D370F" w14:textId="77777777" w:rsidR="00092B3C" w:rsidRPr="00387850" w:rsidRDefault="00092B3C" w:rsidP="00030CE2">
      <w:pPr>
        <w:keepNext/>
        <w:spacing w:after="40" w:line="240" w:lineRule="auto"/>
        <w:ind w:firstLine="0"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color w:val="183C6D"/>
          <w:sz w:val="22"/>
          <w:lang w:val="ru-RU" w:eastAsia="ru-RU"/>
        </w:rPr>
        <w:t>4. Для повторной диагностики: какое изменение в вашей цифровой практике произошло после предыдущей волны оценки?</w:t>
      </w:r>
    </w:p>
    <w:p w14:paraId="5A45F903" w14:textId="77777777" w:rsidR="00092B3C" w:rsidRPr="00387850" w:rsidRDefault="00092B3C" w:rsidP="00030CE2">
      <w:pPr>
        <w:spacing w:after="20" w:line="240" w:lineRule="auto"/>
        <w:ind w:firstLine="0"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color w:val="828282"/>
          <w:sz w:val="22"/>
          <w:lang w:val="ru-RU" w:eastAsia="ru-RU"/>
        </w:rPr>
        <w:t>________________________________________________________________________________</w:t>
      </w:r>
    </w:p>
    <w:p w14:paraId="496EDBA1" w14:textId="77777777" w:rsidR="00092B3C" w:rsidRPr="00387850" w:rsidRDefault="00092B3C" w:rsidP="00030CE2">
      <w:pPr>
        <w:spacing w:after="160" w:line="240" w:lineRule="auto"/>
        <w:ind w:firstLine="0"/>
        <w:jc w:val="center"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color w:val="C00000"/>
          <w:sz w:val="22"/>
          <w:lang w:val="ru-RU" w:eastAsia="ru-RU"/>
        </w:rPr>
        <w:t>СЛУЖЕБНАЯ ЧАСТЬ ДЛЯ МОДЕРАТОРА И АНАЛИТИКА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972"/>
      </w:tblGrid>
      <w:tr w:rsidR="00092B3C" w:rsidRPr="00387850" w14:paraId="59E1673D" w14:textId="77777777" w:rsidTr="00F43601">
        <w:trPr>
          <w:jc w:val="center"/>
        </w:trPr>
        <w:tc>
          <w:tcPr>
            <w:tcW w:w="9972" w:type="dxa"/>
            <w:tcBorders>
              <w:top w:val="single" w:sz="12" w:space="0" w:color="C00000"/>
              <w:left w:val="single" w:sz="12" w:space="0" w:color="C00000"/>
              <w:bottom w:val="single" w:sz="12" w:space="0" w:color="C00000"/>
              <w:right w:val="single" w:sz="12" w:space="0" w:color="C00000"/>
            </w:tcBorders>
            <w:shd w:val="clear" w:color="auto" w:fill="FDE9E7"/>
          </w:tcPr>
          <w:p w14:paraId="3CEC8CC6" w14:textId="77777777" w:rsidR="00092B3C" w:rsidRPr="00387850" w:rsidRDefault="00092B3C" w:rsidP="00030CE2">
            <w:pPr>
              <w:spacing w:after="0" w:line="240" w:lineRule="auto"/>
              <w:ind w:firstLine="0"/>
              <w:jc w:val="both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b/>
                <w:color w:val="C00000"/>
                <w:sz w:val="22"/>
                <w:lang w:val="ru-RU"/>
              </w:rPr>
              <w:t xml:space="preserve">Ограничение доступа. </w:t>
            </w:r>
            <w:r w:rsidRPr="00387850">
              <w:rPr>
                <w:rFonts w:cs="Times New Roman"/>
                <w:sz w:val="22"/>
                <w:lang w:val="ru-RU"/>
              </w:rPr>
              <w:t xml:space="preserve">Служебная часть содержит ключ обработки, формулу и правила </w:t>
            </w:r>
            <w:r w:rsidRPr="00387850">
              <w:rPr>
                <w:rFonts w:cs="Times New Roman"/>
                <w:sz w:val="22"/>
                <w:lang w:val="ru-RU"/>
              </w:rPr>
              <w:lastRenderedPageBreak/>
              <w:t xml:space="preserve">интерпретации. Персональные результаты доступны только участнику и уполномоченному специалисту, отвечающему за конфиденциальную обратную связь. </w:t>
            </w:r>
            <w:proofErr w:type="spellStart"/>
            <w:r w:rsidRPr="00387850">
              <w:rPr>
                <w:rFonts w:cs="Times New Roman"/>
                <w:sz w:val="22"/>
              </w:rPr>
              <w:t>Руководителям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рекомендуется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предоставлять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агрегированные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профили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без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раскрытия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отдельных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ответов</w:t>
            </w:r>
            <w:proofErr w:type="spellEnd"/>
            <w:r w:rsidRPr="00387850">
              <w:rPr>
                <w:rFonts w:cs="Times New Roman"/>
                <w:sz w:val="22"/>
              </w:rPr>
              <w:t>.</w:t>
            </w:r>
          </w:p>
        </w:tc>
      </w:tr>
    </w:tbl>
    <w:p w14:paraId="37426ACC" w14:textId="77777777" w:rsidR="00092B3C" w:rsidRPr="00387850" w:rsidRDefault="00092B3C" w:rsidP="00030CE2">
      <w:pPr>
        <w:spacing w:after="0" w:line="240" w:lineRule="auto"/>
        <w:ind w:firstLine="0"/>
        <w:rPr>
          <w:rFonts w:eastAsiaTheme="minorEastAsia" w:cs="Times New Roman"/>
          <w:sz w:val="22"/>
        </w:rPr>
      </w:pPr>
    </w:p>
    <w:p w14:paraId="0A07F392" w14:textId="77777777" w:rsidR="00092B3C" w:rsidRPr="00387850" w:rsidRDefault="00092B3C" w:rsidP="00030CE2">
      <w:pPr>
        <w:keepNext/>
        <w:keepLines/>
        <w:spacing w:before="160" w:after="100" w:line="240" w:lineRule="auto"/>
        <w:ind w:firstLine="0"/>
        <w:outlineLvl w:val="0"/>
        <w:rPr>
          <w:rFonts w:eastAsiaTheme="majorEastAsia" w:cs="Times New Roman"/>
          <w:b/>
          <w:bCs/>
          <w:color w:val="365F91" w:themeColor="accent1" w:themeShade="BF"/>
          <w:sz w:val="22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6. Ключ обработки и расчет результатов</w:t>
      </w:r>
    </w:p>
    <w:p w14:paraId="6E17EB3F" w14:textId="77777777" w:rsidR="00092B3C" w:rsidRPr="00387850" w:rsidRDefault="00092B3C" w:rsidP="00030CE2">
      <w:pPr>
        <w:spacing w:line="240" w:lineRule="auto"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Прямые пункты оцениваются в соответствии с ответом от 0 до 5. Для обратных пунктов применяется преобразование: скорректированный балл = 5 − ответ участника.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5585"/>
        <w:gridCol w:w="1985"/>
        <w:gridCol w:w="1898"/>
      </w:tblGrid>
      <w:tr w:rsidR="00092B3C" w:rsidRPr="00387850" w14:paraId="1D914CF4" w14:textId="77777777" w:rsidTr="00092B3C">
        <w:trPr>
          <w:tblHeader/>
          <w:jc w:val="center"/>
        </w:trPr>
        <w:tc>
          <w:tcPr>
            <w:tcW w:w="5585" w:type="dxa"/>
            <w:shd w:val="clear" w:color="auto" w:fill="1F4E79"/>
            <w:vAlign w:val="center"/>
          </w:tcPr>
          <w:p w14:paraId="26A8CD78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Компонент</w:t>
            </w:r>
            <w:proofErr w:type="spellEnd"/>
          </w:p>
        </w:tc>
        <w:tc>
          <w:tcPr>
            <w:tcW w:w="1985" w:type="dxa"/>
            <w:shd w:val="clear" w:color="auto" w:fill="1F4E79"/>
            <w:vAlign w:val="center"/>
          </w:tcPr>
          <w:p w14:paraId="34DF388E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Номера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пунктов</w:t>
            </w:r>
            <w:proofErr w:type="spellEnd"/>
          </w:p>
        </w:tc>
        <w:tc>
          <w:tcPr>
            <w:tcW w:w="1898" w:type="dxa"/>
            <w:shd w:val="clear" w:color="auto" w:fill="1F4E79"/>
            <w:vAlign w:val="center"/>
          </w:tcPr>
          <w:p w14:paraId="72896FC2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Обратный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пункт</w:t>
            </w:r>
            <w:proofErr w:type="spellEnd"/>
          </w:p>
        </w:tc>
      </w:tr>
      <w:tr w:rsidR="00092B3C" w:rsidRPr="00387850" w14:paraId="18A80431" w14:textId="77777777" w:rsidTr="00092B3C">
        <w:trPr>
          <w:jc w:val="center"/>
        </w:trPr>
        <w:tc>
          <w:tcPr>
            <w:tcW w:w="55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A4200A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Цифровая дееспособность и инструментальная готовность</w:t>
            </w:r>
          </w:p>
        </w:tc>
        <w:tc>
          <w:tcPr>
            <w:tcW w:w="19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011F387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1–6</w:t>
            </w:r>
          </w:p>
        </w:tc>
        <w:tc>
          <w:tcPr>
            <w:tcW w:w="189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5C52EFA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6</w:t>
            </w:r>
          </w:p>
        </w:tc>
      </w:tr>
      <w:tr w:rsidR="00092B3C" w:rsidRPr="00387850" w14:paraId="3D561D1F" w14:textId="77777777" w:rsidTr="00092B3C">
        <w:trPr>
          <w:jc w:val="center"/>
        </w:trPr>
        <w:tc>
          <w:tcPr>
            <w:tcW w:w="55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00B582D7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Информационно-аналитическая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критичность</w:t>
            </w:r>
            <w:proofErr w:type="spellEnd"/>
          </w:p>
        </w:tc>
        <w:tc>
          <w:tcPr>
            <w:tcW w:w="19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E69225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7–12</w:t>
            </w:r>
          </w:p>
        </w:tc>
        <w:tc>
          <w:tcPr>
            <w:tcW w:w="189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2568C6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12</w:t>
            </w:r>
          </w:p>
        </w:tc>
      </w:tr>
      <w:tr w:rsidR="00092B3C" w:rsidRPr="00387850" w14:paraId="14744039" w14:textId="77777777" w:rsidTr="00092B3C">
        <w:trPr>
          <w:jc w:val="center"/>
        </w:trPr>
        <w:tc>
          <w:tcPr>
            <w:tcW w:w="55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BA7FAD7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Грамотность в области данных и искусственного интеллекта</w:t>
            </w:r>
          </w:p>
        </w:tc>
        <w:tc>
          <w:tcPr>
            <w:tcW w:w="19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64ED60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13–18</w:t>
            </w:r>
          </w:p>
        </w:tc>
        <w:tc>
          <w:tcPr>
            <w:tcW w:w="189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974E4A3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18</w:t>
            </w:r>
          </w:p>
        </w:tc>
      </w:tr>
      <w:tr w:rsidR="00092B3C" w:rsidRPr="00387850" w14:paraId="1DAE9E5B" w14:textId="77777777" w:rsidTr="00092B3C">
        <w:trPr>
          <w:jc w:val="center"/>
        </w:trPr>
        <w:tc>
          <w:tcPr>
            <w:tcW w:w="55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AD079B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Цифровая этика, право и ответственность</w:t>
            </w:r>
          </w:p>
        </w:tc>
        <w:tc>
          <w:tcPr>
            <w:tcW w:w="19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AD92A8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19–24</w:t>
            </w:r>
          </w:p>
        </w:tc>
        <w:tc>
          <w:tcPr>
            <w:tcW w:w="189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8408156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24</w:t>
            </w:r>
          </w:p>
        </w:tc>
      </w:tr>
      <w:tr w:rsidR="00092B3C" w:rsidRPr="00387850" w14:paraId="5ACE80F3" w14:textId="77777777" w:rsidTr="00092B3C">
        <w:trPr>
          <w:jc w:val="center"/>
        </w:trPr>
        <w:tc>
          <w:tcPr>
            <w:tcW w:w="55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EFDC1E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Цифровая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безопасность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cs="Times New Roman"/>
                <w:sz w:val="22"/>
              </w:rPr>
              <w:t>кибергигиена</w:t>
            </w:r>
            <w:proofErr w:type="spellEnd"/>
          </w:p>
        </w:tc>
        <w:tc>
          <w:tcPr>
            <w:tcW w:w="19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8059C2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25–30</w:t>
            </w:r>
          </w:p>
        </w:tc>
        <w:tc>
          <w:tcPr>
            <w:tcW w:w="189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0A43819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30</w:t>
            </w:r>
          </w:p>
        </w:tc>
      </w:tr>
      <w:tr w:rsidR="00092B3C" w:rsidRPr="00387850" w14:paraId="7A786579" w14:textId="77777777" w:rsidTr="00092B3C">
        <w:trPr>
          <w:jc w:val="center"/>
        </w:trPr>
        <w:tc>
          <w:tcPr>
            <w:tcW w:w="55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F35CBFC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Цифровая коммуникация и культура взаимодействия</w:t>
            </w:r>
          </w:p>
        </w:tc>
        <w:tc>
          <w:tcPr>
            <w:tcW w:w="19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0DDF56F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31–36</w:t>
            </w:r>
          </w:p>
        </w:tc>
        <w:tc>
          <w:tcPr>
            <w:tcW w:w="189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C191CF3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36</w:t>
            </w:r>
          </w:p>
        </w:tc>
      </w:tr>
      <w:tr w:rsidR="00092B3C" w:rsidRPr="00387850" w14:paraId="474F52BD" w14:textId="77777777" w:rsidTr="00092B3C">
        <w:trPr>
          <w:jc w:val="center"/>
        </w:trPr>
        <w:tc>
          <w:tcPr>
            <w:tcW w:w="55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7D9D2E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proofErr w:type="spellStart"/>
            <w:r w:rsidRPr="00387850">
              <w:rPr>
                <w:rFonts w:cs="Times New Roman"/>
                <w:sz w:val="22"/>
                <w:lang w:val="ru-RU"/>
              </w:rPr>
              <w:t>Рефлексивность</w:t>
            </w:r>
            <w:proofErr w:type="spellEnd"/>
            <w:r w:rsidRPr="00387850">
              <w:rPr>
                <w:rFonts w:cs="Times New Roman"/>
                <w:sz w:val="22"/>
                <w:lang w:val="ru-RU"/>
              </w:rPr>
              <w:t>, саморегуляция и готовность к изменениям</w:t>
            </w:r>
          </w:p>
        </w:tc>
        <w:tc>
          <w:tcPr>
            <w:tcW w:w="19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A7DFDF3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37–42</w:t>
            </w:r>
          </w:p>
        </w:tc>
        <w:tc>
          <w:tcPr>
            <w:tcW w:w="189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E845F78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42</w:t>
            </w:r>
          </w:p>
        </w:tc>
      </w:tr>
    </w:tbl>
    <w:p w14:paraId="4925F5D3" w14:textId="77777777" w:rsidR="00092B3C" w:rsidRPr="00387850" w:rsidRDefault="00092B3C" w:rsidP="00030CE2">
      <w:pPr>
        <w:spacing w:after="40" w:line="240" w:lineRule="auto"/>
        <w:ind w:firstLine="0"/>
        <w:jc w:val="center"/>
        <w:rPr>
          <w:rFonts w:eastAsiaTheme="minorEastAsia" w:cs="Times New Roman"/>
          <w:sz w:val="22"/>
        </w:rPr>
      </w:pPr>
      <w:r w:rsidRPr="00387850">
        <w:rPr>
          <w:rFonts w:cs="Times New Roman" w:ascii="Times New Roman" w:hAnsi="Times New Roman"/>
          <w:b/>
          <w:color w:val="183C6D"/>
          <w:sz w:val="22"/>
          <w:lang w:val="ru-RU" w:eastAsia="ru-RU"/>
        </w:rPr>
        <w:t>Cₖ = Σ xᵢ / 6</w:t>
      </w:r>
    </w:p>
    <w:p w14:paraId="50547F56" w14:textId="77777777" w:rsidR="00092B3C" w:rsidRPr="00387850" w:rsidRDefault="00092B3C" w:rsidP="00030CE2">
      <w:pPr>
        <w:spacing w:line="240" w:lineRule="auto"/>
        <w:ind w:firstLine="0"/>
        <w:jc w:val="center"/>
        <w:rPr>
          <w:rFonts w:eastAsiaTheme="minorEastAsia" w:cs="Times New Roman"/>
          <w:sz w:val="22"/>
        </w:rPr>
      </w:pPr>
      <w:r w:rsidRPr="00387850">
        <w:rPr>
          <w:rFonts w:cs="Times New Roman" w:ascii="Times New Roman" w:hAnsi="Times New Roman"/>
          <w:b/>
          <w:color w:val="183C6D"/>
          <w:sz w:val="22"/>
          <w:lang w:val="ru-RU" w:eastAsia="ru-RU"/>
        </w:rPr>
        <w:t>ИЦСС = (Σ wₖ × Cₖ / (Σ wₖ × 5)) × 100</w:t>
      </w:r>
    </w:p>
    <w:p w14:paraId="54A5DE5B" w14:textId="4277089A" w:rsidR="00092B3C" w:rsidRPr="00387850" w:rsidRDefault="00092B3C" w:rsidP="00030CE2">
      <w:pPr>
        <w:spacing w:line="240" w:lineRule="auto"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где </w:t>
      </w:r>
      <w:r w:rsidRPr="00387850">
        <w:rPr>
          <w:rFonts w:cs="Times New Roman" w:ascii="Times New Roman" w:hAnsi="Times New Roman"/>
          <w:b/>
          <w:sz w:val="22"/>
          <w:lang w:val="ru-RU" w:eastAsia="ru-RU"/>
        </w:rPr>
        <w:t>Cₖ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</w:t>
      </w:r>
      <w:r w:rsidR="00EA2F02">
        <w:rPr>
          <w:rFonts w:cs="Times New Roman" w:ascii="Times New Roman" w:hAnsi="Times New Roman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средний скорректированный балл по k-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му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компоненту в диапазоне 0–5; </w:t>
      </w:r>
      <w:r w:rsidRPr="00387850">
        <w:rPr>
          <w:rFonts w:cs="Times New Roman" w:ascii="Times New Roman" w:hAnsi="Times New Roman"/>
          <w:b/>
          <w:sz w:val="22"/>
          <w:lang w:val="ru-RU" w:eastAsia="ru-RU"/>
        </w:rPr>
        <w:t>wₖ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</w:t>
      </w:r>
      <w:r w:rsidR="00EA2F02">
        <w:rPr>
          <w:rFonts w:cs="Times New Roman" w:ascii="Times New Roman" w:hAnsi="Times New Roman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вес компонента; 5 </w:t>
      </w:r>
      <w:r w:rsidR="00EA2F02">
        <w:rPr>
          <w:rFonts w:cs="Times New Roman" w:ascii="Times New Roman" w:hAnsi="Times New Roman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максимальный балл. В базовой версии рекомендуется равновесная модель: wₖ = 1 для всех семи компонентов.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972"/>
      </w:tblGrid>
      <w:tr w:rsidR="00092B3C" w:rsidRPr="00030CE2" w14:paraId="72D87AE0" w14:textId="77777777" w:rsidTr="00F43601">
        <w:trPr>
          <w:jc w:val="center"/>
        </w:trPr>
        <w:tc>
          <w:tcPr>
            <w:tcW w:w="9972" w:type="dxa"/>
            <w:tcBorders>
              <w:top w:val="single" w:sz="12" w:space="0" w:color="BF9000"/>
              <w:left w:val="single" w:sz="12" w:space="0" w:color="BF9000"/>
              <w:bottom w:val="single" w:sz="12" w:space="0" w:color="BF9000"/>
              <w:right w:val="single" w:sz="12" w:space="0" w:color="BF9000"/>
            </w:tcBorders>
            <w:shd w:val="clear" w:color="auto" w:fill="FFF2CC"/>
          </w:tcPr>
          <w:p w14:paraId="7A503A46" w14:textId="77777777" w:rsidR="00092B3C" w:rsidRPr="00387850" w:rsidRDefault="00092B3C" w:rsidP="00030CE2">
            <w:pPr>
              <w:spacing w:after="0" w:line="240" w:lineRule="auto"/>
              <w:ind w:firstLine="0"/>
              <w:jc w:val="both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color w:val="BF9000"/>
                <w:sz w:val="22"/>
                <w:lang w:val="ru-RU"/>
              </w:rPr>
              <w:t xml:space="preserve">Некомпенсируемые зоны риска. </w:t>
            </w:r>
            <w:r w:rsidRPr="00387850">
              <w:rPr>
                <w:rFonts w:cs="Times New Roman"/>
                <w:sz w:val="22"/>
                <w:lang w:val="ru-RU"/>
              </w:rPr>
              <w:t xml:space="preserve">Даже при высоком общем ИЦСС низкие значения по компонентам «Цифровая этика, право и ответственность» и «Цифровая безопасность и </w:t>
            </w:r>
            <w:proofErr w:type="spellStart"/>
            <w:r w:rsidRPr="00387850">
              <w:rPr>
                <w:rFonts w:cs="Times New Roman"/>
                <w:sz w:val="22"/>
                <w:lang w:val="ru-RU"/>
              </w:rPr>
              <w:t>кибергигиена</w:t>
            </w:r>
            <w:proofErr w:type="spellEnd"/>
            <w:r w:rsidRPr="00387850">
              <w:rPr>
                <w:rFonts w:cs="Times New Roman"/>
                <w:sz w:val="22"/>
                <w:lang w:val="ru-RU"/>
              </w:rPr>
              <w:t>» анализируются отдельно. Организация может установить минимальные пороги только после экспертной и эмпирической валидации; высокий общий балл не должен автоматически компенсировать критический дефицит в этих областях.</w:t>
            </w:r>
          </w:p>
        </w:tc>
      </w:tr>
    </w:tbl>
    <w:p w14:paraId="75EECF7E" w14:textId="77777777" w:rsidR="00092B3C" w:rsidRPr="00387850" w:rsidRDefault="00092B3C" w:rsidP="00030CE2">
      <w:pPr>
        <w:spacing w:after="0" w:line="240" w:lineRule="auto"/>
        <w:ind w:firstLine="0"/>
        <w:rPr>
          <w:rFonts w:eastAsiaTheme="minorEastAsia" w:cs="Times New Roman"/>
          <w:sz w:val="22"/>
          <w:lang w:val="ru-RU"/>
        </w:rPr>
      </w:pPr>
    </w:p>
    <w:p w14:paraId="659B192B" w14:textId="77777777" w:rsidR="00092B3C" w:rsidRPr="00387850" w:rsidRDefault="00092B3C" w:rsidP="00030CE2">
      <w:pPr>
        <w:keepNext/>
        <w:keepLines/>
        <w:spacing w:before="160" w:after="100" w:line="240" w:lineRule="auto"/>
        <w:ind w:firstLine="0"/>
        <w:outlineLvl w:val="0"/>
        <w:rPr>
          <w:rFonts w:eastAsiaTheme="majorEastAsia" w:cs="Times New Roman"/>
          <w:b/>
          <w:bCs/>
          <w:color w:val="365F91" w:themeColor="accent1" w:themeShade="BF"/>
          <w:sz w:val="22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lastRenderedPageBreak/>
        <w:t>7. Шкала интерпретации ИЦСС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134"/>
        <w:gridCol w:w="1757"/>
        <w:gridCol w:w="3572"/>
        <w:gridCol w:w="3509"/>
      </w:tblGrid>
      <w:tr w:rsidR="00092B3C" w:rsidRPr="00387850" w14:paraId="6A417294" w14:textId="77777777" w:rsidTr="00F43601">
        <w:trPr>
          <w:tblHeader/>
          <w:jc w:val="center"/>
        </w:trPr>
        <w:tc>
          <w:tcPr>
            <w:tcW w:w="1134" w:type="dxa"/>
            <w:shd w:val="clear" w:color="auto" w:fill="1F4E79"/>
            <w:vAlign w:val="center"/>
          </w:tcPr>
          <w:p w14:paraId="0A218554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b/>
                <w:color w:val="FFFFFF"/>
                <w:sz w:val="22"/>
              </w:rPr>
              <w:t>ИЦСС</w:t>
            </w:r>
          </w:p>
        </w:tc>
        <w:tc>
          <w:tcPr>
            <w:tcW w:w="1757" w:type="dxa"/>
            <w:shd w:val="clear" w:color="auto" w:fill="1F4E79"/>
            <w:vAlign w:val="center"/>
          </w:tcPr>
          <w:p w14:paraId="4304A0E9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Уровень</w:t>
            </w:r>
            <w:proofErr w:type="spellEnd"/>
          </w:p>
        </w:tc>
        <w:tc>
          <w:tcPr>
            <w:tcW w:w="3572" w:type="dxa"/>
            <w:shd w:val="clear" w:color="auto" w:fill="1F4E79"/>
            <w:vAlign w:val="center"/>
          </w:tcPr>
          <w:p w14:paraId="239DE9BB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Диагностический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смысл</w:t>
            </w:r>
            <w:proofErr w:type="spellEnd"/>
          </w:p>
        </w:tc>
        <w:tc>
          <w:tcPr>
            <w:tcW w:w="3005" w:type="dxa"/>
            <w:shd w:val="clear" w:color="auto" w:fill="1F4E79"/>
            <w:vAlign w:val="center"/>
          </w:tcPr>
          <w:p w14:paraId="7C1C71AA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Рекомендуемое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действие</w:t>
            </w:r>
            <w:proofErr w:type="spellEnd"/>
          </w:p>
        </w:tc>
      </w:tr>
      <w:tr w:rsidR="00092B3C" w:rsidRPr="00030CE2" w14:paraId="02E00338" w14:textId="77777777" w:rsidTr="00F43601">
        <w:trPr>
          <w:jc w:val="center"/>
        </w:trPr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BD5804A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0–20</w:t>
            </w:r>
          </w:p>
        </w:tc>
        <w:tc>
          <w:tcPr>
            <w:tcW w:w="175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8A77FA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Фрагментарный</w:t>
            </w:r>
            <w:proofErr w:type="spellEnd"/>
          </w:p>
        </w:tc>
        <w:tc>
          <w:tcPr>
            <w:tcW w:w="3572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CD8414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Цифровое поведение ситуативно; риски и правила распознаются неустойчиво.</w:t>
            </w:r>
          </w:p>
        </w:tc>
        <w:tc>
          <w:tcPr>
            <w:tcW w:w="300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1F4DB33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Базовое обучение, разъяснение правил, индивидуальная поддержка.</w:t>
            </w:r>
          </w:p>
        </w:tc>
      </w:tr>
      <w:tr w:rsidR="00092B3C" w:rsidRPr="00030CE2" w14:paraId="6DA738B7" w14:textId="77777777" w:rsidTr="00F43601">
        <w:trPr>
          <w:jc w:val="center"/>
        </w:trPr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6E83975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21–40</w:t>
            </w:r>
          </w:p>
        </w:tc>
        <w:tc>
          <w:tcPr>
            <w:tcW w:w="175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5F12D99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Базовый</w:t>
            </w:r>
            <w:proofErr w:type="spellEnd"/>
          </w:p>
        </w:tc>
        <w:tc>
          <w:tcPr>
            <w:tcW w:w="3572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06F2D3C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Основные действия выполняются, но критичность, безопасность и работа с ИИ нестабильны.</w:t>
            </w:r>
          </w:p>
        </w:tc>
        <w:tc>
          <w:tcPr>
            <w:tcW w:w="300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04272AF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Практические модули, наставничество, упражнения на рабочих ситуациях.</w:t>
            </w:r>
          </w:p>
        </w:tc>
      </w:tr>
      <w:tr w:rsidR="00092B3C" w:rsidRPr="00030CE2" w14:paraId="0CFD7CB5" w14:textId="77777777" w:rsidTr="00F43601">
        <w:trPr>
          <w:jc w:val="center"/>
        </w:trPr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337A42A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41–60</w:t>
            </w:r>
          </w:p>
        </w:tc>
        <w:tc>
          <w:tcPr>
            <w:tcW w:w="175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8A1B773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Функциональный</w:t>
            </w:r>
            <w:proofErr w:type="spellEnd"/>
          </w:p>
        </w:tc>
        <w:tc>
          <w:tcPr>
            <w:tcW w:w="3572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F078898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Большинство типовых действий выполняется корректно; перенос в новые ситуации ограничен.</w:t>
            </w:r>
          </w:p>
        </w:tc>
        <w:tc>
          <w:tcPr>
            <w:tcW w:w="300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5F103CE8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Развитие критичности, грамотности в области данных и ИИ, самостоятельности.</w:t>
            </w:r>
          </w:p>
        </w:tc>
      </w:tr>
      <w:tr w:rsidR="00092B3C" w:rsidRPr="00030CE2" w14:paraId="0F4F3265" w14:textId="77777777" w:rsidTr="00F43601">
        <w:trPr>
          <w:jc w:val="center"/>
        </w:trPr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3A5D8DC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61–80</w:t>
            </w:r>
          </w:p>
        </w:tc>
        <w:tc>
          <w:tcPr>
            <w:tcW w:w="175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C7D5719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Осознанный</w:t>
            </w:r>
            <w:proofErr w:type="spellEnd"/>
          </w:p>
        </w:tc>
        <w:tc>
          <w:tcPr>
            <w:tcW w:w="3572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F83389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Поведение устойчиво, сотрудник понимает риски и способен объяснить основания действий.</w:t>
            </w:r>
          </w:p>
        </w:tc>
        <w:tc>
          <w:tcPr>
            <w:tcW w:w="300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581DEE63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Участие в командных практиках, взаимная поддержка, улучшение регламентов.</w:t>
            </w:r>
          </w:p>
        </w:tc>
      </w:tr>
      <w:tr w:rsidR="00092B3C" w:rsidRPr="00030CE2" w14:paraId="1ACB8EE4" w14:textId="77777777" w:rsidTr="00F43601">
        <w:trPr>
          <w:jc w:val="center"/>
        </w:trPr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C4D0BC7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81–100</w:t>
            </w:r>
          </w:p>
        </w:tc>
        <w:tc>
          <w:tcPr>
            <w:tcW w:w="175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2C9CF3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Развивающий</w:t>
            </w:r>
            <w:proofErr w:type="spellEnd"/>
          </w:p>
        </w:tc>
        <w:tc>
          <w:tcPr>
            <w:tcW w:w="3572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3208AC3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Сотрудник рефлексирует, улучшает практики и способен поддерживать развитие других.</w:t>
            </w:r>
          </w:p>
        </w:tc>
        <w:tc>
          <w:tcPr>
            <w:tcW w:w="300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27843B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Наставничество, участие в пилотах, разработке кейсов и программ обучения.</w:t>
            </w:r>
          </w:p>
        </w:tc>
      </w:tr>
      <w:tr w:rsidR="00092B3C" w:rsidRPr="00030CE2" w14:paraId="36032BC1" w14:textId="77777777" w:rsidTr="00F43601">
        <w:trPr>
          <w:jc w:val="center"/>
        </w:trPr>
        <w:tc>
          <w:tcPr>
            <w:tcW w:w="9972" w:type="dxa"/>
            <w:gridSpan w:val="4"/>
            <w:tcBorders>
              <w:top w:val="single" w:sz="12" w:space="0" w:color="1F4E79"/>
              <w:left w:val="single" w:sz="12" w:space="0" w:color="1F4E79"/>
              <w:bottom w:val="single" w:sz="12" w:space="0" w:color="1F4E79"/>
              <w:right w:val="single" w:sz="12" w:space="0" w:color="1F4E79"/>
            </w:tcBorders>
            <w:shd w:val="clear" w:color="auto" w:fill="EAF2F8"/>
          </w:tcPr>
          <w:p w14:paraId="0E358385" w14:textId="51F1D227" w:rsidR="00092B3C" w:rsidRPr="00387850" w:rsidRDefault="00092B3C" w:rsidP="00030CE2">
            <w:pPr>
              <w:spacing w:after="0" w:line="240" w:lineRule="auto"/>
              <w:ind w:firstLine="0"/>
              <w:jc w:val="both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color w:val="1F4E79"/>
                <w:sz w:val="22"/>
                <w:lang w:val="ru-RU"/>
              </w:rPr>
              <w:t xml:space="preserve">Правило интерпретации. </w:t>
            </w:r>
            <w:r w:rsidRPr="00387850">
              <w:rPr>
                <w:rFonts w:cs="Times New Roman"/>
                <w:sz w:val="22"/>
                <w:lang w:val="ru-RU"/>
              </w:rPr>
              <w:t xml:space="preserve">Одно число не исчерпывает результат. Основной диагностический материал </w:t>
            </w:r>
            <w:r w:rsidR="00EA2F02">
              <w:rPr>
                <w:rFonts w:cs="Times New Roman"/>
                <w:sz w:val="22"/>
                <w:lang w:val="ru-RU"/>
              </w:rPr>
              <w:t>–</w:t>
            </w:r>
            <w:r w:rsidRPr="00387850">
              <w:rPr>
                <w:rFonts w:cs="Times New Roman"/>
                <w:sz w:val="22"/>
                <w:lang w:val="ru-RU"/>
              </w:rPr>
              <w:t xml:space="preserve"> профиль семи компонентов, качественная обратная связь, динамика между волнами и подтверждение выводов дополнительными источниками. Небольшие различия в несколько баллов не следует автоматически считать значимыми до оценки надежности и чувствительности инструмента.</w:t>
            </w:r>
          </w:p>
        </w:tc>
      </w:tr>
    </w:tbl>
    <w:p w14:paraId="32B26BEC" w14:textId="77777777" w:rsidR="00092B3C" w:rsidRPr="00387850" w:rsidRDefault="00092B3C" w:rsidP="00030CE2">
      <w:pPr>
        <w:spacing w:after="0" w:line="240" w:lineRule="auto"/>
        <w:ind w:firstLine="0"/>
        <w:rPr>
          <w:rFonts w:eastAsiaTheme="minorEastAsia" w:cs="Times New Roman"/>
          <w:sz w:val="22"/>
          <w:lang w:val="ru-RU"/>
        </w:rPr>
      </w:pPr>
    </w:p>
    <w:p w14:paraId="01E30A4A" w14:textId="77777777" w:rsidR="00092B3C" w:rsidRPr="00387850" w:rsidRDefault="00092B3C" w:rsidP="00030CE2">
      <w:pPr>
        <w:keepNext/>
        <w:keepLines/>
        <w:spacing w:before="160" w:after="100" w:line="240" w:lineRule="auto"/>
        <w:ind w:firstLine="0"/>
        <w:outlineLvl w:val="0"/>
        <w:rPr>
          <w:rFonts w:eastAsiaTheme="majorEastAsia" w:cs="Times New Roman"/>
          <w:b/>
          <w:bCs/>
          <w:color w:val="365F91" w:themeColor="accent1" w:themeShade="BF"/>
          <w:sz w:val="22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8. Профиль входной и повторной диагностики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53"/>
        <w:gridCol w:w="3515"/>
        <w:gridCol w:w="1247"/>
        <w:gridCol w:w="1247"/>
        <w:gridCol w:w="1134"/>
        <w:gridCol w:w="1871"/>
      </w:tblGrid>
      <w:tr w:rsidR="00092B3C" w:rsidRPr="00387850" w14:paraId="46DFE35B" w14:textId="77777777" w:rsidTr="00F43601">
        <w:trPr>
          <w:tblHeader/>
          <w:jc w:val="center"/>
        </w:trPr>
        <w:tc>
          <w:tcPr>
            <w:tcW w:w="453" w:type="dxa"/>
            <w:shd w:val="clear" w:color="auto" w:fill="1F4E79"/>
            <w:vAlign w:val="center"/>
          </w:tcPr>
          <w:p w14:paraId="7E0E6C48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b/>
                <w:color w:val="FFFFFF"/>
                <w:sz w:val="22"/>
              </w:rPr>
              <w:t>№</w:t>
            </w:r>
          </w:p>
        </w:tc>
        <w:tc>
          <w:tcPr>
            <w:tcW w:w="3515" w:type="dxa"/>
            <w:shd w:val="clear" w:color="auto" w:fill="1F4E79"/>
            <w:vAlign w:val="center"/>
          </w:tcPr>
          <w:p w14:paraId="0A5CF73B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Компонент</w:t>
            </w:r>
            <w:proofErr w:type="spellEnd"/>
          </w:p>
        </w:tc>
        <w:tc>
          <w:tcPr>
            <w:tcW w:w="1247" w:type="dxa"/>
            <w:shd w:val="clear" w:color="auto" w:fill="1F4E79"/>
            <w:vAlign w:val="center"/>
          </w:tcPr>
          <w:p w14:paraId="2B853A39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Входная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br/>
            </w: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оценка</w:t>
            </w:r>
            <w:proofErr w:type="spellEnd"/>
          </w:p>
        </w:tc>
        <w:tc>
          <w:tcPr>
            <w:tcW w:w="1247" w:type="dxa"/>
            <w:shd w:val="clear" w:color="auto" w:fill="1F4E79"/>
            <w:vAlign w:val="center"/>
          </w:tcPr>
          <w:p w14:paraId="3117617E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Повторная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br/>
            </w: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оценка</w:t>
            </w:r>
            <w:proofErr w:type="spellEnd"/>
          </w:p>
        </w:tc>
        <w:tc>
          <w:tcPr>
            <w:tcW w:w="1134" w:type="dxa"/>
            <w:shd w:val="clear" w:color="auto" w:fill="1F4E79"/>
            <w:vAlign w:val="center"/>
          </w:tcPr>
          <w:p w14:paraId="6903EEDF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Динамика</w:t>
            </w:r>
            <w:proofErr w:type="spellEnd"/>
          </w:p>
        </w:tc>
        <w:tc>
          <w:tcPr>
            <w:tcW w:w="1871" w:type="dxa"/>
            <w:shd w:val="clear" w:color="auto" w:fill="1F4E79"/>
            <w:vAlign w:val="center"/>
          </w:tcPr>
          <w:p w14:paraId="56EFC185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Приоритет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развития</w:t>
            </w:r>
            <w:proofErr w:type="spellEnd"/>
          </w:p>
        </w:tc>
      </w:tr>
      <w:tr w:rsidR="00092B3C" w:rsidRPr="00030CE2" w14:paraId="3492DB46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1622044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</w:t>
            </w:r>
          </w:p>
        </w:tc>
        <w:tc>
          <w:tcPr>
            <w:tcW w:w="351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20C13E8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Цифровая дееспособность и инструментальная готовность</w:t>
            </w: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14647085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C3D4B7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06863549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  <w:tc>
          <w:tcPr>
            <w:tcW w:w="187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5B6E598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387850" w14:paraId="1913B894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00F2EB38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2</w:t>
            </w:r>
          </w:p>
        </w:tc>
        <w:tc>
          <w:tcPr>
            <w:tcW w:w="351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02366E35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Информационно-аналитическая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критичность</w:t>
            </w:r>
            <w:proofErr w:type="spellEnd"/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D2E96D5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F5D5BD3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</w:p>
        </w:tc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B98BBA4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</w:p>
        </w:tc>
        <w:tc>
          <w:tcPr>
            <w:tcW w:w="187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D63648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</w:p>
        </w:tc>
      </w:tr>
      <w:tr w:rsidR="00092B3C" w:rsidRPr="00030CE2" w14:paraId="630F9E31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49CC83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</w:t>
            </w:r>
          </w:p>
        </w:tc>
        <w:tc>
          <w:tcPr>
            <w:tcW w:w="351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DBA3755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Грамотность в области данных и искусственного интеллекта</w:t>
            </w: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5BE97EA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7ADF25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5737BE1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  <w:tc>
          <w:tcPr>
            <w:tcW w:w="187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108540B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030BDC5D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9349A1C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4</w:t>
            </w:r>
          </w:p>
        </w:tc>
        <w:tc>
          <w:tcPr>
            <w:tcW w:w="351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2091BFC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Цифровая этика, право и ответственность</w:t>
            </w: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52835708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13AEA87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E82DAC4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  <w:tc>
          <w:tcPr>
            <w:tcW w:w="187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D0F67B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387850" w14:paraId="52967D32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9118478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5</w:t>
            </w:r>
          </w:p>
        </w:tc>
        <w:tc>
          <w:tcPr>
            <w:tcW w:w="351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013E1A3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Цифровая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безопасность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cs="Times New Roman"/>
                <w:sz w:val="22"/>
              </w:rPr>
              <w:lastRenderedPageBreak/>
              <w:t>кибергигиена</w:t>
            </w:r>
            <w:proofErr w:type="spellEnd"/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05C4064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C329AE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</w:p>
        </w:tc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C6C7A96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</w:p>
        </w:tc>
        <w:tc>
          <w:tcPr>
            <w:tcW w:w="187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8A7A5F4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</w:p>
        </w:tc>
      </w:tr>
      <w:tr w:rsidR="00092B3C" w:rsidRPr="00030CE2" w14:paraId="63A63AFE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24DD53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6</w:t>
            </w:r>
          </w:p>
        </w:tc>
        <w:tc>
          <w:tcPr>
            <w:tcW w:w="351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EFA321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Цифровая коммуникация и культура взаимодействия</w:t>
            </w: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F618223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ACA5F5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0B96D24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  <w:tc>
          <w:tcPr>
            <w:tcW w:w="187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149CEFB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</w:tr>
      <w:tr w:rsidR="00092B3C" w:rsidRPr="00030CE2" w14:paraId="55A5CF38" w14:textId="77777777" w:rsidTr="00F43601">
        <w:trPr>
          <w:jc w:val="center"/>
        </w:trPr>
        <w:tc>
          <w:tcPr>
            <w:tcW w:w="45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B31FC7C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7</w:t>
            </w:r>
          </w:p>
        </w:tc>
        <w:tc>
          <w:tcPr>
            <w:tcW w:w="351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7B0158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proofErr w:type="spellStart"/>
            <w:r w:rsidRPr="00387850">
              <w:rPr>
                <w:rFonts w:cs="Times New Roman"/>
                <w:sz w:val="22"/>
                <w:lang w:val="ru-RU"/>
              </w:rPr>
              <w:t>Рефлексивность</w:t>
            </w:r>
            <w:proofErr w:type="spellEnd"/>
            <w:r w:rsidRPr="00387850">
              <w:rPr>
                <w:rFonts w:cs="Times New Roman"/>
                <w:sz w:val="22"/>
                <w:lang w:val="ru-RU"/>
              </w:rPr>
              <w:t>, саморегуляция и готовность к изменениям</w:t>
            </w: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937FA2C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0385410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A1D6C1C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  <w:tc>
          <w:tcPr>
            <w:tcW w:w="187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5C94696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</w:p>
        </w:tc>
      </w:tr>
    </w:tbl>
    <w:p w14:paraId="550B724E" w14:textId="77777777" w:rsidR="00092B3C" w:rsidRPr="00387850" w:rsidRDefault="00092B3C" w:rsidP="00030CE2">
      <w:pPr>
        <w:keepNext/>
        <w:keepLines/>
        <w:spacing w:before="160" w:after="100" w:line="240" w:lineRule="auto"/>
        <w:ind w:firstLine="0"/>
        <w:outlineLvl w:val="0"/>
        <w:rPr>
          <w:rFonts w:eastAsiaTheme="majorEastAsia" w:cs="Times New Roman"/>
          <w:b/>
          <w:bCs/>
          <w:color w:val="365F91" w:themeColor="accent1" w:themeShade="BF"/>
          <w:sz w:val="22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9. Протокол повторной диагностики</w:t>
      </w:r>
    </w:p>
    <w:p w14:paraId="332D07CF" w14:textId="77777777" w:rsidR="00092B3C" w:rsidRPr="00387850" w:rsidRDefault="00092B3C" w:rsidP="00030CE2">
      <w:pPr>
        <w:numPr>
          <w:ilvl w:val="0"/>
          <w:numId w:val="19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повторная диагностика проводится после завершения значимого цикла развития и периода применения новых практик; рекомендуемый интервал определяется организацией до начала программы;</w:t>
      </w:r>
    </w:p>
    <w:p w14:paraId="61915222" w14:textId="77777777" w:rsidR="00092B3C" w:rsidRPr="00387850" w:rsidRDefault="00092B3C" w:rsidP="00030CE2">
      <w:pPr>
        <w:numPr>
          <w:ilvl w:val="0"/>
          <w:numId w:val="19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используются те же 42 утверждения, шкала ответов, порядок расчета и веса компонентов;</w:t>
      </w:r>
    </w:p>
    <w:p w14:paraId="1F08DC90" w14:textId="77777777" w:rsidR="00092B3C" w:rsidRPr="00387850" w:rsidRDefault="00092B3C" w:rsidP="00030CE2">
      <w:pPr>
        <w:numPr>
          <w:ilvl w:val="0"/>
          <w:numId w:val="19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участник применяет тот же код, а персональные данные не расширяются без отдельной необходимости;</w:t>
      </w:r>
    </w:p>
    <w:p w14:paraId="32023D9B" w14:textId="77777777" w:rsidR="00092B3C" w:rsidRPr="00387850" w:rsidRDefault="00092B3C" w:rsidP="00030CE2">
      <w:pPr>
        <w:numPr>
          <w:ilvl w:val="0"/>
          <w:numId w:val="19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условия прохождения должны быть сопоставимы: одинаковая инструкция, цифровая платформа или бумажная форма, доступное время и отсутствие давления;</w:t>
      </w:r>
    </w:p>
    <w:p w14:paraId="1B022D1E" w14:textId="77777777" w:rsidR="00092B3C" w:rsidRPr="00387850" w:rsidRDefault="00092B3C" w:rsidP="00030CE2">
      <w:pPr>
        <w:numPr>
          <w:ilvl w:val="0"/>
          <w:numId w:val="19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динамика оценивается по каждому компоненту, а не только по общему ИЦСС;</w:t>
      </w:r>
    </w:p>
    <w:p w14:paraId="3D898827" w14:textId="77777777" w:rsidR="00092B3C" w:rsidRPr="00387850" w:rsidRDefault="00092B3C" w:rsidP="00030CE2">
      <w:pPr>
        <w:numPr>
          <w:ilvl w:val="0"/>
          <w:numId w:val="19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изменение результата сопоставляется с реализованными мерами: обучением, наставничеством, обновлением сервисов, правил и процессов;</w:t>
      </w:r>
    </w:p>
    <w:p w14:paraId="6039191B" w14:textId="77777777" w:rsidR="00092B3C" w:rsidRPr="00387850" w:rsidRDefault="00092B3C" w:rsidP="00030CE2">
      <w:pPr>
        <w:numPr>
          <w:ilvl w:val="0"/>
          <w:numId w:val="19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вывод о развитии подтверждается кейсом, цифровым артефактом, интервью, обратной связью или иным дополнительным источником;</w:t>
      </w:r>
    </w:p>
    <w:p w14:paraId="098511F4" w14:textId="77777777" w:rsidR="00092B3C" w:rsidRPr="00387850" w:rsidRDefault="00092B3C" w:rsidP="00030CE2">
      <w:pPr>
        <w:numPr>
          <w:ilvl w:val="0"/>
          <w:numId w:val="19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результаты не используются для персональных санкций, скрытых рейтингов или автоматической оценки лояльности.</w:t>
      </w:r>
    </w:p>
    <w:p w14:paraId="510E7BC1" w14:textId="77777777" w:rsidR="00092B3C" w:rsidRPr="00387850" w:rsidRDefault="00092B3C" w:rsidP="00030CE2">
      <w:pPr>
        <w:keepNext/>
        <w:keepLines/>
        <w:spacing w:before="160" w:after="100" w:line="240" w:lineRule="auto"/>
        <w:ind w:firstLine="0"/>
        <w:outlineLvl w:val="0"/>
        <w:rPr>
          <w:rFonts w:eastAsiaTheme="majorEastAsia" w:cs="Times New Roman"/>
          <w:b/>
          <w:bCs/>
          <w:color w:val="365F91" w:themeColor="accent1" w:themeShade="BF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10. Дополнительный ситуационный модуль для триангуляции</w:t>
      </w:r>
    </w:p>
    <w:p w14:paraId="33AE8B35" w14:textId="77777777" w:rsidR="00092B3C" w:rsidRPr="00387850" w:rsidRDefault="00092B3C" w:rsidP="00030CE2">
      <w:pPr>
        <w:spacing w:line="240" w:lineRule="auto"/>
        <w:jc w:val="both"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Модуль не включается автоматически в ИЦСС. Он применяется для проверки способности переносить знания в </w:t>
      </w: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рабочие ситуации. Ответ оценивается экспертом по рубрике 0–5 и сопоставляется с профилем самооценки.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468"/>
      </w:tblGrid>
      <w:tr w:rsidR="00092B3C" w:rsidRPr="00387850" w14:paraId="2BE35DFB" w14:textId="77777777" w:rsidTr="00F43601">
        <w:trPr>
          <w:jc w:val="center"/>
        </w:trPr>
        <w:tc>
          <w:tcPr>
            <w:tcW w:w="9468" w:type="dxa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D9EAF7"/>
          </w:tcPr>
          <w:p w14:paraId="4A1F3FE7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183C6D"/>
                <w:sz w:val="22"/>
              </w:rPr>
              <w:t>Кейс</w:t>
            </w:r>
            <w:proofErr w:type="spellEnd"/>
            <w:r w:rsidRPr="00387850">
              <w:rPr>
                <w:rFonts w:cs="Times New Roman"/>
                <w:b/>
                <w:color w:val="183C6D"/>
                <w:sz w:val="22"/>
              </w:rPr>
              <w:t xml:space="preserve"> 1. </w:t>
            </w:r>
            <w:proofErr w:type="spellStart"/>
            <w:r w:rsidRPr="00387850">
              <w:rPr>
                <w:rFonts w:cs="Times New Roman"/>
                <w:b/>
                <w:color w:val="183C6D"/>
                <w:sz w:val="22"/>
              </w:rPr>
              <w:t>Выбор</w:t>
            </w:r>
            <w:proofErr w:type="spellEnd"/>
            <w:r w:rsidRPr="00387850">
              <w:rPr>
                <w:rFonts w:cs="Times New Roman"/>
                <w:b/>
                <w:color w:val="183C6D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183C6D"/>
                <w:sz w:val="22"/>
              </w:rPr>
              <w:t>инструмента</w:t>
            </w:r>
            <w:proofErr w:type="spellEnd"/>
          </w:p>
        </w:tc>
      </w:tr>
      <w:tr w:rsidR="00092B3C" w:rsidRPr="00387850" w14:paraId="1A0ACBE9" w14:textId="77777777" w:rsidTr="00F43601">
        <w:trPr>
          <w:jc w:val="center"/>
        </w:trPr>
        <w:tc>
          <w:tcPr>
            <w:tcW w:w="94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</w:tcPr>
          <w:p w14:paraId="4C993096" w14:textId="77777777" w:rsidR="00092B3C" w:rsidRPr="00387850" w:rsidRDefault="00092B3C" w:rsidP="00030CE2">
            <w:pPr>
              <w:spacing w:after="8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  <w:lang w:val="ru-RU"/>
              </w:rPr>
              <w:t xml:space="preserve">Нужно срочно подготовить совместный документ. Утвержденный сервис временно недоступен, и коллега предлагает использовать личное облако. </w:t>
            </w:r>
            <w:proofErr w:type="spellStart"/>
            <w:r w:rsidRPr="00387850">
              <w:rPr>
                <w:rFonts w:cs="Times New Roman"/>
                <w:sz w:val="22"/>
              </w:rPr>
              <w:t>Опишите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последовательность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действий</w:t>
            </w:r>
            <w:proofErr w:type="spellEnd"/>
            <w:r w:rsidRPr="00387850">
              <w:rPr>
                <w:rFonts w:cs="Times New Roman"/>
                <w:sz w:val="22"/>
              </w:rPr>
              <w:t>.</w:t>
            </w:r>
          </w:p>
          <w:p w14:paraId="2BE9D27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color w:val="969696"/>
                <w:sz w:val="22"/>
              </w:rPr>
              <w:t>________________________________________________________________________________</w:t>
            </w:r>
          </w:p>
          <w:p w14:paraId="443D0A1C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color w:val="969696"/>
                <w:sz w:val="22"/>
              </w:rPr>
              <w:t>________________________________________________________________________________</w:t>
            </w:r>
          </w:p>
          <w:p w14:paraId="74B9A1F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color w:val="969696"/>
                <w:sz w:val="22"/>
              </w:rPr>
              <w:t>________________________________________________________________________________</w:t>
            </w:r>
          </w:p>
          <w:p w14:paraId="1086AF96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5A5A5A"/>
                <w:sz w:val="22"/>
              </w:rPr>
              <w:t>Экспертная</w:t>
            </w:r>
            <w:proofErr w:type="spellEnd"/>
            <w:r w:rsidRPr="00387850">
              <w:rPr>
                <w:rFonts w:cs="Times New Roman"/>
                <w:b/>
                <w:color w:val="5A5A5A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5A5A5A"/>
                <w:sz w:val="22"/>
              </w:rPr>
              <w:t>оценка</w:t>
            </w:r>
            <w:proofErr w:type="spellEnd"/>
            <w:r w:rsidRPr="00387850">
              <w:rPr>
                <w:rFonts w:cs="Times New Roman"/>
                <w:b/>
                <w:color w:val="5A5A5A"/>
                <w:sz w:val="22"/>
              </w:rPr>
              <w:t>: ____ / 5</w:t>
            </w:r>
          </w:p>
        </w:tc>
      </w:tr>
    </w:tbl>
    <w:p w14:paraId="2B3D68E3" w14:textId="77777777" w:rsidR="00092B3C" w:rsidRPr="00387850" w:rsidRDefault="00092B3C" w:rsidP="00030CE2">
      <w:pPr>
        <w:spacing w:after="0" w:line="240" w:lineRule="auto"/>
        <w:ind w:firstLine="0"/>
        <w:rPr>
          <w:rFonts w:eastAsiaTheme="minorEastAsia" w:cs="Times New Roman"/>
          <w:sz w:val="22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468"/>
      </w:tblGrid>
      <w:tr w:rsidR="00092B3C" w:rsidRPr="00387850" w14:paraId="4D127E0C" w14:textId="77777777" w:rsidTr="00F43601">
        <w:trPr>
          <w:jc w:val="center"/>
        </w:trPr>
        <w:tc>
          <w:tcPr>
            <w:tcW w:w="9468" w:type="dxa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D9EAF7"/>
          </w:tcPr>
          <w:p w14:paraId="6DED8BA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183C6D"/>
                <w:sz w:val="22"/>
              </w:rPr>
              <w:t>Кейс</w:t>
            </w:r>
            <w:proofErr w:type="spellEnd"/>
            <w:r w:rsidRPr="00387850">
              <w:rPr>
                <w:rFonts w:cs="Times New Roman"/>
                <w:b/>
                <w:color w:val="183C6D"/>
                <w:sz w:val="22"/>
              </w:rPr>
              <w:t xml:space="preserve"> 2. </w:t>
            </w:r>
            <w:proofErr w:type="spellStart"/>
            <w:r w:rsidRPr="00387850">
              <w:rPr>
                <w:rFonts w:cs="Times New Roman"/>
                <w:b/>
                <w:color w:val="183C6D"/>
                <w:sz w:val="22"/>
              </w:rPr>
              <w:t>Критичность</w:t>
            </w:r>
            <w:proofErr w:type="spellEnd"/>
          </w:p>
        </w:tc>
      </w:tr>
      <w:tr w:rsidR="00092B3C" w:rsidRPr="00387850" w14:paraId="08C0F0FF" w14:textId="77777777" w:rsidTr="00F43601">
        <w:trPr>
          <w:jc w:val="center"/>
        </w:trPr>
        <w:tc>
          <w:tcPr>
            <w:tcW w:w="94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</w:tcPr>
          <w:p w14:paraId="597A7530" w14:textId="77777777" w:rsidR="00092B3C" w:rsidRPr="00387850" w:rsidRDefault="00092B3C" w:rsidP="00030CE2">
            <w:pPr>
              <w:spacing w:after="8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На аналитической панели показано снижение результативности подразделения на 25 %. Руководитель предлагает немедленно изменить систему стимулирования. Какие проверки и уточнения нужны до решения?</w:t>
            </w:r>
          </w:p>
          <w:p w14:paraId="49EEA2A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color w:val="969696"/>
                <w:sz w:val="22"/>
              </w:rPr>
              <w:t>________________________________________________________________________________</w:t>
            </w:r>
          </w:p>
          <w:p w14:paraId="62E3CAC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color w:val="969696"/>
                <w:sz w:val="22"/>
              </w:rPr>
              <w:t>________________________________________________________________________________</w:t>
            </w:r>
          </w:p>
          <w:p w14:paraId="57E7C8E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color w:val="969696"/>
                <w:sz w:val="22"/>
              </w:rPr>
              <w:t>________________________________________________________________________________</w:t>
            </w:r>
          </w:p>
          <w:p w14:paraId="72141D9C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5A5A5A"/>
                <w:sz w:val="22"/>
              </w:rPr>
              <w:t>Экспертная</w:t>
            </w:r>
            <w:proofErr w:type="spellEnd"/>
            <w:r w:rsidRPr="00387850">
              <w:rPr>
                <w:rFonts w:cs="Times New Roman"/>
                <w:b/>
                <w:color w:val="5A5A5A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5A5A5A"/>
                <w:sz w:val="22"/>
              </w:rPr>
              <w:t>оценка</w:t>
            </w:r>
            <w:proofErr w:type="spellEnd"/>
            <w:r w:rsidRPr="00387850">
              <w:rPr>
                <w:rFonts w:cs="Times New Roman"/>
                <w:b/>
                <w:color w:val="5A5A5A"/>
                <w:sz w:val="22"/>
              </w:rPr>
              <w:t>: ____ / 5</w:t>
            </w:r>
          </w:p>
        </w:tc>
      </w:tr>
    </w:tbl>
    <w:p w14:paraId="6CEA1BE9" w14:textId="77777777" w:rsidR="00092B3C" w:rsidRPr="00387850" w:rsidRDefault="00092B3C" w:rsidP="00030CE2">
      <w:pPr>
        <w:spacing w:after="0" w:line="240" w:lineRule="auto"/>
        <w:ind w:firstLine="0"/>
        <w:rPr>
          <w:rFonts w:eastAsiaTheme="minorEastAsia" w:cs="Times New Roman"/>
          <w:sz w:val="22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468"/>
      </w:tblGrid>
      <w:tr w:rsidR="00092B3C" w:rsidRPr="00387850" w14:paraId="1227642C" w14:textId="77777777" w:rsidTr="00F43601">
        <w:trPr>
          <w:jc w:val="center"/>
        </w:trPr>
        <w:tc>
          <w:tcPr>
            <w:tcW w:w="9468" w:type="dxa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D9EAF7"/>
          </w:tcPr>
          <w:p w14:paraId="6C3D991A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183C6D"/>
                <w:sz w:val="22"/>
              </w:rPr>
              <w:t>Кейс</w:t>
            </w:r>
            <w:proofErr w:type="spellEnd"/>
            <w:r w:rsidRPr="00387850">
              <w:rPr>
                <w:rFonts w:cs="Times New Roman"/>
                <w:b/>
                <w:color w:val="183C6D"/>
                <w:sz w:val="22"/>
              </w:rPr>
              <w:t xml:space="preserve"> 3. </w:t>
            </w:r>
            <w:proofErr w:type="spellStart"/>
            <w:r w:rsidRPr="00387850">
              <w:rPr>
                <w:rFonts w:cs="Times New Roman"/>
                <w:b/>
                <w:color w:val="183C6D"/>
                <w:sz w:val="22"/>
              </w:rPr>
              <w:t>Данные</w:t>
            </w:r>
            <w:proofErr w:type="spellEnd"/>
            <w:r w:rsidRPr="00387850">
              <w:rPr>
                <w:rFonts w:cs="Times New Roman"/>
                <w:b/>
                <w:color w:val="183C6D"/>
                <w:sz w:val="22"/>
              </w:rPr>
              <w:t xml:space="preserve"> и ИИ</w:t>
            </w:r>
          </w:p>
        </w:tc>
      </w:tr>
      <w:tr w:rsidR="00092B3C" w:rsidRPr="00030CE2" w14:paraId="11A7F707" w14:textId="77777777" w:rsidTr="00F43601">
        <w:trPr>
          <w:jc w:val="center"/>
        </w:trPr>
        <w:tc>
          <w:tcPr>
            <w:tcW w:w="94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</w:tcPr>
          <w:p w14:paraId="0C3AAADA" w14:textId="77777777" w:rsidR="00092B3C" w:rsidRPr="00387850" w:rsidRDefault="00092B3C" w:rsidP="00030CE2">
            <w:pPr>
              <w:spacing w:after="8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ИИ подготовил убедительную аналитическую записку с перечнем источников. Какие действия обязательны перед ее использованием в официальном документе?</w:t>
            </w:r>
          </w:p>
          <w:p w14:paraId="41B92FE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/>
              </w:rPr>
              <w:t>________________________________________________________________________________</w:t>
            </w:r>
          </w:p>
          <w:p w14:paraId="786EBDE6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/>
              </w:rPr>
              <w:t>________________________________________________________________________________</w:t>
            </w:r>
          </w:p>
          <w:p w14:paraId="4B7827BA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/>
              </w:rPr>
              <w:t>________________________________________________________________________________</w:t>
            </w:r>
          </w:p>
          <w:p w14:paraId="5B98D81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color w:val="5A5A5A"/>
                <w:sz w:val="22"/>
                <w:lang w:val="ru-RU"/>
              </w:rPr>
              <w:t>Экспертная оценка: ____ / 5</w:t>
            </w:r>
          </w:p>
        </w:tc>
      </w:tr>
    </w:tbl>
    <w:p w14:paraId="73BC923E" w14:textId="77777777" w:rsidR="00092B3C" w:rsidRPr="00387850" w:rsidRDefault="00092B3C" w:rsidP="00030CE2">
      <w:pPr>
        <w:spacing w:after="0" w:line="240" w:lineRule="auto"/>
        <w:ind w:firstLine="0"/>
        <w:rPr>
          <w:rFonts w:eastAsiaTheme="minorEastAsia" w:cs="Times New Roman"/>
          <w:sz w:val="22"/>
          <w:lang w:val="ru-RU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468"/>
      </w:tblGrid>
      <w:tr w:rsidR="00092B3C" w:rsidRPr="00387850" w14:paraId="46A30EE8" w14:textId="77777777" w:rsidTr="00F43601">
        <w:trPr>
          <w:jc w:val="center"/>
        </w:trPr>
        <w:tc>
          <w:tcPr>
            <w:tcW w:w="9468" w:type="dxa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D9EAF7"/>
          </w:tcPr>
          <w:p w14:paraId="24435866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183C6D"/>
                <w:sz w:val="22"/>
              </w:rPr>
              <w:t>Кейс</w:t>
            </w:r>
            <w:proofErr w:type="spellEnd"/>
            <w:r w:rsidRPr="00387850">
              <w:rPr>
                <w:rFonts w:cs="Times New Roman"/>
                <w:b/>
                <w:color w:val="183C6D"/>
                <w:sz w:val="22"/>
              </w:rPr>
              <w:t xml:space="preserve"> 4. </w:t>
            </w:r>
            <w:proofErr w:type="spellStart"/>
            <w:r w:rsidRPr="00387850">
              <w:rPr>
                <w:rFonts w:cs="Times New Roman"/>
                <w:b/>
                <w:color w:val="183C6D"/>
                <w:sz w:val="22"/>
              </w:rPr>
              <w:t>Этика</w:t>
            </w:r>
            <w:proofErr w:type="spellEnd"/>
            <w:r w:rsidRPr="00387850">
              <w:rPr>
                <w:rFonts w:cs="Times New Roman"/>
                <w:b/>
                <w:color w:val="183C6D"/>
                <w:sz w:val="22"/>
              </w:rPr>
              <w:t xml:space="preserve"> и </w:t>
            </w:r>
            <w:proofErr w:type="spellStart"/>
            <w:r w:rsidRPr="00387850">
              <w:rPr>
                <w:rFonts w:cs="Times New Roman"/>
                <w:b/>
                <w:color w:val="183C6D"/>
                <w:sz w:val="22"/>
              </w:rPr>
              <w:t>ответственность</w:t>
            </w:r>
            <w:proofErr w:type="spellEnd"/>
          </w:p>
        </w:tc>
      </w:tr>
      <w:tr w:rsidR="00092B3C" w:rsidRPr="00387850" w14:paraId="22E7F01A" w14:textId="77777777" w:rsidTr="00F43601">
        <w:trPr>
          <w:jc w:val="center"/>
        </w:trPr>
        <w:tc>
          <w:tcPr>
            <w:tcW w:w="94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</w:tcPr>
          <w:p w14:paraId="787FA98D" w14:textId="77777777" w:rsidR="00092B3C" w:rsidRPr="00387850" w:rsidRDefault="00092B3C" w:rsidP="00030CE2">
            <w:pPr>
              <w:spacing w:after="8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  <w:lang w:val="ru-RU"/>
              </w:rPr>
              <w:t xml:space="preserve">Автоматизированная модель систематически дает более низкие рекомендации одной группе пользователей. </w:t>
            </w:r>
            <w:proofErr w:type="spellStart"/>
            <w:r w:rsidRPr="00387850">
              <w:rPr>
                <w:rFonts w:cs="Times New Roman"/>
                <w:sz w:val="22"/>
              </w:rPr>
              <w:t>Как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следует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действовать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сотруднику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cs="Times New Roman"/>
                <w:sz w:val="22"/>
              </w:rPr>
              <w:t>организации</w:t>
            </w:r>
            <w:proofErr w:type="spellEnd"/>
            <w:r w:rsidRPr="00387850">
              <w:rPr>
                <w:rFonts w:cs="Times New Roman"/>
                <w:sz w:val="22"/>
              </w:rPr>
              <w:t>?</w:t>
            </w:r>
          </w:p>
          <w:p w14:paraId="54988D2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color w:val="969696"/>
                <w:sz w:val="22"/>
              </w:rPr>
              <w:t>________________________________________________________________________________</w:t>
            </w:r>
          </w:p>
          <w:p w14:paraId="7B6C89B4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color w:val="969696"/>
                <w:sz w:val="22"/>
              </w:rPr>
              <w:t>________________________________________________________________________________</w:t>
            </w:r>
          </w:p>
          <w:p w14:paraId="0DEBAB7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color w:val="969696"/>
                <w:sz w:val="22"/>
              </w:rPr>
              <w:t>________________________________________________________________________________</w:t>
            </w:r>
          </w:p>
          <w:p w14:paraId="251E9FD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5A5A5A"/>
                <w:sz w:val="22"/>
              </w:rPr>
              <w:t>Экспертная</w:t>
            </w:r>
            <w:proofErr w:type="spellEnd"/>
            <w:r w:rsidRPr="00387850">
              <w:rPr>
                <w:rFonts w:cs="Times New Roman"/>
                <w:b/>
                <w:color w:val="5A5A5A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5A5A5A"/>
                <w:sz w:val="22"/>
              </w:rPr>
              <w:t>оценка</w:t>
            </w:r>
            <w:proofErr w:type="spellEnd"/>
            <w:r w:rsidRPr="00387850">
              <w:rPr>
                <w:rFonts w:cs="Times New Roman"/>
                <w:b/>
                <w:color w:val="5A5A5A"/>
                <w:sz w:val="22"/>
              </w:rPr>
              <w:t>: ____ / 5</w:t>
            </w:r>
          </w:p>
        </w:tc>
      </w:tr>
    </w:tbl>
    <w:p w14:paraId="36F2D0DD" w14:textId="77777777" w:rsidR="00092B3C" w:rsidRPr="00387850" w:rsidRDefault="00092B3C" w:rsidP="00030CE2">
      <w:pPr>
        <w:spacing w:after="0" w:line="240" w:lineRule="auto"/>
        <w:ind w:firstLine="0"/>
        <w:rPr>
          <w:rFonts w:eastAsiaTheme="minorEastAsia" w:cs="Times New Roman"/>
          <w:sz w:val="22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468"/>
      </w:tblGrid>
      <w:tr w:rsidR="00092B3C" w:rsidRPr="00387850" w14:paraId="66066294" w14:textId="77777777" w:rsidTr="00F43601">
        <w:trPr>
          <w:jc w:val="center"/>
        </w:trPr>
        <w:tc>
          <w:tcPr>
            <w:tcW w:w="9468" w:type="dxa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D9EAF7"/>
          </w:tcPr>
          <w:p w14:paraId="1C4389B3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183C6D"/>
                <w:sz w:val="22"/>
              </w:rPr>
              <w:lastRenderedPageBreak/>
              <w:t>Кейс</w:t>
            </w:r>
            <w:proofErr w:type="spellEnd"/>
            <w:r w:rsidRPr="00387850">
              <w:rPr>
                <w:rFonts w:cs="Times New Roman"/>
                <w:b/>
                <w:color w:val="183C6D"/>
                <w:sz w:val="22"/>
              </w:rPr>
              <w:t xml:space="preserve"> 5. </w:t>
            </w:r>
            <w:proofErr w:type="spellStart"/>
            <w:r w:rsidRPr="00387850">
              <w:rPr>
                <w:rFonts w:cs="Times New Roman"/>
                <w:b/>
                <w:color w:val="183C6D"/>
                <w:sz w:val="22"/>
              </w:rPr>
              <w:t>Безопасность</w:t>
            </w:r>
            <w:proofErr w:type="spellEnd"/>
          </w:p>
        </w:tc>
      </w:tr>
      <w:tr w:rsidR="00092B3C" w:rsidRPr="00387850" w14:paraId="5AC84749" w14:textId="77777777" w:rsidTr="00F43601">
        <w:trPr>
          <w:jc w:val="center"/>
        </w:trPr>
        <w:tc>
          <w:tcPr>
            <w:tcW w:w="94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</w:tcPr>
          <w:p w14:paraId="1E00BDB5" w14:textId="77777777" w:rsidR="00092B3C" w:rsidRPr="00387850" w:rsidRDefault="00092B3C" w:rsidP="00030CE2">
            <w:pPr>
              <w:spacing w:after="8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  <w:lang w:val="ru-RU"/>
              </w:rPr>
              <w:t xml:space="preserve">Вы получили письмо от «технической поддержки» с требованием срочно перейти по ссылке и подтвердить пароль. </w:t>
            </w:r>
            <w:proofErr w:type="spellStart"/>
            <w:r w:rsidRPr="00387850">
              <w:rPr>
                <w:rFonts w:cs="Times New Roman"/>
                <w:sz w:val="22"/>
              </w:rPr>
              <w:t>Опишите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безопасную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реакцию</w:t>
            </w:r>
            <w:proofErr w:type="spellEnd"/>
            <w:r w:rsidRPr="00387850">
              <w:rPr>
                <w:rFonts w:cs="Times New Roman"/>
                <w:sz w:val="22"/>
              </w:rPr>
              <w:t>.</w:t>
            </w:r>
          </w:p>
          <w:p w14:paraId="1D7A787C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color w:val="969696"/>
                <w:sz w:val="22"/>
              </w:rPr>
              <w:t>________________________________________________________________________________</w:t>
            </w:r>
          </w:p>
          <w:p w14:paraId="7E6CFB9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color w:val="969696"/>
                <w:sz w:val="22"/>
              </w:rPr>
              <w:t>________________________________________________________________________________</w:t>
            </w:r>
          </w:p>
          <w:p w14:paraId="35FBF7AA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color w:val="969696"/>
                <w:sz w:val="22"/>
              </w:rPr>
              <w:t>________________________________________________________________________________</w:t>
            </w:r>
          </w:p>
          <w:p w14:paraId="1E5916B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5A5A5A"/>
                <w:sz w:val="22"/>
              </w:rPr>
              <w:t>Экспертная</w:t>
            </w:r>
            <w:proofErr w:type="spellEnd"/>
            <w:r w:rsidRPr="00387850">
              <w:rPr>
                <w:rFonts w:cs="Times New Roman"/>
                <w:b/>
                <w:color w:val="5A5A5A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5A5A5A"/>
                <w:sz w:val="22"/>
              </w:rPr>
              <w:t>оценка</w:t>
            </w:r>
            <w:proofErr w:type="spellEnd"/>
            <w:r w:rsidRPr="00387850">
              <w:rPr>
                <w:rFonts w:cs="Times New Roman"/>
                <w:b/>
                <w:color w:val="5A5A5A"/>
                <w:sz w:val="22"/>
              </w:rPr>
              <w:t>: ____ / 5</w:t>
            </w:r>
          </w:p>
        </w:tc>
      </w:tr>
    </w:tbl>
    <w:p w14:paraId="5063A432" w14:textId="77777777" w:rsidR="00092B3C" w:rsidRPr="00387850" w:rsidRDefault="00092B3C" w:rsidP="00030CE2">
      <w:pPr>
        <w:spacing w:after="0" w:line="240" w:lineRule="auto"/>
        <w:ind w:firstLine="0"/>
        <w:rPr>
          <w:rFonts w:eastAsiaTheme="minorEastAsia" w:cs="Times New Roman"/>
          <w:sz w:val="22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468"/>
      </w:tblGrid>
      <w:tr w:rsidR="00092B3C" w:rsidRPr="00387850" w14:paraId="7F63A475" w14:textId="77777777" w:rsidTr="00F43601">
        <w:trPr>
          <w:jc w:val="center"/>
        </w:trPr>
        <w:tc>
          <w:tcPr>
            <w:tcW w:w="9468" w:type="dxa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D9EAF7"/>
          </w:tcPr>
          <w:p w14:paraId="199EE27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183C6D"/>
                <w:sz w:val="22"/>
              </w:rPr>
              <w:t>Кейс</w:t>
            </w:r>
            <w:proofErr w:type="spellEnd"/>
            <w:r w:rsidRPr="00387850">
              <w:rPr>
                <w:rFonts w:cs="Times New Roman"/>
                <w:b/>
                <w:color w:val="183C6D"/>
                <w:sz w:val="22"/>
              </w:rPr>
              <w:t xml:space="preserve"> 6. </w:t>
            </w:r>
            <w:proofErr w:type="spellStart"/>
            <w:r w:rsidRPr="00387850">
              <w:rPr>
                <w:rFonts w:cs="Times New Roman"/>
                <w:b/>
                <w:color w:val="183C6D"/>
                <w:sz w:val="22"/>
              </w:rPr>
              <w:t>Коммуникация</w:t>
            </w:r>
            <w:proofErr w:type="spellEnd"/>
          </w:p>
        </w:tc>
      </w:tr>
      <w:tr w:rsidR="00092B3C" w:rsidRPr="00387850" w14:paraId="555591C6" w14:textId="77777777" w:rsidTr="00F43601">
        <w:trPr>
          <w:jc w:val="center"/>
        </w:trPr>
        <w:tc>
          <w:tcPr>
            <w:tcW w:w="94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</w:tcPr>
          <w:p w14:paraId="2CA90E8C" w14:textId="77777777" w:rsidR="00092B3C" w:rsidRPr="00387850" w:rsidRDefault="00092B3C" w:rsidP="00030CE2">
            <w:pPr>
              <w:spacing w:after="8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  <w:lang w:val="ru-RU"/>
              </w:rPr>
              <w:t xml:space="preserve">Важное решение принято в рабочем чате, но не внесено в официальную систему. </w:t>
            </w:r>
            <w:proofErr w:type="spellStart"/>
            <w:r w:rsidRPr="00387850">
              <w:rPr>
                <w:rFonts w:cs="Times New Roman"/>
                <w:sz w:val="22"/>
              </w:rPr>
              <w:t>Как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обеспечить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цифровую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память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cs="Times New Roman"/>
                <w:sz w:val="22"/>
              </w:rPr>
              <w:t>ответственность</w:t>
            </w:r>
            <w:proofErr w:type="spellEnd"/>
            <w:r w:rsidRPr="00387850">
              <w:rPr>
                <w:rFonts w:cs="Times New Roman"/>
                <w:sz w:val="22"/>
              </w:rPr>
              <w:t>?</w:t>
            </w:r>
          </w:p>
          <w:p w14:paraId="6C9FD604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color w:val="969696"/>
                <w:sz w:val="22"/>
              </w:rPr>
              <w:t>________________________________________________________________________________</w:t>
            </w:r>
          </w:p>
          <w:p w14:paraId="4AE24A65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color w:val="969696"/>
                <w:sz w:val="22"/>
              </w:rPr>
              <w:t>________________________________________________________________________________</w:t>
            </w:r>
          </w:p>
          <w:p w14:paraId="664CD0B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color w:val="969696"/>
                <w:sz w:val="22"/>
              </w:rPr>
              <w:t>________________________________________________________________________________</w:t>
            </w:r>
          </w:p>
          <w:p w14:paraId="2BF0F0E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5A5A5A"/>
                <w:sz w:val="22"/>
              </w:rPr>
              <w:t>Экспертная</w:t>
            </w:r>
            <w:proofErr w:type="spellEnd"/>
            <w:r w:rsidRPr="00387850">
              <w:rPr>
                <w:rFonts w:cs="Times New Roman"/>
                <w:b/>
                <w:color w:val="5A5A5A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5A5A5A"/>
                <w:sz w:val="22"/>
              </w:rPr>
              <w:t>оценка</w:t>
            </w:r>
            <w:proofErr w:type="spellEnd"/>
            <w:r w:rsidRPr="00387850">
              <w:rPr>
                <w:rFonts w:cs="Times New Roman"/>
                <w:b/>
                <w:color w:val="5A5A5A"/>
                <w:sz w:val="22"/>
              </w:rPr>
              <w:t>: ____ / 5</w:t>
            </w:r>
          </w:p>
        </w:tc>
      </w:tr>
    </w:tbl>
    <w:p w14:paraId="4EC62EF2" w14:textId="77777777" w:rsidR="00092B3C" w:rsidRPr="00387850" w:rsidRDefault="00092B3C" w:rsidP="00030CE2">
      <w:pPr>
        <w:spacing w:after="0" w:line="240" w:lineRule="auto"/>
        <w:ind w:firstLine="0"/>
        <w:rPr>
          <w:rFonts w:eastAsiaTheme="minorEastAsia" w:cs="Times New Roman"/>
          <w:sz w:val="22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468"/>
      </w:tblGrid>
      <w:tr w:rsidR="00092B3C" w:rsidRPr="00387850" w14:paraId="44E1C220" w14:textId="77777777" w:rsidTr="00F43601">
        <w:trPr>
          <w:jc w:val="center"/>
        </w:trPr>
        <w:tc>
          <w:tcPr>
            <w:tcW w:w="9468" w:type="dxa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D9EAF7"/>
          </w:tcPr>
          <w:p w14:paraId="2403E7D6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183C6D"/>
                <w:sz w:val="22"/>
              </w:rPr>
              <w:t>Кейс</w:t>
            </w:r>
            <w:proofErr w:type="spellEnd"/>
            <w:r w:rsidRPr="00387850">
              <w:rPr>
                <w:rFonts w:cs="Times New Roman"/>
                <w:b/>
                <w:color w:val="183C6D"/>
                <w:sz w:val="22"/>
              </w:rPr>
              <w:t xml:space="preserve"> 7. </w:t>
            </w:r>
            <w:proofErr w:type="spellStart"/>
            <w:r w:rsidRPr="00387850">
              <w:rPr>
                <w:rFonts w:cs="Times New Roman"/>
                <w:b/>
                <w:color w:val="183C6D"/>
                <w:sz w:val="22"/>
              </w:rPr>
              <w:t>Рефлексивность</w:t>
            </w:r>
            <w:proofErr w:type="spellEnd"/>
          </w:p>
        </w:tc>
      </w:tr>
      <w:tr w:rsidR="00092B3C" w:rsidRPr="00030CE2" w14:paraId="5A87E25F" w14:textId="77777777" w:rsidTr="00F43601">
        <w:trPr>
          <w:jc w:val="center"/>
        </w:trPr>
        <w:tc>
          <w:tcPr>
            <w:tcW w:w="94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</w:tcPr>
          <w:p w14:paraId="23E1271C" w14:textId="77777777" w:rsidR="00092B3C" w:rsidRPr="00387850" w:rsidRDefault="00092B3C" w:rsidP="00030CE2">
            <w:pPr>
              <w:spacing w:after="8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После внедрения новой платформы выросло число действий и уведомлений, хотя основной процесс ускорился. Какие данные и решения нужны для корректировки практики?</w:t>
            </w:r>
          </w:p>
          <w:p w14:paraId="0FA61CB7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/>
              </w:rPr>
              <w:t>________________________________________________________________________________</w:t>
            </w:r>
          </w:p>
          <w:p w14:paraId="72A84D27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/>
              </w:rPr>
              <w:t>________________________________________________________________________________</w:t>
            </w:r>
          </w:p>
          <w:p w14:paraId="3DA4C59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/>
              </w:rPr>
              <w:t>________________________________________________________________________________</w:t>
            </w:r>
          </w:p>
          <w:p w14:paraId="753DAFA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color w:val="5A5A5A"/>
                <w:sz w:val="22"/>
                <w:lang w:val="ru-RU"/>
              </w:rPr>
              <w:t>Экспертная оценка: ____ / 5</w:t>
            </w:r>
          </w:p>
        </w:tc>
      </w:tr>
    </w:tbl>
    <w:p w14:paraId="2A042E8E" w14:textId="77777777" w:rsidR="00092B3C" w:rsidRPr="00387850" w:rsidRDefault="00092B3C" w:rsidP="00030CE2">
      <w:pPr>
        <w:spacing w:after="0" w:line="240" w:lineRule="auto"/>
        <w:ind w:firstLine="0"/>
        <w:rPr>
          <w:rFonts w:eastAsiaTheme="minorEastAsia" w:cs="Times New Roman"/>
          <w:sz w:val="22"/>
          <w:lang w:val="ru-RU"/>
        </w:rPr>
      </w:pPr>
    </w:p>
    <w:p w14:paraId="7D7AC178" w14:textId="77777777" w:rsidR="00092B3C" w:rsidRPr="00387850" w:rsidRDefault="00092B3C" w:rsidP="00030CE2">
      <w:pPr>
        <w:keepNext/>
        <w:keepLines/>
        <w:spacing w:before="160" w:after="100" w:line="240" w:lineRule="auto"/>
        <w:ind w:firstLine="0"/>
        <w:outlineLvl w:val="0"/>
        <w:rPr>
          <w:rFonts w:eastAsiaTheme="majorEastAsia" w:cs="Times New Roman"/>
          <w:b/>
          <w:bCs/>
          <w:color w:val="365F91" w:themeColor="accent1" w:themeShade="BF"/>
          <w:sz w:val="22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11. Рубрика экспертной оценки ситуационных ответов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793"/>
        <w:gridCol w:w="8675"/>
      </w:tblGrid>
      <w:tr w:rsidR="00092B3C" w:rsidRPr="00387850" w14:paraId="2662AD31" w14:textId="77777777" w:rsidTr="00F43601">
        <w:trPr>
          <w:tblHeader/>
          <w:jc w:val="center"/>
        </w:trPr>
        <w:tc>
          <w:tcPr>
            <w:tcW w:w="793" w:type="dxa"/>
            <w:shd w:val="clear" w:color="auto" w:fill="1F4E79"/>
            <w:vAlign w:val="center"/>
          </w:tcPr>
          <w:p w14:paraId="695D0829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Балл</w:t>
            </w:r>
            <w:proofErr w:type="spellEnd"/>
          </w:p>
        </w:tc>
        <w:tc>
          <w:tcPr>
            <w:tcW w:w="8675" w:type="dxa"/>
            <w:shd w:val="clear" w:color="auto" w:fill="1F4E79"/>
            <w:vAlign w:val="center"/>
          </w:tcPr>
          <w:p w14:paraId="310EF891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Критерий</w:t>
            </w:r>
            <w:proofErr w:type="spellEnd"/>
          </w:p>
        </w:tc>
      </w:tr>
      <w:tr w:rsidR="00092B3C" w:rsidRPr="00030CE2" w14:paraId="2B5C8C01" w14:textId="77777777" w:rsidTr="00F43601">
        <w:trPr>
          <w:jc w:val="center"/>
        </w:trPr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29AF476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0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DA12D87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Риск или правило не распознаны; предлагается явно недопустимое действие.</w:t>
            </w:r>
          </w:p>
        </w:tc>
      </w:tr>
      <w:tr w:rsidR="00092B3C" w:rsidRPr="00030CE2" w14:paraId="2A364C6B" w14:textId="77777777" w:rsidTr="00F43601">
        <w:trPr>
          <w:jc w:val="center"/>
        </w:trPr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1873D4DD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1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EB9D53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Замечен отдельный риск, но последовательность действий отсутствует или ошибочна.</w:t>
            </w:r>
          </w:p>
        </w:tc>
      </w:tr>
      <w:tr w:rsidR="00092B3C" w:rsidRPr="00030CE2" w14:paraId="3E876451" w14:textId="77777777" w:rsidTr="00F43601">
        <w:trPr>
          <w:jc w:val="center"/>
        </w:trPr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001E74C0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2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B718EF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Выбрано базово допустимое решение, но не учтены существенные данные, ответственность или проверка.</w:t>
            </w:r>
          </w:p>
        </w:tc>
      </w:tr>
      <w:tr w:rsidR="00092B3C" w:rsidRPr="00030CE2" w14:paraId="4C079419" w14:textId="77777777" w:rsidTr="00F43601">
        <w:trPr>
          <w:jc w:val="center"/>
        </w:trPr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B204892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3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508CFE6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Предложена корректная последовательность для типовой ситуации; основные риски учтены.</w:t>
            </w:r>
          </w:p>
        </w:tc>
      </w:tr>
      <w:tr w:rsidR="00092B3C" w:rsidRPr="00030CE2" w14:paraId="7E6F7036" w14:textId="77777777" w:rsidTr="00F43601">
        <w:trPr>
          <w:jc w:val="center"/>
        </w:trPr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59C95A26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4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1C94403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Решение обосновано, включает проверку, эскалацию, человеческую ответственность и фиксацию результата.</w:t>
            </w:r>
          </w:p>
        </w:tc>
      </w:tr>
      <w:tr w:rsidR="00092B3C" w:rsidRPr="00030CE2" w14:paraId="7AA77FD1" w14:textId="77777777" w:rsidTr="00F43601">
        <w:trPr>
          <w:jc w:val="center"/>
        </w:trPr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1430D4B6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>5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05CFEC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 xml:space="preserve">Ответ системный и рефлексивный: учитывает альтернативы, права участников, </w:t>
            </w:r>
            <w:r w:rsidRPr="00387850">
              <w:rPr>
                <w:rFonts w:cs="Times New Roman"/>
                <w:sz w:val="22"/>
                <w:lang w:val="ru-RU"/>
              </w:rPr>
              <w:lastRenderedPageBreak/>
              <w:t>предотвращение повторения и обновление практики.</w:t>
            </w:r>
          </w:p>
        </w:tc>
      </w:tr>
    </w:tbl>
    <w:p w14:paraId="06DF7F79" w14:textId="77777777" w:rsidR="00092B3C" w:rsidRPr="00387850" w:rsidRDefault="00092B3C" w:rsidP="00030CE2">
      <w:pPr>
        <w:keepNext/>
        <w:keepLines/>
        <w:spacing w:before="160" w:after="100" w:line="240" w:lineRule="auto"/>
        <w:ind w:firstLine="0"/>
        <w:outlineLvl w:val="0"/>
        <w:rPr>
          <w:rFonts w:eastAsiaTheme="majorEastAsia" w:cs="Times New Roman"/>
          <w:b/>
          <w:bCs/>
          <w:color w:val="365F91" w:themeColor="accent1" w:themeShade="BF"/>
          <w:sz w:val="22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lastRenderedPageBreak/>
        <w:t>12. Рекомендуемая триангуляция по компонентам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608"/>
        <w:gridCol w:w="2381"/>
        <w:gridCol w:w="2381"/>
        <w:gridCol w:w="2097"/>
      </w:tblGrid>
      <w:tr w:rsidR="00092B3C" w:rsidRPr="00387850" w14:paraId="5F6E8903" w14:textId="77777777" w:rsidTr="00F43601">
        <w:trPr>
          <w:tblHeader/>
          <w:jc w:val="center"/>
        </w:trPr>
        <w:tc>
          <w:tcPr>
            <w:tcW w:w="2608" w:type="dxa"/>
            <w:shd w:val="clear" w:color="auto" w:fill="1F4E79"/>
            <w:vAlign w:val="center"/>
          </w:tcPr>
          <w:p w14:paraId="4729F2E3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Компонент</w:t>
            </w:r>
            <w:proofErr w:type="spellEnd"/>
          </w:p>
        </w:tc>
        <w:tc>
          <w:tcPr>
            <w:tcW w:w="2381" w:type="dxa"/>
            <w:shd w:val="clear" w:color="auto" w:fill="1F4E79"/>
            <w:vAlign w:val="center"/>
          </w:tcPr>
          <w:p w14:paraId="2F57D591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Основная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самооценка</w:t>
            </w:r>
            <w:proofErr w:type="spellEnd"/>
          </w:p>
        </w:tc>
        <w:tc>
          <w:tcPr>
            <w:tcW w:w="2381" w:type="dxa"/>
            <w:shd w:val="clear" w:color="auto" w:fill="1F4E79"/>
            <w:vAlign w:val="center"/>
          </w:tcPr>
          <w:p w14:paraId="57A8F31E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Дополнительный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источник</w:t>
            </w:r>
            <w:proofErr w:type="spellEnd"/>
          </w:p>
        </w:tc>
        <w:tc>
          <w:tcPr>
            <w:tcW w:w="2097" w:type="dxa"/>
            <w:shd w:val="clear" w:color="auto" w:fill="1F4E79"/>
            <w:vAlign w:val="center"/>
          </w:tcPr>
          <w:p w14:paraId="07839EC4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Развивающее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решение</w:t>
            </w:r>
            <w:proofErr w:type="spellEnd"/>
          </w:p>
        </w:tc>
      </w:tr>
      <w:tr w:rsidR="00092B3C" w:rsidRPr="00387850" w14:paraId="329A6FC5" w14:textId="77777777" w:rsidTr="00F43601">
        <w:trPr>
          <w:jc w:val="center"/>
        </w:trPr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E8B20B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Цифровая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дееспособность</w:t>
            </w:r>
            <w:proofErr w:type="spellEnd"/>
          </w:p>
        </w:tc>
        <w:tc>
          <w:tcPr>
            <w:tcW w:w="238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A71EFA8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пункты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1–6</w:t>
            </w:r>
          </w:p>
        </w:tc>
        <w:tc>
          <w:tcPr>
            <w:tcW w:w="238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003D333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практическая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задача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cs="Times New Roman"/>
                <w:sz w:val="22"/>
              </w:rPr>
              <w:t>цифровой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артефакт</w:t>
            </w:r>
            <w:proofErr w:type="spellEnd"/>
          </w:p>
        </w:tc>
        <w:tc>
          <w:tcPr>
            <w:tcW w:w="209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5DCA3D3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инструкции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cs="Times New Roman"/>
                <w:sz w:val="22"/>
              </w:rPr>
              <w:t>микрокурс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cs="Times New Roman"/>
                <w:sz w:val="22"/>
              </w:rPr>
              <w:t>наставник</w:t>
            </w:r>
            <w:proofErr w:type="spellEnd"/>
          </w:p>
        </w:tc>
      </w:tr>
      <w:tr w:rsidR="00092B3C" w:rsidRPr="00387850" w14:paraId="10F00287" w14:textId="77777777" w:rsidTr="00F43601">
        <w:trPr>
          <w:jc w:val="center"/>
        </w:trPr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9BEB2C7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Критичность</w:t>
            </w:r>
            <w:proofErr w:type="spellEnd"/>
          </w:p>
        </w:tc>
        <w:tc>
          <w:tcPr>
            <w:tcW w:w="238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53DD70C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пункты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7–12</w:t>
            </w:r>
          </w:p>
        </w:tc>
        <w:tc>
          <w:tcPr>
            <w:tcW w:w="238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13D79F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анализ спорного графика или источника</w:t>
            </w:r>
          </w:p>
        </w:tc>
        <w:tc>
          <w:tcPr>
            <w:tcW w:w="209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5E7D88A5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кейс-семинар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cs="Times New Roman"/>
                <w:sz w:val="22"/>
              </w:rPr>
              <w:t>стандарт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доказательности</w:t>
            </w:r>
            <w:proofErr w:type="spellEnd"/>
          </w:p>
        </w:tc>
      </w:tr>
      <w:tr w:rsidR="00092B3C" w:rsidRPr="00387850" w14:paraId="265272BE" w14:textId="77777777" w:rsidTr="00F43601">
        <w:trPr>
          <w:jc w:val="center"/>
        </w:trPr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29DADB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Данные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и ИИ</w:t>
            </w:r>
          </w:p>
        </w:tc>
        <w:tc>
          <w:tcPr>
            <w:tcW w:w="238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561D1F1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пункты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13–18</w:t>
            </w:r>
          </w:p>
        </w:tc>
        <w:tc>
          <w:tcPr>
            <w:tcW w:w="238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63D98C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проверка ИИ-ответа и запроса</w:t>
            </w:r>
          </w:p>
        </w:tc>
        <w:tc>
          <w:tcPr>
            <w:tcW w:w="209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41A0C3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чек-лист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cs="Times New Roman"/>
                <w:sz w:val="22"/>
              </w:rPr>
              <w:t>библиотека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сценариев</w:t>
            </w:r>
            <w:proofErr w:type="spellEnd"/>
          </w:p>
        </w:tc>
      </w:tr>
      <w:tr w:rsidR="00092B3C" w:rsidRPr="00387850" w14:paraId="59DDB26B" w14:textId="77777777" w:rsidTr="00F43601">
        <w:trPr>
          <w:jc w:val="center"/>
        </w:trPr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408ACA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Этика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cs="Times New Roman"/>
                <w:sz w:val="22"/>
              </w:rPr>
              <w:t>ответственность</w:t>
            </w:r>
            <w:proofErr w:type="spellEnd"/>
          </w:p>
        </w:tc>
        <w:tc>
          <w:tcPr>
            <w:tcW w:w="238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1BD557E5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пункты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19–24</w:t>
            </w:r>
          </w:p>
        </w:tc>
        <w:tc>
          <w:tcPr>
            <w:tcW w:w="238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299A70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этический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кейс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cs="Times New Roman"/>
                <w:sz w:val="22"/>
              </w:rPr>
              <w:t>экспертное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обсуждение</w:t>
            </w:r>
            <w:proofErr w:type="spellEnd"/>
          </w:p>
        </w:tc>
        <w:tc>
          <w:tcPr>
            <w:tcW w:w="209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BA8E81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правила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данных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cs="Times New Roman"/>
                <w:sz w:val="22"/>
              </w:rPr>
              <w:t>объяснение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cs="Times New Roman"/>
                <w:sz w:val="22"/>
              </w:rPr>
              <w:t>апелляция</w:t>
            </w:r>
            <w:proofErr w:type="spellEnd"/>
          </w:p>
        </w:tc>
      </w:tr>
      <w:tr w:rsidR="00092B3C" w:rsidRPr="00387850" w14:paraId="4D503DE6" w14:textId="77777777" w:rsidTr="00F43601">
        <w:trPr>
          <w:jc w:val="center"/>
        </w:trPr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912A5D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Безопасность</w:t>
            </w:r>
            <w:proofErr w:type="spellEnd"/>
          </w:p>
        </w:tc>
        <w:tc>
          <w:tcPr>
            <w:tcW w:w="238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B6FE877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пункты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25–30</w:t>
            </w:r>
          </w:p>
        </w:tc>
        <w:tc>
          <w:tcPr>
            <w:tcW w:w="238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1F35F726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фишинг-симуляция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cs="Times New Roman"/>
                <w:sz w:val="22"/>
              </w:rPr>
              <w:t>безопасный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обмен</w:t>
            </w:r>
            <w:proofErr w:type="spellEnd"/>
          </w:p>
        </w:tc>
        <w:tc>
          <w:tcPr>
            <w:tcW w:w="209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4571F14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кибергигиена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cs="Times New Roman"/>
                <w:sz w:val="22"/>
              </w:rPr>
              <w:t>канал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сообщения</w:t>
            </w:r>
            <w:proofErr w:type="spellEnd"/>
          </w:p>
        </w:tc>
      </w:tr>
      <w:tr w:rsidR="00092B3C" w:rsidRPr="00387850" w14:paraId="53F03B6A" w14:textId="77777777" w:rsidTr="00F43601">
        <w:trPr>
          <w:jc w:val="center"/>
        </w:trPr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1A636F4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Коммуникация</w:t>
            </w:r>
            <w:proofErr w:type="spellEnd"/>
          </w:p>
        </w:tc>
        <w:tc>
          <w:tcPr>
            <w:tcW w:w="238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3B1D980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пункты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31–36</w:t>
            </w:r>
          </w:p>
        </w:tc>
        <w:tc>
          <w:tcPr>
            <w:tcW w:w="238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08F1FF5C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анализ фиксации решений и каналов</w:t>
            </w:r>
          </w:p>
        </w:tc>
        <w:tc>
          <w:tcPr>
            <w:tcW w:w="209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6DE29A3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командный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протокол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cs="Times New Roman"/>
                <w:sz w:val="22"/>
              </w:rPr>
              <w:t>база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знаний</w:t>
            </w:r>
            <w:proofErr w:type="spellEnd"/>
          </w:p>
        </w:tc>
      </w:tr>
      <w:tr w:rsidR="00092B3C" w:rsidRPr="00387850" w14:paraId="6C76A53F" w14:textId="77777777" w:rsidTr="00F43601">
        <w:trPr>
          <w:jc w:val="center"/>
        </w:trPr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2242C3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Рефлексивность</w:t>
            </w:r>
            <w:proofErr w:type="spellEnd"/>
          </w:p>
        </w:tc>
        <w:tc>
          <w:tcPr>
            <w:tcW w:w="238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00C24575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пункты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37–42</w:t>
            </w:r>
          </w:p>
        </w:tc>
        <w:tc>
          <w:tcPr>
            <w:tcW w:w="238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7EF417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интервью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cs="Times New Roman"/>
                <w:sz w:val="22"/>
              </w:rPr>
              <w:t>план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развития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cs="Times New Roman"/>
                <w:sz w:val="22"/>
              </w:rPr>
              <w:t>ретроспектива</w:t>
            </w:r>
            <w:proofErr w:type="spellEnd"/>
          </w:p>
        </w:tc>
        <w:tc>
          <w:tcPr>
            <w:tcW w:w="209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0AE5EC5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обратная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связь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cs="Times New Roman"/>
                <w:sz w:val="22"/>
              </w:rPr>
              <w:t>изменение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процесса</w:t>
            </w:r>
            <w:proofErr w:type="spellEnd"/>
          </w:p>
        </w:tc>
      </w:tr>
    </w:tbl>
    <w:p w14:paraId="1EAE617E" w14:textId="77777777" w:rsidR="00092B3C" w:rsidRPr="00387850" w:rsidRDefault="00092B3C" w:rsidP="00030CE2">
      <w:pPr>
        <w:keepNext/>
        <w:keepLines/>
        <w:spacing w:before="160" w:after="100" w:line="240" w:lineRule="auto"/>
        <w:ind w:firstLine="0"/>
        <w:outlineLvl w:val="0"/>
        <w:rPr>
          <w:rFonts w:eastAsiaTheme="majorEastAsia" w:cs="Times New Roman"/>
          <w:b/>
          <w:bCs/>
          <w:color w:val="365F91" w:themeColor="accent1" w:themeShade="BF"/>
          <w:sz w:val="22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13. Шаблон индивидуальной обратной связи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835"/>
        <w:gridCol w:w="6633"/>
      </w:tblGrid>
      <w:tr w:rsidR="00092B3C" w:rsidRPr="00387850" w14:paraId="6D100651" w14:textId="77777777" w:rsidTr="00F43601">
        <w:trPr>
          <w:jc w:val="center"/>
        </w:trPr>
        <w:tc>
          <w:tcPr>
            <w:tcW w:w="2835" w:type="dxa"/>
            <w:tcBorders>
              <w:top w:val="single" w:sz="5" w:space="0" w:color="9FBAD0"/>
              <w:left w:val="single" w:sz="5" w:space="0" w:color="9FBAD0"/>
              <w:bottom w:val="single" w:sz="5" w:space="0" w:color="9FBAD0"/>
              <w:right w:val="single" w:sz="5" w:space="0" w:color="9FBAD0"/>
            </w:tcBorders>
            <w:shd w:val="clear" w:color="auto" w:fill="D9EAF7"/>
            <w:vAlign w:val="center"/>
          </w:tcPr>
          <w:p w14:paraId="22DEDF24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Код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участника</w:t>
            </w:r>
            <w:proofErr w:type="spellEnd"/>
          </w:p>
        </w:tc>
        <w:tc>
          <w:tcPr>
            <w:tcW w:w="6633" w:type="dxa"/>
            <w:tcBorders>
              <w:top w:val="single" w:sz="5" w:space="0" w:color="9FBAD0"/>
              <w:left w:val="single" w:sz="5" w:space="0" w:color="9FBAD0"/>
              <w:bottom w:val="single" w:sz="5" w:space="0" w:color="9FBAD0"/>
              <w:right w:val="single" w:sz="5" w:space="0" w:color="9FBAD0"/>
            </w:tcBorders>
            <w:vAlign w:val="center"/>
          </w:tcPr>
          <w:p w14:paraId="5B231CA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</w:p>
        </w:tc>
      </w:tr>
      <w:tr w:rsidR="00092B3C" w:rsidRPr="00387850" w14:paraId="14408E2A" w14:textId="77777777" w:rsidTr="00F43601">
        <w:trPr>
          <w:jc w:val="center"/>
        </w:trPr>
        <w:tc>
          <w:tcPr>
            <w:tcW w:w="2835" w:type="dxa"/>
            <w:tcBorders>
              <w:top w:val="single" w:sz="5" w:space="0" w:color="9FBAD0"/>
              <w:left w:val="single" w:sz="5" w:space="0" w:color="9FBAD0"/>
              <w:bottom w:val="single" w:sz="5" w:space="0" w:color="9FBAD0"/>
              <w:right w:val="single" w:sz="5" w:space="0" w:color="9FBAD0"/>
            </w:tcBorders>
            <w:shd w:val="clear" w:color="auto" w:fill="D9EAF7"/>
            <w:vAlign w:val="center"/>
          </w:tcPr>
          <w:p w14:paraId="1ACF39B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 xml:space="preserve">ИЦСС и </w:t>
            </w:r>
            <w:proofErr w:type="spellStart"/>
            <w:r w:rsidRPr="00387850">
              <w:rPr>
                <w:rFonts w:cs="Times New Roman"/>
                <w:sz w:val="22"/>
              </w:rPr>
              <w:t>уровень</w:t>
            </w:r>
            <w:proofErr w:type="spellEnd"/>
          </w:p>
        </w:tc>
        <w:tc>
          <w:tcPr>
            <w:tcW w:w="6633" w:type="dxa"/>
            <w:tcBorders>
              <w:top w:val="single" w:sz="5" w:space="0" w:color="9FBAD0"/>
              <w:left w:val="single" w:sz="5" w:space="0" w:color="9FBAD0"/>
              <w:bottom w:val="single" w:sz="5" w:space="0" w:color="9FBAD0"/>
              <w:right w:val="single" w:sz="5" w:space="0" w:color="9FBAD0"/>
            </w:tcBorders>
            <w:vAlign w:val="center"/>
          </w:tcPr>
          <w:p w14:paraId="1AE6686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</w:p>
        </w:tc>
      </w:tr>
      <w:tr w:rsidR="00092B3C" w:rsidRPr="00387850" w14:paraId="143D63E7" w14:textId="77777777" w:rsidTr="00F43601">
        <w:trPr>
          <w:jc w:val="center"/>
        </w:trPr>
        <w:tc>
          <w:tcPr>
            <w:tcW w:w="2835" w:type="dxa"/>
            <w:tcBorders>
              <w:top w:val="single" w:sz="5" w:space="0" w:color="9FBAD0"/>
              <w:left w:val="single" w:sz="5" w:space="0" w:color="9FBAD0"/>
              <w:bottom w:val="single" w:sz="5" w:space="0" w:color="9FBAD0"/>
              <w:right w:val="single" w:sz="5" w:space="0" w:color="9FBAD0"/>
            </w:tcBorders>
            <w:shd w:val="clear" w:color="auto" w:fill="D9EAF7"/>
            <w:vAlign w:val="center"/>
          </w:tcPr>
          <w:p w14:paraId="0B9AAB1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Сильные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стороны</w:t>
            </w:r>
            <w:proofErr w:type="spellEnd"/>
          </w:p>
        </w:tc>
        <w:tc>
          <w:tcPr>
            <w:tcW w:w="6633" w:type="dxa"/>
            <w:tcBorders>
              <w:top w:val="single" w:sz="5" w:space="0" w:color="9FBAD0"/>
              <w:left w:val="single" w:sz="5" w:space="0" w:color="9FBAD0"/>
              <w:bottom w:val="single" w:sz="5" w:space="0" w:color="9FBAD0"/>
              <w:right w:val="single" w:sz="5" w:space="0" w:color="9FBAD0"/>
            </w:tcBorders>
            <w:vAlign w:val="center"/>
          </w:tcPr>
          <w:p w14:paraId="47A15B6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  <w:r w:rsidRPr="00387850">
              <w:rPr>
                <w:rFonts w:cs="Times New Roman"/>
                <w:sz w:val="22"/>
              </w:rPr>
              <w:br/>
            </w:r>
          </w:p>
        </w:tc>
      </w:tr>
      <w:tr w:rsidR="00092B3C" w:rsidRPr="00387850" w14:paraId="3B83992C" w14:textId="77777777" w:rsidTr="00F43601">
        <w:trPr>
          <w:jc w:val="center"/>
        </w:trPr>
        <w:tc>
          <w:tcPr>
            <w:tcW w:w="2835" w:type="dxa"/>
            <w:tcBorders>
              <w:top w:val="single" w:sz="5" w:space="0" w:color="9FBAD0"/>
              <w:left w:val="single" w:sz="5" w:space="0" w:color="9FBAD0"/>
              <w:bottom w:val="single" w:sz="5" w:space="0" w:color="9FBAD0"/>
              <w:right w:val="single" w:sz="5" w:space="0" w:color="9FBAD0"/>
            </w:tcBorders>
            <w:shd w:val="clear" w:color="auto" w:fill="D9EAF7"/>
            <w:vAlign w:val="center"/>
          </w:tcPr>
          <w:p w14:paraId="122E5FB3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Приоритетные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зоны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развития</w:t>
            </w:r>
            <w:proofErr w:type="spellEnd"/>
          </w:p>
        </w:tc>
        <w:tc>
          <w:tcPr>
            <w:tcW w:w="6633" w:type="dxa"/>
            <w:tcBorders>
              <w:top w:val="single" w:sz="5" w:space="0" w:color="9FBAD0"/>
              <w:left w:val="single" w:sz="5" w:space="0" w:color="9FBAD0"/>
              <w:bottom w:val="single" w:sz="5" w:space="0" w:color="9FBAD0"/>
              <w:right w:val="single" w:sz="5" w:space="0" w:color="9FBAD0"/>
            </w:tcBorders>
            <w:vAlign w:val="center"/>
          </w:tcPr>
          <w:p w14:paraId="181A1425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  <w:r w:rsidRPr="00387850">
              <w:rPr>
                <w:rFonts w:cs="Times New Roman"/>
                <w:sz w:val="22"/>
              </w:rPr>
              <w:br/>
            </w:r>
          </w:p>
        </w:tc>
      </w:tr>
      <w:tr w:rsidR="00092B3C" w:rsidRPr="00387850" w14:paraId="7D406E68" w14:textId="77777777" w:rsidTr="00F43601">
        <w:trPr>
          <w:jc w:val="center"/>
        </w:trPr>
        <w:tc>
          <w:tcPr>
            <w:tcW w:w="2835" w:type="dxa"/>
            <w:tcBorders>
              <w:top w:val="single" w:sz="5" w:space="0" w:color="9FBAD0"/>
              <w:left w:val="single" w:sz="5" w:space="0" w:color="9FBAD0"/>
              <w:bottom w:val="single" w:sz="5" w:space="0" w:color="9FBAD0"/>
              <w:right w:val="single" w:sz="5" w:space="0" w:color="9FBAD0"/>
            </w:tcBorders>
            <w:shd w:val="clear" w:color="auto" w:fill="D9EAF7"/>
            <w:vAlign w:val="center"/>
          </w:tcPr>
          <w:p w14:paraId="4297FCA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Рекомендуемые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lastRenderedPageBreak/>
              <w:t>образовательные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модули</w:t>
            </w:r>
            <w:proofErr w:type="spellEnd"/>
          </w:p>
        </w:tc>
        <w:tc>
          <w:tcPr>
            <w:tcW w:w="6633" w:type="dxa"/>
            <w:tcBorders>
              <w:top w:val="single" w:sz="5" w:space="0" w:color="9FBAD0"/>
              <w:left w:val="single" w:sz="5" w:space="0" w:color="9FBAD0"/>
              <w:bottom w:val="single" w:sz="5" w:space="0" w:color="9FBAD0"/>
              <w:right w:val="single" w:sz="5" w:space="0" w:color="9FBAD0"/>
            </w:tcBorders>
            <w:vAlign w:val="center"/>
          </w:tcPr>
          <w:p w14:paraId="5BC3AFE9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lastRenderedPageBreak/>
              <w:br/>
            </w:r>
            <w:r w:rsidRPr="00387850">
              <w:rPr>
                <w:rFonts w:cs="Times New Roman"/>
                <w:sz w:val="22"/>
              </w:rPr>
              <w:lastRenderedPageBreak/>
              <w:br/>
            </w:r>
          </w:p>
        </w:tc>
      </w:tr>
      <w:tr w:rsidR="00092B3C" w:rsidRPr="00030CE2" w14:paraId="6933AF11" w14:textId="77777777" w:rsidTr="00F43601">
        <w:trPr>
          <w:jc w:val="center"/>
        </w:trPr>
        <w:tc>
          <w:tcPr>
            <w:tcW w:w="2835" w:type="dxa"/>
            <w:tcBorders>
              <w:top w:val="single" w:sz="5" w:space="0" w:color="9FBAD0"/>
              <w:left w:val="single" w:sz="5" w:space="0" w:color="9FBAD0"/>
              <w:bottom w:val="single" w:sz="5" w:space="0" w:color="9FBAD0"/>
              <w:right w:val="single" w:sz="5" w:space="0" w:color="9FBAD0"/>
            </w:tcBorders>
            <w:shd w:val="clear" w:color="auto" w:fill="D9EAF7"/>
            <w:vAlign w:val="center"/>
          </w:tcPr>
          <w:p w14:paraId="2BD89A26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lastRenderedPageBreak/>
              <w:t>Практическое действие на ближайший период</w:t>
            </w:r>
          </w:p>
        </w:tc>
        <w:tc>
          <w:tcPr>
            <w:tcW w:w="6633" w:type="dxa"/>
            <w:tcBorders>
              <w:top w:val="single" w:sz="5" w:space="0" w:color="9FBAD0"/>
              <w:left w:val="single" w:sz="5" w:space="0" w:color="9FBAD0"/>
              <w:bottom w:val="single" w:sz="5" w:space="0" w:color="9FBAD0"/>
              <w:right w:val="single" w:sz="5" w:space="0" w:color="9FBAD0"/>
            </w:tcBorders>
            <w:vAlign w:val="center"/>
          </w:tcPr>
          <w:p w14:paraId="2F9E5BC7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br/>
            </w:r>
            <w:r w:rsidRPr="00387850">
              <w:rPr>
                <w:rFonts w:cs="Times New Roman"/>
                <w:sz w:val="22"/>
                <w:lang w:val="ru-RU"/>
              </w:rPr>
              <w:br/>
            </w:r>
          </w:p>
        </w:tc>
      </w:tr>
      <w:tr w:rsidR="00092B3C" w:rsidRPr="00030CE2" w14:paraId="106A029F" w14:textId="77777777" w:rsidTr="00F43601">
        <w:trPr>
          <w:jc w:val="center"/>
        </w:trPr>
        <w:tc>
          <w:tcPr>
            <w:tcW w:w="2835" w:type="dxa"/>
            <w:tcBorders>
              <w:top w:val="single" w:sz="5" w:space="0" w:color="9FBAD0"/>
              <w:left w:val="single" w:sz="5" w:space="0" w:color="9FBAD0"/>
              <w:bottom w:val="single" w:sz="5" w:space="0" w:color="9FBAD0"/>
              <w:right w:val="single" w:sz="5" w:space="0" w:color="9FBAD0"/>
            </w:tcBorders>
            <w:shd w:val="clear" w:color="auto" w:fill="D9EAF7"/>
            <w:vAlign w:val="center"/>
          </w:tcPr>
          <w:p w14:paraId="7ED00DD7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Срок и форма повторной диагностики</w:t>
            </w:r>
          </w:p>
        </w:tc>
        <w:tc>
          <w:tcPr>
            <w:tcW w:w="6633" w:type="dxa"/>
            <w:tcBorders>
              <w:top w:val="single" w:sz="5" w:space="0" w:color="9FBAD0"/>
              <w:left w:val="single" w:sz="5" w:space="0" w:color="9FBAD0"/>
              <w:bottom w:val="single" w:sz="5" w:space="0" w:color="9FBAD0"/>
              <w:right w:val="single" w:sz="5" w:space="0" w:color="9FBAD0"/>
            </w:tcBorders>
            <w:vAlign w:val="center"/>
          </w:tcPr>
          <w:p w14:paraId="0EAFFC2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br/>
            </w:r>
            <w:r w:rsidRPr="00387850">
              <w:rPr>
                <w:rFonts w:cs="Times New Roman"/>
                <w:sz w:val="22"/>
                <w:lang w:val="ru-RU"/>
              </w:rPr>
              <w:br/>
            </w:r>
          </w:p>
        </w:tc>
      </w:tr>
    </w:tbl>
    <w:p w14:paraId="4DF3510C" w14:textId="77777777" w:rsidR="00092B3C" w:rsidRPr="00387850" w:rsidRDefault="00092B3C" w:rsidP="00030CE2">
      <w:pPr>
        <w:keepNext/>
        <w:keepLines/>
        <w:spacing w:before="160" w:after="100" w:line="240" w:lineRule="auto"/>
        <w:ind w:firstLine="0"/>
        <w:outlineLvl w:val="0"/>
        <w:rPr>
          <w:rFonts w:eastAsiaTheme="majorEastAsia" w:cs="Times New Roman"/>
          <w:b/>
          <w:bCs/>
          <w:color w:val="365F91" w:themeColor="accent1" w:themeShade="BF"/>
          <w:sz w:val="22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14. Методические ограничения</w:t>
      </w:r>
    </w:p>
    <w:p w14:paraId="0A79178C" w14:textId="77777777" w:rsidR="00092B3C" w:rsidRPr="00387850" w:rsidRDefault="00092B3C" w:rsidP="00030CE2">
      <w:pPr>
        <w:numPr>
          <w:ilvl w:val="0"/>
          <w:numId w:val="20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Опросник измеряет самооценку устойчивых практик и не заменяет профессиональную оценку качества труда.</w:t>
      </w:r>
    </w:p>
    <w:p w14:paraId="628915B2" w14:textId="77777777" w:rsidR="00092B3C" w:rsidRPr="00387850" w:rsidRDefault="00092B3C" w:rsidP="00030CE2">
      <w:pPr>
        <w:numPr>
          <w:ilvl w:val="0"/>
          <w:numId w:val="20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Весовые коэффициенты, минимальные пороги и критерии значимой динамики должны уточняться после пилотирования и накопления данных.</w:t>
      </w:r>
    </w:p>
    <w:p w14:paraId="40124493" w14:textId="77777777" w:rsidR="00092B3C" w:rsidRPr="00387850" w:rsidRDefault="00092B3C" w:rsidP="00030CE2">
      <w:pPr>
        <w:numPr>
          <w:ilvl w:val="0"/>
          <w:numId w:val="20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Высокий ИЦСС не подтверждает автоматически готовность сотрудника к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высокорисковой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роли; для таких ролей нужны специальные кейсы и допуски.</w:t>
      </w:r>
    </w:p>
    <w:p w14:paraId="17DD9F5C" w14:textId="77777777" w:rsidR="00092B3C" w:rsidRPr="00387850" w:rsidRDefault="00092B3C" w:rsidP="00030CE2">
      <w:pPr>
        <w:numPr>
          <w:ilvl w:val="0"/>
          <w:numId w:val="20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Низкий результат не является характеристикой личности или цифровой «непригодности»; он указывает на зону поддержки, обучения или изменение организационной среды.</w:t>
      </w:r>
    </w:p>
    <w:p w14:paraId="2C374BBD" w14:textId="77777777" w:rsidR="00092B3C" w:rsidRPr="00387850" w:rsidRDefault="00092B3C" w:rsidP="00030CE2">
      <w:pPr>
        <w:numPr>
          <w:ilvl w:val="0"/>
          <w:numId w:val="20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При интерпретации учитываются роль сотрудника, доступность сервисов, качество обучения, цифровая нагрузка, состояние процессов и правила организации.</w:t>
      </w:r>
    </w:p>
    <w:p w14:paraId="606157CB" w14:textId="77777777" w:rsidR="00092B3C" w:rsidRPr="00387850" w:rsidRDefault="00092B3C" w:rsidP="00030CE2">
      <w:pPr>
        <w:numPr>
          <w:ilvl w:val="0"/>
          <w:numId w:val="20"/>
        </w:numPr>
        <w:spacing w:after="4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Любая спорная интерпретация должна допускать объяснение участника, уточняющее интервью и дополнительную экспертную проверку.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972"/>
      </w:tblGrid>
      <w:tr w:rsidR="00092B3C" w:rsidRPr="00030CE2" w14:paraId="58D8AB21" w14:textId="77777777" w:rsidTr="00F43601">
        <w:trPr>
          <w:jc w:val="center"/>
        </w:trPr>
        <w:tc>
          <w:tcPr>
            <w:tcW w:w="9972" w:type="dxa"/>
            <w:tcBorders>
              <w:top w:val="single" w:sz="12" w:space="0" w:color="1F4E79"/>
              <w:left w:val="single" w:sz="12" w:space="0" w:color="1F4E79"/>
              <w:bottom w:val="single" w:sz="12" w:space="0" w:color="1F4E79"/>
              <w:right w:val="single" w:sz="12" w:space="0" w:color="1F4E79"/>
            </w:tcBorders>
            <w:shd w:val="clear" w:color="auto" w:fill="EAF2F8"/>
          </w:tcPr>
          <w:p w14:paraId="1171E130" w14:textId="43E6AD81" w:rsidR="00092B3C" w:rsidRPr="00387850" w:rsidRDefault="00092B3C" w:rsidP="00030CE2">
            <w:pPr>
              <w:spacing w:after="0" w:line="240" w:lineRule="auto"/>
              <w:ind w:firstLine="0"/>
              <w:jc w:val="both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color w:val="1F4E79"/>
                <w:sz w:val="22"/>
                <w:lang w:val="ru-RU"/>
              </w:rPr>
              <w:t xml:space="preserve">Итоговое методическое правило. </w:t>
            </w:r>
            <w:r w:rsidRPr="00387850">
              <w:rPr>
                <w:rFonts w:cs="Times New Roman"/>
                <w:sz w:val="22"/>
                <w:lang w:val="ru-RU"/>
              </w:rPr>
              <w:t xml:space="preserve">Опросник применяется как начало развивающего разговора и основание для последующих действий. Диагностика считается результативной только тогда, когда после нее сотрудник получает понятную обратную связь, а организация </w:t>
            </w:r>
            <w:r w:rsidR="00EA2F02">
              <w:rPr>
                <w:rFonts w:cs="Times New Roman"/>
                <w:sz w:val="22"/>
                <w:lang w:val="ru-RU"/>
              </w:rPr>
              <w:t>–</w:t>
            </w:r>
            <w:r w:rsidRPr="00387850">
              <w:rPr>
                <w:rFonts w:cs="Times New Roman"/>
                <w:sz w:val="22"/>
                <w:lang w:val="ru-RU"/>
              </w:rPr>
              <w:t xml:space="preserve"> обоснованные решения по обучению, сервисам, правилам, безопасности и цифровой культуре.</w:t>
            </w:r>
          </w:p>
        </w:tc>
      </w:tr>
    </w:tbl>
    <w:p w14:paraId="0B29EFC7" w14:textId="77777777" w:rsidR="00092B3C" w:rsidRPr="00387850" w:rsidRDefault="00092B3C" w:rsidP="00030CE2">
      <w:pPr>
        <w:spacing w:after="0" w:line="240" w:lineRule="auto"/>
        <w:ind w:firstLine="0"/>
        <w:rPr>
          <w:rFonts w:eastAsiaTheme="minorEastAsia" w:cs="Times New Roman"/>
          <w:sz w:val="22"/>
          <w:lang w:val="ru-RU"/>
        </w:rPr>
      </w:pPr>
    </w:p>
    <w:p w14:paraId="62E05026" w14:textId="77777777" w:rsidR="00092B3C" w:rsidRPr="00387850" w:rsidRDefault="00092B3C" w:rsidP="00030CE2">
      <w:pPr>
        <w:keepNext/>
        <w:keepLines/>
        <w:spacing w:before="160" w:after="100" w:line="240" w:lineRule="auto"/>
        <w:ind w:firstLine="0"/>
        <w:outlineLvl w:val="0"/>
        <w:rPr>
          <w:rFonts w:eastAsiaTheme="majorEastAsia" w:cs="Times New Roman"/>
          <w:b/>
          <w:bCs/>
          <w:color w:val="365F91" w:themeColor="accent1" w:themeShade="BF"/>
          <w:sz w:val="22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15. Журнал версий диагностического инструмента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020"/>
        <w:gridCol w:w="1474"/>
        <w:gridCol w:w="3231"/>
        <w:gridCol w:w="1927"/>
        <w:gridCol w:w="1814"/>
      </w:tblGrid>
      <w:tr w:rsidR="00092B3C" w:rsidRPr="00387850" w14:paraId="6BE271B8" w14:textId="77777777" w:rsidTr="00F43601">
        <w:trPr>
          <w:tblHeader/>
          <w:jc w:val="center"/>
        </w:trPr>
        <w:tc>
          <w:tcPr>
            <w:tcW w:w="1020" w:type="dxa"/>
            <w:shd w:val="clear" w:color="auto" w:fill="1F4E79"/>
            <w:vAlign w:val="center"/>
          </w:tcPr>
          <w:p w14:paraId="526FBE1C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Версия</w:t>
            </w:r>
            <w:proofErr w:type="spellEnd"/>
          </w:p>
        </w:tc>
        <w:tc>
          <w:tcPr>
            <w:tcW w:w="1474" w:type="dxa"/>
            <w:shd w:val="clear" w:color="auto" w:fill="1F4E79"/>
            <w:vAlign w:val="center"/>
          </w:tcPr>
          <w:p w14:paraId="23DD1F20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Дата</w:t>
            </w:r>
            <w:proofErr w:type="spellEnd"/>
          </w:p>
        </w:tc>
        <w:tc>
          <w:tcPr>
            <w:tcW w:w="3231" w:type="dxa"/>
            <w:shd w:val="clear" w:color="auto" w:fill="1F4E79"/>
            <w:vAlign w:val="center"/>
          </w:tcPr>
          <w:p w14:paraId="74FFD820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Содержание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изменения</w:t>
            </w:r>
            <w:proofErr w:type="spellEnd"/>
          </w:p>
        </w:tc>
        <w:tc>
          <w:tcPr>
            <w:tcW w:w="1927" w:type="dxa"/>
            <w:shd w:val="clear" w:color="auto" w:fill="1F4E79"/>
            <w:vAlign w:val="center"/>
          </w:tcPr>
          <w:p w14:paraId="16134B19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Основание</w:t>
            </w:r>
            <w:proofErr w:type="spellEnd"/>
          </w:p>
        </w:tc>
        <w:tc>
          <w:tcPr>
            <w:tcW w:w="1814" w:type="dxa"/>
            <w:shd w:val="clear" w:color="auto" w:fill="1F4E79"/>
            <w:vAlign w:val="center"/>
          </w:tcPr>
          <w:p w14:paraId="7D34C124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Ответственный</w:t>
            </w:r>
            <w:proofErr w:type="spellEnd"/>
          </w:p>
        </w:tc>
      </w:tr>
      <w:tr w:rsidR="00092B3C" w:rsidRPr="00387850" w14:paraId="24B7BC53" w14:textId="77777777" w:rsidTr="00F43601">
        <w:trPr>
          <w:jc w:val="center"/>
        </w:trPr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931928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</w:p>
        </w:tc>
        <w:tc>
          <w:tcPr>
            <w:tcW w:w="147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DD05563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lastRenderedPageBreak/>
              <w:br/>
            </w:r>
          </w:p>
        </w:tc>
        <w:tc>
          <w:tcPr>
            <w:tcW w:w="323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C687DD9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lastRenderedPageBreak/>
              <w:br/>
            </w:r>
          </w:p>
        </w:tc>
        <w:tc>
          <w:tcPr>
            <w:tcW w:w="192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FB0C13A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lastRenderedPageBreak/>
              <w:br/>
            </w:r>
          </w:p>
        </w:tc>
        <w:tc>
          <w:tcPr>
            <w:tcW w:w="181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AF1AE46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lastRenderedPageBreak/>
              <w:br/>
            </w:r>
          </w:p>
        </w:tc>
      </w:tr>
      <w:tr w:rsidR="00092B3C" w:rsidRPr="00387850" w14:paraId="6AF4F1C7" w14:textId="77777777" w:rsidTr="00F43601">
        <w:trPr>
          <w:jc w:val="center"/>
        </w:trPr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7C09099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lastRenderedPageBreak/>
              <w:br/>
            </w:r>
          </w:p>
        </w:tc>
        <w:tc>
          <w:tcPr>
            <w:tcW w:w="147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1780C41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</w:p>
        </w:tc>
        <w:tc>
          <w:tcPr>
            <w:tcW w:w="323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57B0F2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</w:p>
        </w:tc>
        <w:tc>
          <w:tcPr>
            <w:tcW w:w="192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D020B09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</w:p>
        </w:tc>
        <w:tc>
          <w:tcPr>
            <w:tcW w:w="181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526E425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</w:p>
        </w:tc>
      </w:tr>
      <w:tr w:rsidR="00092B3C" w:rsidRPr="00387850" w14:paraId="3289048A" w14:textId="77777777" w:rsidTr="00F43601">
        <w:trPr>
          <w:jc w:val="center"/>
        </w:trPr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51EC5322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</w:p>
        </w:tc>
        <w:tc>
          <w:tcPr>
            <w:tcW w:w="147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23E124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</w:p>
        </w:tc>
        <w:tc>
          <w:tcPr>
            <w:tcW w:w="323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5250CA5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</w:p>
        </w:tc>
        <w:tc>
          <w:tcPr>
            <w:tcW w:w="192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0070738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</w:p>
        </w:tc>
        <w:tc>
          <w:tcPr>
            <w:tcW w:w="181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50DEEA4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</w:p>
        </w:tc>
      </w:tr>
    </w:tbl>
    <w:p w14:paraId="4D7FE3FF" w14:textId="77777777" w:rsidR="00092B3C" w:rsidRPr="00387850" w:rsidRDefault="00092B3C" w:rsidP="00030CE2">
      <w:pPr>
        <w:keepNext/>
        <w:keepLines/>
        <w:spacing w:before="160" w:after="100" w:line="240" w:lineRule="auto"/>
        <w:ind w:firstLine="0"/>
        <w:outlineLvl w:val="0"/>
        <w:rPr>
          <w:rFonts w:eastAsiaTheme="majorEastAsia" w:cs="Times New Roman"/>
          <w:b/>
          <w:bCs/>
          <w:color w:val="365F91" w:themeColor="accent1" w:themeShade="BF"/>
          <w:sz w:val="22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16. Лист методического согласования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310"/>
        <w:gridCol w:w="2549"/>
        <w:gridCol w:w="2608"/>
      </w:tblGrid>
      <w:tr w:rsidR="00092B3C" w:rsidRPr="00387850" w14:paraId="6EC4FDE7" w14:textId="77777777" w:rsidTr="009C3967">
        <w:trPr>
          <w:jc w:val="center"/>
        </w:trPr>
        <w:tc>
          <w:tcPr>
            <w:tcW w:w="4310" w:type="dxa"/>
            <w:shd w:val="clear" w:color="auto" w:fill="1F4E79"/>
            <w:vAlign w:val="center"/>
          </w:tcPr>
          <w:p w14:paraId="3E5A7A83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Функция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t xml:space="preserve"> / </w:t>
            </w: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роль</w:t>
            </w:r>
            <w:proofErr w:type="spellEnd"/>
          </w:p>
        </w:tc>
        <w:tc>
          <w:tcPr>
            <w:tcW w:w="2549" w:type="dxa"/>
            <w:shd w:val="clear" w:color="auto" w:fill="1F4E79"/>
            <w:vAlign w:val="center"/>
          </w:tcPr>
          <w:p w14:paraId="301ADB5E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color w:val="FFFFFF"/>
                <w:sz w:val="22"/>
                <w:lang w:val="ru-RU"/>
              </w:rPr>
              <w:t>Ф.И.О. и должность</w:t>
            </w:r>
          </w:p>
        </w:tc>
        <w:tc>
          <w:tcPr>
            <w:tcW w:w="2608" w:type="dxa"/>
            <w:shd w:val="clear" w:color="auto" w:fill="1F4E79"/>
            <w:vAlign w:val="center"/>
          </w:tcPr>
          <w:p w14:paraId="115E6E95" w14:textId="77777777" w:rsidR="00092B3C" w:rsidRPr="00387850" w:rsidRDefault="00092B3C" w:rsidP="00030CE2">
            <w:pPr>
              <w:spacing w:after="0" w:line="240" w:lineRule="auto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Дата</w:t>
            </w:r>
            <w:proofErr w:type="spellEnd"/>
            <w:r w:rsidRPr="00387850">
              <w:rPr>
                <w:rFonts w:cs="Times New Roman"/>
                <w:b/>
                <w:color w:val="FFFFFF"/>
                <w:sz w:val="22"/>
              </w:rPr>
              <w:t xml:space="preserve"> / </w:t>
            </w:r>
            <w:proofErr w:type="spellStart"/>
            <w:r w:rsidRPr="00387850">
              <w:rPr>
                <w:rFonts w:cs="Times New Roman"/>
                <w:b/>
                <w:color w:val="FFFFFF"/>
                <w:sz w:val="22"/>
              </w:rPr>
              <w:t>подпись</w:t>
            </w:r>
            <w:proofErr w:type="spellEnd"/>
          </w:p>
        </w:tc>
      </w:tr>
      <w:tr w:rsidR="00092B3C" w:rsidRPr="00387850" w14:paraId="5120E87F" w14:textId="77777777" w:rsidTr="009C3967">
        <w:trPr>
          <w:jc w:val="center"/>
        </w:trPr>
        <w:tc>
          <w:tcPr>
            <w:tcW w:w="431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164D7477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Владелец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методологии</w:t>
            </w:r>
            <w:proofErr w:type="spellEnd"/>
          </w:p>
        </w:tc>
        <w:tc>
          <w:tcPr>
            <w:tcW w:w="2549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479C249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</w:p>
        </w:tc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3E1F482E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</w:p>
        </w:tc>
      </w:tr>
      <w:tr w:rsidR="00092B3C" w:rsidRPr="00387850" w14:paraId="156C0247" w14:textId="77777777" w:rsidTr="009C3967">
        <w:trPr>
          <w:jc w:val="center"/>
        </w:trPr>
        <w:tc>
          <w:tcPr>
            <w:tcW w:w="431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6843D87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t xml:space="preserve">HR / </w:t>
            </w:r>
            <w:proofErr w:type="spellStart"/>
            <w:r w:rsidRPr="00387850">
              <w:rPr>
                <w:rFonts w:cs="Times New Roman"/>
                <w:sz w:val="22"/>
              </w:rPr>
              <w:t>корпоративное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обучение</w:t>
            </w:r>
            <w:proofErr w:type="spellEnd"/>
          </w:p>
        </w:tc>
        <w:tc>
          <w:tcPr>
            <w:tcW w:w="2549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A396BBD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</w:p>
        </w:tc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17E709B4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</w:p>
        </w:tc>
      </w:tr>
      <w:tr w:rsidR="00092B3C" w:rsidRPr="00387850" w14:paraId="321D54D3" w14:textId="77777777" w:rsidTr="009C3967">
        <w:trPr>
          <w:jc w:val="center"/>
        </w:trPr>
        <w:tc>
          <w:tcPr>
            <w:tcW w:w="431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6BA026FF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cs="Times New Roman"/>
                <w:sz w:val="22"/>
              </w:rPr>
              <w:t>Информационная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безопасность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/ </w:t>
            </w:r>
            <w:proofErr w:type="spellStart"/>
            <w:r w:rsidRPr="00387850">
              <w:rPr>
                <w:rFonts w:cs="Times New Roman"/>
                <w:sz w:val="22"/>
              </w:rPr>
              <w:t>защита</w:t>
            </w:r>
            <w:proofErr w:type="spellEnd"/>
            <w:r w:rsidRPr="00387850">
              <w:rPr>
                <w:rFonts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cs="Times New Roman"/>
                <w:sz w:val="22"/>
              </w:rPr>
              <w:t>данных</w:t>
            </w:r>
            <w:proofErr w:type="spellEnd"/>
          </w:p>
        </w:tc>
        <w:tc>
          <w:tcPr>
            <w:tcW w:w="2549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7A04F03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</w:p>
        </w:tc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A810158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cs="Times New Roman"/>
                <w:sz w:val="22"/>
              </w:rPr>
              <w:br/>
            </w:r>
          </w:p>
        </w:tc>
      </w:tr>
      <w:tr w:rsidR="00092B3C" w:rsidRPr="00030CE2" w14:paraId="51489E22" w14:textId="77777777" w:rsidTr="009C3967">
        <w:trPr>
          <w:jc w:val="center"/>
        </w:trPr>
        <w:tc>
          <w:tcPr>
            <w:tcW w:w="431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A4C03E9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Представитель работников или этический эксперт</w:t>
            </w:r>
          </w:p>
        </w:tc>
        <w:tc>
          <w:tcPr>
            <w:tcW w:w="2549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413ED2A4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br/>
            </w:r>
          </w:p>
        </w:tc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vAlign w:val="center"/>
          </w:tcPr>
          <w:p w14:paraId="2223C4FB" w14:textId="77777777" w:rsidR="00092B3C" w:rsidRPr="00387850" w:rsidRDefault="00092B3C" w:rsidP="00030CE2">
            <w:pPr>
              <w:spacing w:after="0" w:line="240" w:lineRule="auto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br/>
            </w:r>
          </w:p>
        </w:tc>
      </w:tr>
    </w:tbl>
    <w:p w14:paraId="69E76D18" w14:textId="77777777" w:rsidR="00092B3C" w:rsidRPr="00387850" w:rsidRDefault="00092B3C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70916489" w14:textId="77777777" w:rsidR="00D420C2" w:rsidRPr="00387850" w:rsidRDefault="008F290D" w:rsidP="00030CE2">
      <w:pPr>
        <w:pStyle w:val="21"/>
        <w:keepNext/>
        <w:pageBreakBefore/>
        <w:spacing w:before="120" w:after="0" w:line="240" w:lineRule="auto"/>
        <w:ind w:firstLine="0"/>
        <w:jc w:val="center"/>
        <w:rPr>
          <w:rFonts w:ascii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ПРИЛОЖЕНИЕ З. ДИАГНОСТИЧЕСКИЙ ОПРОСНИК ДЛЯ ОЦЕНКИ ЦИФРОВОГО СОЗНАНИЯ УПРАВЛЕНЧЕСКИХ КОМАНД</w:t>
      </w:r>
    </w:p>
    <w:p w14:paraId="14CAD528" w14:textId="77777777" w:rsidR="00D420C2" w:rsidRPr="00387850" w:rsidRDefault="00D420C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44601CE6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jc w:val="center"/>
        <w:rPr>
          <w:rFonts w:cs="Times New Roman"/>
          <w:color w:val="000000"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81"/>
      </w:tblGrid>
      <w:tr w:rsidR="0062724E" w:rsidRPr="00030CE2" w14:paraId="08188D04" w14:textId="77777777" w:rsidTr="0062724E">
        <w:tc>
          <w:tcPr>
            <w:tcW w:w="9468" w:type="dxa"/>
            <w:tcBorders>
              <w:top w:val="single" w:sz="12" w:space="0" w:color="1F4E79"/>
              <w:left w:val="single" w:sz="12" w:space="0" w:color="1F4E79"/>
              <w:bottom w:val="single" w:sz="12" w:space="0" w:color="1F4E79"/>
              <w:right w:val="single" w:sz="12" w:space="0" w:color="1F4E79"/>
            </w:tcBorders>
            <w:shd w:val="clear" w:color="auto" w:fill="EAF2F8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6417454" w14:textId="77777777" w:rsidR="0062724E" w:rsidRPr="00387850" w:rsidRDefault="0062724E" w:rsidP="00030CE2">
            <w:pPr>
              <w:spacing w:after="0" w:line="240" w:lineRule="auto"/>
              <w:ind w:firstLine="0"/>
              <w:jc w:val="both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F4E79"/>
                <w:sz w:val="22"/>
                <w:lang w:val="ru-RU" w:eastAsia="ru-RU"/>
              </w:rPr>
              <w:t xml:space="preserve">Назначение.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Опросник предназначен для оценки согласованности управленческих практик, обеспечивающих осмысленную, этичную, безопасную и результативную цифровую трансформацию. Он позволяет выявить сильные стороны и дефициты управленческой команды в стратегическом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 xml:space="preserve">целеполагании, работе с данными и ИИ, управлении рисками, </w:t>
            </w:r>
            <w:proofErr w:type="spellStart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межфункциональной</w:t>
            </w:r>
            <w:proofErr w:type="spellEnd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 координации, развитии цифровой культуры и организационной рефлексии. Инструмент не является персональной аттестацией руководителей и не должен использоваться для скрытого ранжирования, автоматических кадровых решений или санкций.</w:t>
            </w:r>
          </w:p>
        </w:tc>
      </w:tr>
    </w:tbl>
    <w:p w14:paraId="30E68568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lastRenderedPageBreak/>
        <w:t>1. Методический статус и условия применения</w:t>
      </w:r>
    </w:p>
    <w:p w14:paraId="1698AE0A" w14:textId="77777777" w:rsidR="0062724E" w:rsidRPr="00387850" w:rsidRDefault="0062724E" w:rsidP="00030CE2">
      <w:pPr>
        <w:shd w:val="clear" w:color="auto" w:fill="FFFFFF"/>
        <w:spacing w:after="0" w:line="240" w:lineRule="auto"/>
        <w:jc w:val="both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Опросник является авторским диагностическим инструментом командного уровня. Единицей анализа выступает управленческая команда как коллективный субъект: ее общие правила, способы принятия решений, распределение ролей, управленческие гарантии и способность корректировать цифровую трансформацию. До масштабного применения инструмент должен пройти экспертную проверку, пилотирование, оценку надежности и отраслевую адаптацию.</w:t>
      </w:r>
    </w:p>
    <w:p w14:paraId="7A598581" w14:textId="77777777" w:rsidR="0062724E" w:rsidRPr="00387850" w:rsidRDefault="0062724E" w:rsidP="00030CE2">
      <w:pPr>
        <w:pStyle w:val="ae"/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каждый участник сначала заполняет опросник самостоятельно, оценивая устойчивую практику команды, а не собственные личные качества;</w:t>
      </w:r>
    </w:p>
    <w:p w14:paraId="576397D4" w14:textId="77777777" w:rsidR="0062724E" w:rsidRPr="00387850" w:rsidRDefault="0062724E" w:rsidP="00030CE2">
      <w:pPr>
        <w:pStyle w:val="ae"/>
        <w:numPr>
          <w:ilvl w:val="0"/>
          <w:numId w:val="21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индивидуальные ответы </w:t>
      </w:r>
      <w:proofErr w:type="spellStart"/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агрегируются</w:t>
      </w:r>
      <w:proofErr w:type="spellEnd"/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; на обсуждение выносится профиль команды и расхождения оценок без идентификации участников;</w:t>
      </w:r>
    </w:p>
    <w:p w14:paraId="22C4847F" w14:textId="77777777" w:rsidR="0062724E" w:rsidRPr="00387850" w:rsidRDefault="0062724E" w:rsidP="00030CE2">
      <w:pPr>
        <w:pStyle w:val="ae"/>
        <w:numPr>
          <w:ilvl w:val="0"/>
          <w:numId w:val="21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результаты сопоставляются с документами, управленческими кейсами, реестрами данных и ИИ-сценариев, протоколами решений, данными о рисках и обратной связью сотрудников;</w:t>
      </w:r>
    </w:p>
    <w:p w14:paraId="681BC5DD" w14:textId="77777777" w:rsidR="0062724E" w:rsidRPr="00387850" w:rsidRDefault="0062724E" w:rsidP="00030CE2">
      <w:pPr>
        <w:pStyle w:val="ae"/>
        <w:numPr>
          <w:ilvl w:val="0"/>
          <w:numId w:val="21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диагностика применяется для выбора управленческих решений: уточнения стратегии, ролей, ресурсов, обучения, архитектуры данных, правил ИИ, безопасности и коммуникации;</w:t>
      </w:r>
    </w:p>
    <w:p w14:paraId="0C82A54D" w14:textId="77777777" w:rsidR="0062724E" w:rsidRPr="00387850" w:rsidRDefault="0062724E" w:rsidP="00030CE2">
      <w:pPr>
        <w:pStyle w:val="ae"/>
        <w:numPr>
          <w:ilvl w:val="0"/>
          <w:numId w:val="21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повторная волна проводится в сопоставимых условиях после реализованного цикла изменений; все изменения инструмента фиксируются в журнале версий.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81"/>
      </w:tblGrid>
      <w:tr w:rsidR="0062724E" w:rsidRPr="00030CE2" w14:paraId="6DDA5DE3" w14:textId="77777777" w:rsidTr="0062724E">
        <w:tc>
          <w:tcPr>
            <w:tcW w:w="9468" w:type="dxa"/>
            <w:tcBorders>
              <w:top w:val="single" w:sz="12" w:space="0" w:color="BF9000"/>
              <w:left w:val="single" w:sz="12" w:space="0" w:color="BF9000"/>
              <w:bottom w:val="single" w:sz="12" w:space="0" w:color="BF9000"/>
              <w:right w:val="single" w:sz="12" w:space="0" w:color="BF9000"/>
            </w:tcBorders>
            <w:shd w:val="clear" w:color="auto" w:fill="FFF2CC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B0C31AD" w14:textId="77777777" w:rsidR="0062724E" w:rsidRPr="00387850" w:rsidRDefault="0062724E" w:rsidP="00030CE2">
            <w:pPr>
              <w:spacing w:after="0" w:line="240" w:lineRule="auto"/>
              <w:ind w:firstLine="0"/>
              <w:jc w:val="both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BF9000"/>
                <w:sz w:val="22"/>
                <w:lang w:val="ru-RU" w:eastAsia="ru-RU"/>
              </w:rPr>
              <w:t xml:space="preserve">Ключевой принцип.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Высокая средняя оценка не должна скрывать внутреннюю несогласованность команды. Поэтому анализ включает два результата: уровень управленческой готовности и степень согласованности оценок участников.</w:t>
            </w:r>
          </w:p>
        </w:tc>
      </w:tr>
    </w:tbl>
    <w:p w14:paraId="6D50B576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2. Паспорт управленческой команды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1187"/>
        <w:gridCol w:w="4980"/>
      </w:tblGrid>
      <w:tr w:rsidR="0062724E" w:rsidRPr="00387850" w14:paraId="78198650" w14:textId="77777777" w:rsidTr="0062724E">
        <w:tc>
          <w:tcPr>
            <w:tcW w:w="2948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D9EAF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4E749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Код команды</w:t>
            </w:r>
          </w:p>
        </w:tc>
        <w:tc>
          <w:tcPr>
            <w:tcW w:w="6520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DAAC8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______________________________</w:t>
            </w:r>
          </w:p>
        </w:tc>
      </w:tr>
      <w:tr w:rsidR="0062724E" w:rsidRPr="00387850" w14:paraId="35AB2714" w14:textId="77777777" w:rsidTr="0062724E">
        <w:tc>
          <w:tcPr>
            <w:tcW w:w="2948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D9EAF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42B22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Организация / структурный контур</w:t>
            </w:r>
          </w:p>
        </w:tc>
        <w:tc>
          <w:tcPr>
            <w:tcW w:w="6520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7B9958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_______________________________________________</w:t>
            </w:r>
          </w:p>
        </w:tc>
      </w:tr>
      <w:tr w:rsidR="0062724E" w:rsidRPr="00030CE2" w14:paraId="567355B8" w14:textId="77777777" w:rsidTr="0062724E">
        <w:tc>
          <w:tcPr>
            <w:tcW w:w="2948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D9EAF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06F07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Уровень команды</w:t>
            </w:r>
          </w:p>
        </w:tc>
        <w:tc>
          <w:tcPr>
            <w:tcW w:w="6520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F44335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высшее руководство □ функциональная команда □ проектный комитет □ иное</w:t>
            </w:r>
          </w:p>
        </w:tc>
      </w:tr>
      <w:tr w:rsidR="0062724E" w:rsidRPr="00387850" w14:paraId="300118F3" w14:textId="77777777" w:rsidTr="0062724E">
        <w:tc>
          <w:tcPr>
            <w:tcW w:w="2948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D9EAF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AC6A0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Количество участников диагностики</w:t>
            </w:r>
          </w:p>
        </w:tc>
        <w:tc>
          <w:tcPr>
            <w:tcW w:w="6520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6B935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 человек</w:t>
            </w:r>
          </w:p>
        </w:tc>
      </w:tr>
      <w:tr w:rsidR="0062724E" w:rsidRPr="00387850" w14:paraId="2423988B" w14:textId="77777777" w:rsidTr="0062724E">
        <w:tc>
          <w:tcPr>
            <w:tcW w:w="2948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D9EAF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26E4B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Дата диагностики</w:t>
            </w:r>
          </w:p>
        </w:tc>
        <w:tc>
          <w:tcPr>
            <w:tcW w:w="6520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02204E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«____» ____________ 20___ г.</w:t>
            </w:r>
          </w:p>
        </w:tc>
      </w:tr>
      <w:tr w:rsidR="0062724E" w:rsidRPr="00387850" w14:paraId="715BD9F7" w14:textId="77777777" w:rsidTr="0062724E">
        <w:tc>
          <w:tcPr>
            <w:tcW w:w="2948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D9EAF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9FD8E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Тип волны</w:t>
            </w:r>
          </w:p>
        </w:tc>
        <w:tc>
          <w:tcPr>
            <w:tcW w:w="6520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51BA1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входная □ повторная □ промежуточная</w:t>
            </w:r>
          </w:p>
        </w:tc>
      </w:tr>
      <w:tr w:rsidR="0062724E" w:rsidRPr="00387850" w14:paraId="5AF10ABD" w14:textId="77777777" w:rsidTr="0062724E">
        <w:tc>
          <w:tcPr>
            <w:tcW w:w="2948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D9EAF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BC5D6F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Модератор</w:t>
            </w:r>
          </w:p>
        </w:tc>
        <w:tc>
          <w:tcPr>
            <w:tcW w:w="6520" w:type="dxa"/>
            <w:tcBorders>
              <w:top w:val="single" w:sz="6" w:space="0" w:color="9FBAD0"/>
              <w:left w:val="single" w:sz="6" w:space="0" w:color="9FBAD0"/>
              <w:bottom w:val="single" w:sz="6" w:space="0" w:color="9FBAD0"/>
              <w:right w:val="single" w:sz="6" w:space="0" w:color="9FBAD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FD574D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_______________________________________________</w:t>
            </w:r>
          </w:p>
        </w:tc>
      </w:tr>
    </w:tbl>
    <w:p w14:paraId="6C35E74C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81"/>
      </w:tblGrid>
      <w:tr w:rsidR="0062724E" w:rsidRPr="00030CE2" w14:paraId="2C131943" w14:textId="77777777" w:rsidTr="0062724E">
        <w:tc>
          <w:tcPr>
            <w:tcW w:w="9468" w:type="dxa"/>
            <w:tcBorders>
              <w:top w:val="single" w:sz="12" w:space="0" w:color="5B9BD5"/>
              <w:left w:val="single" w:sz="12" w:space="0" w:color="5B9BD5"/>
              <w:bottom w:val="single" w:sz="12" w:space="0" w:color="5B9BD5"/>
              <w:right w:val="single" w:sz="12" w:space="0" w:color="5B9BD5"/>
            </w:tcBorders>
            <w:shd w:val="clear" w:color="auto" w:fill="F3F7FA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AF74B5D" w14:textId="77777777" w:rsidR="0062724E" w:rsidRPr="00387850" w:rsidRDefault="0062724E" w:rsidP="00030CE2">
            <w:pPr>
              <w:spacing w:after="0" w:line="240" w:lineRule="auto"/>
              <w:ind w:firstLine="0"/>
              <w:jc w:val="both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5B9BD5"/>
                <w:sz w:val="22"/>
                <w:lang w:val="ru-RU" w:eastAsia="ru-RU"/>
              </w:rPr>
              <w:t xml:space="preserve">Конфиденциальность.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Для индивидуального заполнения рекомендуется использовать коды участников. Модератор представляет команде только агрегированные значения, диапазоны и темы расхождений. Не допускается поиск автора критической оценки, интерпретация несогласия как нелояльности или использование ответов в персональной кадровой процедуре.</w:t>
            </w:r>
          </w:p>
        </w:tc>
      </w:tr>
    </w:tbl>
    <w:p w14:paraId="73BCD729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3. Инструкция участнику</w:t>
      </w:r>
    </w:p>
    <w:p w14:paraId="2E972619" w14:textId="77777777" w:rsidR="0062724E" w:rsidRPr="00387850" w:rsidRDefault="0062724E" w:rsidP="00030CE2">
      <w:pPr>
        <w:shd w:val="clear" w:color="auto" w:fill="FFFFFF"/>
        <w:spacing w:after="0" w:line="240" w:lineRule="auto"/>
        <w:jc w:val="both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Оцените, насколько каждое утверждение соответствует устойчивой практике вашей управленческой команды за последние шесть месяцев. Оценивайте не намерения и наличие отдельных документов, а то, как команда фактически принимает решения и действует. Если практика применяется неравномерно, выбирайте балл, отражающий наиболее типичное состояние.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60"/>
        <w:gridCol w:w="5497"/>
      </w:tblGrid>
      <w:tr w:rsidR="0062724E" w:rsidRPr="00387850" w14:paraId="715F4DE0" w14:textId="77777777" w:rsidTr="0062724E">
        <w:tc>
          <w:tcPr>
            <w:tcW w:w="793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79D5DA0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Балл</w:t>
            </w:r>
          </w:p>
        </w:tc>
        <w:tc>
          <w:tcPr>
            <w:tcW w:w="8675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B1DCD71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Описание</w:t>
            </w:r>
          </w:p>
        </w:tc>
      </w:tr>
      <w:tr w:rsidR="0062724E" w:rsidRPr="00030CE2" w14:paraId="756B0F54" w14:textId="77777777" w:rsidTr="0062724E"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3B84E1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0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65AB5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практика отсутствует, запрещена или участникам неизвестна</w:t>
            </w:r>
          </w:p>
        </w:tc>
      </w:tr>
      <w:tr w:rsidR="0062724E" w:rsidRPr="00030CE2" w14:paraId="4E6EFA71" w14:textId="77777777" w:rsidTr="0062724E"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7380AD8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C04C7B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возникает эпизодически и зависит от отдельных руководителей</w:t>
            </w:r>
          </w:p>
        </w:tc>
      </w:tr>
      <w:tr w:rsidR="0062724E" w:rsidRPr="00030CE2" w14:paraId="71AFAEAE" w14:textId="77777777" w:rsidTr="0062724E"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8AB305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2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0284D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формально определена, но применяется непоследовательно</w:t>
            </w:r>
          </w:p>
        </w:tc>
      </w:tr>
      <w:tr w:rsidR="0062724E" w:rsidRPr="00030CE2" w14:paraId="7B4E3BCA" w14:textId="77777777" w:rsidTr="0062724E"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BCD436A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3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A0439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обычно применяется в типовых управленческих ситуациях</w:t>
            </w:r>
          </w:p>
        </w:tc>
      </w:tr>
      <w:tr w:rsidR="0062724E" w:rsidRPr="00030CE2" w14:paraId="765CC2EF" w14:textId="77777777" w:rsidTr="0062724E"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58B437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4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D0650F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системно применяется, документируется и поддерживается ресурсами</w:t>
            </w:r>
          </w:p>
        </w:tc>
      </w:tr>
      <w:tr w:rsidR="0062724E" w:rsidRPr="00030CE2" w14:paraId="6EDF5FBA" w14:textId="77777777" w:rsidTr="0062724E"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FAF3572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5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FA2428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интегрирована в управление, доказательно оценивается и регулярно совершенствуется</w:t>
            </w:r>
          </w:p>
        </w:tc>
      </w:tr>
    </w:tbl>
    <w:p w14:paraId="0A685A3C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4. Основной диагностический опросник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81"/>
      </w:tblGrid>
      <w:tr w:rsidR="0062724E" w:rsidRPr="00030CE2" w14:paraId="071800AC" w14:textId="77777777" w:rsidTr="0062724E">
        <w:tc>
          <w:tcPr>
            <w:tcW w:w="9468" w:type="dxa"/>
            <w:tcBorders>
              <w:top w:val="single" w:sz="12" w:space="0" w:color="BF9000"/>
              <w:left w:val="single" w:sz="12" w:space="0" w:color="BF9000"/>
              <w:bottom w:val="single" w:sz="12" w:space="0" w:color="BF9000"/>
              <w:right w:val="single" w:sz="12" w:space="0" w:color="BF9000"/>
            </w:tcBorders>
            <w:shd w:val="clear" w:color="auto" w:fill="FFF2CC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05A666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BF9000"/>
                <w:sz w:val="22"/>
                <w:lang w:val="ru-RU" w:eastAsia="ru-RU"/>
              </w:rPr>
              <w:t xml:space="preserve">Формат ответа.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В правой колонке укажите один балл от 0 до 5. Последний пункт каждого компонента сформулирован в обратном направлении и перекодируется аналитиком.</w:t>
            </w:r>
          </w:p>
        </w:tc>
      </w:tr>
    </w:tbl>
    <w:p w14:paraId="3EDE8C3E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81"/>
      </w:tblGrid>
      <w:tr w:rsidR="0062724E" w:rsidRPr="00030CE2" w14:paraId="5A33DA58" w14:textId="77777777" w:rsidTr="0062724E">
        <w:tc>
          <w:tcPr>
            <w:tcW w:w="9468" w:type="dxa"/>
            <w:tcBorders>
              <w:top w:val="single" w:sz="12" w:space="0" w:color="1F4E79"/>
              <w:left w:val="single" w:sz="12" w:space="0" w:color="1F4E79"/>
              <w:bottom w:val="single" w:sz="12" w:space="0" w:color="1F4E79"/>
              <w:right w:val="single" w:sz="12" w:space="0" w:color="1F4E79"/>
            </w:tcBorders>
            <w:shd w:val="clear" w:color="auto" w:fill="D9EAF7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AB7047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F4E79"/>
                <w:sz w:val="22"/>
                <w:lang w:val="ru-RU" w:eastAsia="ru-RU"/>
              </w:rPr>
              <w:t>1. Стратегическое цифровое видение и целеполагание</w:t>
            </w:r>
          </w:p>
        </w:tc>
      </w:tr>
    </w:tbl>
    <w:p w14:paraId="124C3EF5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349"/>
        <w:gridCol w:w="4717"/>
        <w:gridCol w:w="1105"/>
      </w:tblGrid>
      <w:tr w:rsidR="0062724E" w:rsidRPr="00387850" w14:paraId="1C64C132" w14:textId="77777777" w:rsidTr="0062724E">
        <w:tc>
          <w:tcPr>
            <w:tcW w:w="4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180071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№</w:t>
            </w:r>
          </w:p>
        </w:tc>
        <w:tc>
          <w:tcPr>
            <w:tcW w:w="75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DD5B4CF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Утверждение о практике управленческой команды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864729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Оценка</w:t>
            </w: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br/>
              <w:t>0–5</w:t>
            </w:r>
          </w:p>
        </w:tc>
      </w:tr>
      <w:tr w:rsidR="0062724E" w:rsidRPr="00030CE2" w14:paraId="1DA7BD1E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05451B6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CF95F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Управленческая команда одинаково понимает, какую организационную ценность должна создавать цифровая трансформация.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B8552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60A1EEB4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70EFCB8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2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501EA0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Цифровые инициативы связаны со стратегическими целями, владельцами результатов и измеримыми критериями эффекта.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7ABC9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4E1A6310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4F6747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3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439DA3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Портфель цифровых проектов </w:t>
            </w:r>
            <w:proofErr w:type="spellStart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приоритизируется</w:t>
            </w:r>
            <w:proofErr w:type="spellEnd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 по ценности, рискам, ресурсам и влиянию на людей, а не по технологической моде.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76795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27184269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5572FD5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4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CD2E21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Для цифровых изменений заранее определяются полномочия, ответственность, ресурсы, сроки и условия остановки или пересмотра.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391CF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77E2BA19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B88F75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5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B64692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Руководители демонстрируют последовательное поведение и не обходят правила данных, ИИ и безопасности, установленные для сотрудников.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621C08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3215069E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00A5BD9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6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727CF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Цифровые инициативы обычно запускаются как ответ на внешнее давление или предложение поставщика без единой системы приоритетов.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3096C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</w:tbl>
    <w:p w14:paraId="6BABA952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81"/>
      </w:tblGrid>
      <w:tr w:rsidR="0062724E" w:rsidRPr="00030CE2" w14:paraId="103B1E3B" w14:textId="77777777" w:rsidTr="0062724E">
        <w:tc>
          <w:tcPr>
            <w:tcW w:w="9468" w:type="dxa"/>
            <w:tcBorders>
              <w:top w:val="single" w:sz="12" w:space="0" w:color="008C95"/>
              <w:left w:val="single" w:sz="12" w:space="0" w:color="008C95"/>
              <w:bottom w:val="single" w:sz="12" w:space="0" w:color="008C95"/>
              <w:right w:val="single" w:sz="12" w:space="0" w:color="008C95"/>
            </w:tcBorders>
            <w:shd w:val="clear" w:color="auto" w:fill="D9F2F2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38BAB6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8C95"/>
                <w:sz w:val="22"/>
                <w:lang w:val="ru-RU" w:eastAsia="ru-RU"/>
              </w:rPr>
              <w:t>2. Управление на основе данных и аналитическая обоснованность</w:t>
            </w:r>
          </w:p>
        </w:tc>
      </w:tr>
    </w:tbl>
    <w:p w14:paraId="47037D6C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350"/>
        <w:gridCol w:w="4712"/>
        <w:gridCol w:w="1109"/>
      </w:tblGrid>
      <w:tr w:rsidR="0062724E" w:rsidRPr="00387850" w14:paraId="391DBA8B" w14:textId="77777777" w:rsidTr="0062724E">
        <w:tc>
          <w:tcPr>
            <w:tcW w:w="4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8C9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BEF76B7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№</w:t>
            </w:r>
          </w:p>
        </w:tc>
        <w:tc>
          <w:tcPr>
            <w:tcW w:w="75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8C9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CAA4C8E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 xml:space="preserve">Утверждение о практике управленческой </w:t>
            </w: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lastRenderedPageBreak/>
              <w:t>команды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8C9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47CA04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lastRenderedPageBreak/>
              <w:t>Оценка</w:t>
            </w: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lastRenderedPageBreak/>
              <w:t>0–5</w:t>
            </w:r>
          </w:p>
        </w:tc>
      </w:tr>
      <w:tr w:rsidR="0062724E" w:rsidRPr="00030CE2" w14:paraId="5B144732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8A3E16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7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7CB8C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Критические показатели имеют владельца, понятную методику расчета, источник данных и ограничения интерпретации.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9CA25A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4EE45B3F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3FC31FD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8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D16952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Перед значимым решением команда проверяет качество, полноту, актуальность и правовой режим исходных данных.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6657FC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40CC4B7A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8D6B30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9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155C81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На совещаниях различаются факты, интерпретации, прогнозы и управленческие предположения.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2EAB27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5980329E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786A86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10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E9B836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Команда рассматривает альтернативные объяснения и контекст, прежде чем связывать показатель с причиной или ответственным лицом.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0CCF7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7CF21F77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622B356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11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46BF3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Цифровой след и технические метрики не используются как единственное основание персональных выводов или санкций.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12253B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36FABE05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AE1AD4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12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54827F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Если аналитическая панель дает убедительный и наглядный результат, команда обычно принимает его без обсуждения методики и ограничений.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30CB7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</w:tbl>
    <w:p w14:paraId="4C589038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81"/>
      </w:tblGrid>
      <w:tr w:rsidR="0062724E" w:rsidRPr="00030CE2" w14:paraId="5EF7BA4D" w14:textId="77777777" w:rsidTr="0062724E">
        <w:tc>
          <w:tcPr>
            <w:tcW w:w="9468" w:type="dxa"/>
            <w:tcBorders>
              <w:top w:val="single" w:sz="12" w:space="0" w:color="7030A0"/>
              <w:left w:val="single" w:sz="12" w:space="0" w:color="7030A0"/>
              <w:bottom w:val="single" w:sz="12" w:space="0" w:color="7030A0"/>
              <w:right w:val="single" w:sz="12" w:space="0" w:color="7030A0"/>
            </w:tcBorders>
            <w:shd w:val="clear" w:color="auto" w:fill="EEE2F4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CA19C5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7030A0"/>
                <w:sz w:val="22"/>
                <w:lang w:val="ru-RU" w:eastAsia="ru-RU"/>
              </w:rPr>
              <w:t>3. Грамотность в области ИИ и управление сценариями применения ИИ</w:t>
            </w:r>
          </w:p>
        </w:tc>
      </w:tr>
    </w:tbl>
    <w:p w14:paraId="60B3102F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347"/>
        <w:gridCol w:w="4725"/>
        <w:gridCol w:w="1099"/>
      </w:tblGrid>
      <w:tr w:rsidR="0062724E" w:rsidRPr="00387850" w14:paraId="527DCF65" w14:textId="77777777" w:rsidTr="0062724E">
        <w:tc>
          <w:tcPr>
            <w:tcW w:w="4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030A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080D0B6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№</w:t>
            </w:r>
          </w:p>
        </w:tc>
        <w:tc>
          <w:tcPr>
            <w:tcW w:w="75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030A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D3B6B2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Утверждение о практике управленческой команды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030A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D14D009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Оценка</w:t>
            </w: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br/>
              <w:t>0–5</w:t>
            </w:r>
          </w:p>
        </w:tc>
      </w:tr>
      <w:tr w:rsidR="0062724E" w:rsidRPr="00030CE2" w14:paraId="66572546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8A45B6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13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A11FC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Команда знает, где в организации фактически используется ИИ, какие данные и поставщики задействованы и кто является владельцем сценария.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4DB64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0B10FCCE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3DD9F4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14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7DF323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Сценарии применения ИИ классифицируются по ценности и риску до запуска, а для значимых случаев устанавливается обязательная человеческая проверка.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8965A4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69C24FEB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5BF1D1D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15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CCB6C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Результаты ИИ, влияющие на права, ресурсы, безопасность, персонал, клиентов или репутацию, проверяются компетентным человеком с полномочием остановить решение.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B8DCB6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33FD8B33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80C81B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16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89969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Установлены понятные правила для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конфиденциальных данных, внешних ИИ-сервисов, раскрытия использования ИИ и фиксации проверки результата.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261FB9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573C0FD6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0D1F7F9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17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222DA2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Команда оценивает не только скорость и экономию, но и качество, ошибки, побочные последствия, зависимость от поставщика и доверие пользователей.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17198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78F155A6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3867E0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18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CF5BBC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Подразделения могут самостоятельно применять любые ИИ-инструменты, если это ускоряет работу и не приводит к очевидному инциденту.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A311B4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</w:tbl>
    <w:p w14:paraId="5D6FCB19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81"/>
      </w:tblGrid>
      <w:tr w:rsidR="0062724E" w:rsidRPr="00030CE2" w14:paraId="41A647D2" w14:textId="77777777" w:rsidTr="0062724E">
        <w:tc>
          <w:tcPr>
            <w:tcW w:w="9468" w:type="dxa"/>
            <w:tcBorders>
              <w:top w:val="single" w:sz="12" w:space="0" w:color="C55A11"/>
              <w:left w:val="single" w:sz="12" w:space="0" w:color="C55A11"/>
              <w:bottom w:val="single" w:sz="12" w:space="0" w:color="C55A11"/>
              <w:right w:val="single" w:sz="12" w:space="0" w:color="C55A11"/>
            </w:tcBorders>
            <w:shd w:val="clear" w:color="auto" w:fill="FCE4D6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4CF596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C55A11"/>
                <w:sz w:val="22"/>
                <w:lang w:val="ru-RU" w:eastAsia="ru-RU"/>
              </w:rPr>
              <w:t>4. Цифровая этика, право и управленческая ответственность</w:t>
            </w:r>
          </w:p>
        </w:tc>
      </w:tr>
    </w:tbl>
    <w:p w14:paraId="231E16FC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344"/>
        <w:gridCol w:w="4737"/>
        <w:gridCol w:w="1090"/>
      </w:tblGrid>
      <w:tr w:rsidR="0062724E" w:rsidRPr="00387850" w14:paraId="16BD6162" w14:textId="77777777" w:rsidTr="0062724E">
        <w:tc>
          <w:tcPr>
            <w:tcW w:w="4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55A11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649744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№</w:t>
            </w:r>
          </w:p>
        </w:tc>
        <w:tc>
          <w:tcPr>
            <w:tcW w:w="75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55A11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20BDDC0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Утверждение о практике управленческой команды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55A11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46E49F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Оценка</w:t>
            </w: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br/>
              <w:t>0–5</w:t>
            </w:r>
          </w:p>
        </w:tc>
      </w:tr>
      <w:tr w:rsidR="0062724E" w:rsidRPr="00030CE2" w14:paraId="3E4932A1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A4DBA39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19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EE23C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При цифровых решениях команда учитывает законность, цель обработки данных, пропорциональность, справедливость и возможный вред затронутым группам.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E05C7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31797C1E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92810B3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20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1155E1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За каждое значимое цифровое или алгоритмическое решение определено ответственное должностное лицо; ответственность не переносится на систему или поставщика.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C6B77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19661A72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9B589A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21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EA2CD4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Для затронутых участников предусмотрены понятное объяснение, возможность уточнения данных и процедура человеческого пересмотра или обжалования.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6AA2BF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4A5A565E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D114E38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22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F2AD2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Кадровые и управленческие показатели прозрачны; запрещены скрытые рейтинги, автоматические санкции и выводы о лояльности по цифровому следу.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7E8D5A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0952A446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B02C0B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23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9657F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proofErr w:type="spellStart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Высокорисковые</w:t>
            </w:r>
            <w:proofErr w:type="spellEnd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 сценарии проходят правовую и этическую экспертизу до масштабирования, а выявленные риски приводят к корректирующим решениям.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B8B05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287D7629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274C5A8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24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4CF88A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Объективный алгоритмический балл можно использовать как основание решения без содержательного человеческого пересмотра.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BA91E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</w:tbl>
    <w:p w14:paraId="702AD1F1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81"/>
      </w:tblGrid>
      <w:tr w:rsidR="0062724E" w:rsidRPr="00030CE2" w14:paraId="611B1860" w14:textId="77777777" w:rsidTr="0062724E">
        <w:tc>
          <w:tcPr>
            <w:tcW w:w="9468" w:type="dxa"/>
            <w:tcBorders>
              <w:top w:val="single" w:sz="12" w:space="0" w:color="C00000"/>
              <w:left w:val="single" w:sz="12" w:space="0" w:color="C00000"/>
              <w:bottom w:val="single" w:sz="12" w:space="0" w:color="C00000"/>
              <w:right w:val="single" w:sz="12" w:space="0" w:color="C00000"/>
            </w:tcBorders>
            <w:shd w:val="clear" w:color="auto" w:fill="FDE9E7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5C4FC9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C00000"/>
                <w:sz w:val="22"/>
                <w:lang w:val="ru-RU" w:eastAsia="ru-RU"/>
              </w:rPr>
              <w:lastRenderedPageBreak/>
              <w:t>5. Цифровая безопасность и управление рисками</w:t>
            </w:r>
          </w:p>
        </w:tc>
      </w:tr>
    </w:tbl>
    <w:p w14:paraId="67830DD0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350"/>
        <w:gridCol w:w="4714"/>
        <w:gridCol w:w="1107"/>
      </w:tblGrid>
      <w:tr w:rsidR="0062724E" w:rsidRPr="00387850" w14:paraId="198D8DB7" w14:textId="77777777" w:rsidTr="0062724E">
        <w:tc>
          <w:tcPr>
            <w:tcW w:w="4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B5D6D4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№</w:t>
            </w:r>
          </w:p>
        </w:tc>
        <w:tc>
          <w:tcPr>
            <w:tcW w:w="75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FF5CEE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Утверждение о практике управленческой команды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000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29CEF1A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Оценка</w:t>
            </w: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br/>
              <w:t>0–5</w:t>
            </w:r>
          </w:p>
        </w:tc>
      </w:tr>
      <w:tr w:rsidR="0062724E" w:rsidRPr="00030CE2" w14:paraId="2410C9CA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827414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25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AC11D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proofErr w:type="spellStart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Киберриски</w:t>
            </w:r>
            <w:proofErr w:type="spellEnd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, риски данных и риски ИИ рассматриваются как часть общего управления организацией и обсуждаются при принятии решений.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53602A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57BF9AAA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31A0D4B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26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97CD7F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До запуска цифрового решения оцениваются доступы, поставщики, интеграции, цепочки поставок, резервирование и план непрерывности.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575801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21060AB0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9D6151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27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AB606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Определены владельцы рисков, порядок эскалации, реагирования, информирования и восстановления после цифрового или ИИ-инцидента.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59E328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1C1CBEBF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FD4D601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28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322DCE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Добросовестное сообщение о риске, ошибке или </w:t>
            </w:r>
            <w:proofErr w:type="spellStart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прединциденте</w:t>
            </w:r>
            <w:proofErr w:type="spellEnd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 рассматривается как полезное действие и не влечет автоматического наказания.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B822D9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7D67DD8E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5CE6FA5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29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B9DC0A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Команда получает регулярные обзоры существенных рисков и принимает решения по снижению угроз, ресурсам и допустимому остаточному риску.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DF43A2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35AD6D0D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4AB864D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30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4BF93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Вопросы безопасности детально прорабатываются после успешного запуска, чтобы не замедлять пилотирование и инновации.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4A554A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</w:tbl>
    <w:p w14:paraId="593D5227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81"/>
      </w:tblGrid>
      <w:tr w:rsidR="0062724E" w:rsidRPr="00030CE2" w14:paraId="40377941" w14:textId="77777777" w:rsidTr="0062724E">
        <w:tc>
          <w:tcPr>
            <w:tcW w:w="9468" w:type="dxa"/>
            <w:tcBorders>
              <w:top w:val="single" w:sz="12" w:space="0" w:color="5B9BD5"/>
              <w:left w:val="single" w:sz="12" w:space="0" w:color="5B9BD5"/>
              <w:bottom w:val="single" w:sz="12" w:space="0" w:color="5B9BD5"/>
              <w:right w:val="single" w:sz="12" w:space="0" w:color="5B9BD5"/>
            </w:tcBorders>
            <w:shd w:val="clear" w:color="auto" w:fill="EAF2F8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085987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5B9BD5"/>
                <w:sz w:val="22"/>
                <w:lang w:val="ru-RU" w:eastAsia="ru-RU"/>
              </w:rPr>
              <w:t xml:space="preserve">6. Командная цифровая коммуникация и </w:t>
            </w:r>
            <w:proofErr w:type="spellStart"/>
            <w:r w:rsidRPr="00387850">
              <w:rPr>
                <w:rFonts w:cs="Times New Roman"/>
                <w:b/>
                <w:bCs/>
                <w:color w:val="5B9BD5"/>
                <w:sz w:val="22"/>
                <w:lang w:val="ru-RU" w:eastAsia="ru-RU"/>
              </w:rPr>
              <w:t>межфункциональная</w:t>
            </w:r>
            <w:proofErr w:type="spellEnd"/>
            <w:r w:rsidRPr="00387850">
              <w:rPr>
                <w:rFonts w:cs="Times New Roman"/>
                <w:b/>
                <w:bCs/>
                <w:color w:val="5B9BD5"/>
                <w:sz w:val="22"/>
                <w:lang w:val="ru-RU" w:eastAsia="ru-RU"/>
              </w:rPr>
              <w:t xml:space="preserve"> координация</w:t>
            </w:r>
          </w:p>
        </w:tc>
      </w:tr>
    </w:tbl>
    <w:p w14:paraId="2B3392E6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345"/>
        <w:gridCol w:w="4734"/>
        <w:gridCol w:w="1092"/>
      </w:tblGrid>
      <w:tr w:rsidR="0062724E" w:rsidRPr="00387850" w14:paraId="0577DF02" w14:textId="77777777" w:rsidTr="0062724E">
        <w:tc>
          <w:tcPr>
            <w:tcW w:w="4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49744B0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№</w:t>
            </w:r>
          </w:p>
        </w:tc>
        <w:tc>
          <w:tcPr>
            <w:tcW w:w="75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A330A8C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Утверждение о практике управленческой команды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3288B61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Оценка</w:t>
            </w: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br/>
              <w:t>0–5</w:t>
            </w:r>
          </w:p>
        </w:tc>
      </w:tr>
      <w:tr w:rsidR="0062724E" w:rsidRPr="00030CE2" w14:paraId="6FE76EE5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B3103D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31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A82DD1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Руководство, HR, ИТ, служба безопасности, владельцы процессов и данных используют согласованный язык целей, рисков и ответственности.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9676DA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118A6F2F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963A5C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32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4995F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Для ключевых цифровых процессов определена матрица ролей: кто исполняет, несет итоговую ответственность, консультирует и информируется.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0A131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68396B39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D82928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33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DAF972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Значимые решения, исключения, основания и ответственные фиксируются в утвержденной системе, а не остаются в устных договоренностях или личных чатах.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46B92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4EE0C79F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DD35F0B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34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0F2141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Конфликты между ценностью, удобством, безопасностью, правом и кадровыми последствиями рассматриваются на </w:t>
            </w:r>
            <w:proofErr w:type="spellStart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межфункциональной</w:t>
            </w:r>
            <w:proofErr w:type="spellEnd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 площадке с понятной эскалацией.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1F8BFB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73FC1593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056F24F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35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29A887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Сотрудники и внешние стейкхолдеры имеют безопасные каналы вопросов и критической обратной связи, а принятые корректировки становятся видимыми.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D72B0F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1BEBC48B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8D48F6E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36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D8F3F8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Согласование цифровых изменений в основном зависит от личных отношений и неформальных договоренностей между руководителями функций.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B84422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</w:tbl>
    <w:p w14:paraId="3EDFB647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81"/>
      </w:tblGrid>
      <w:tr w:rsidR="0062724E" w:rsidRPr="00030CE2" w14:paraId="402588B0" w14:textId="77777777" w:rsidTr="0062724E">
        <w:tc>
          <w:tcPr>
            <w:tcW w:w="9468" w:type="dxa"/>
            <w:tcBorders>
              <w:top w:val="single" w:sz="12" w:space="0" w:color="4F8A10"/>
              <w:left w:val="single" w:sz="12" w:space="0" w:color="4F8A10"/>
              <w:bottom w:val="single" w:sz="12" w:space="0" w:color="4F8A10"/>
              <w:right w:val="single" w:sz="12" w:space="0" w:color="4F8A10"/>
            </w:tcBorders>
            <w:shd w:val="clear" w:color="auto" w:fill="EAF4DE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7609AF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4F8A10"/>
                <w:sz w:val="22"/>
                <w:lang w:val="ru-RU" w:eastAsia="ru-RU"/>
              </w:rPr>
              <w:t>7. Развитие цифровой культуры, обучение и организационная рефлексия</w:t>
            </w:r>
          </w:p>
        </w:tc>
      </w:tr>
    </w:tbl>
    <w:p w14:paraId="7AF9A00D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350"/>
        <w:gridCol w:w="4715"/>
        <w:gridCol w:w="1106"/>
      </w:tblGrid>
      <w:tr w:rsidR="0062724E" w:rsidRPr="00387850" w14:paraId="106B8392" w14:textId="77777777" w:rsidTr="0062724E">
        <w:tc>
          <w:tcPr>
            <w:tcW w:w="45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F8A1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7E03F0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№</w:t>
            </w:r>
          </w:p>
        </w:tc>
        <w:tc>
          <w:tcPr>
            <w:tcW w:w="75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F8A1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69F9B5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Утверждение о практике управленческой команды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F8A1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29D87B2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Оценка</w:t>
            </w: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br/>
              <w:t>0–5</w:t>
            </w:r>
          </w:p>
        </w:tc>
      </w:tr>
      <w:tr w:rsidR="0062724E" w:rsidRPr="00030CE2" w14:paraId="07748563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7A32B98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37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9CC188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Обучение руководителей и сотрудников связано с реальными ролями, процессами, данными, ИИ-сценариями и цифровыми рисками организации.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5D4956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05D02829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2DC8D6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38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37E711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Для освоения изменений выделяются рабочее время, легитимные инструменты, наставники и понятные каналы консультации.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C6484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3A383ABF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A1683D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39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28C09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Сопротивление, тревога и критика анализируются как сигналы о навыках, нагрузке, справедливости, качестве сервиса и доверии, а не как личная нелояльность.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A71C8F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44D85320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328B01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40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00B622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После пилотов и инцидентов команда проводит ретроспективу, проверяет побочные эффекты и обновляет решения, регламенты, обучение и архитектуру.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C071B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2229C899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9F9C905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41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EA188D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Показатели диагностики и цифровой культуры приводят к ресурсным и процессным решениям,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а не только к отчетности и дополнительному обучению.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60BEA5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  <w:tr w:rsidR="0062724E" w:rsidRPr="00030CE2" w14:paraId="7F3599B4" w14:textId="77777777" w:rsidTr="0062724E">
        <w:tc>
          <w:tcPr>
            <w:tcW w:w="453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0169E1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42</w:t>
            </w:r>
          </w:p>
        </w:tc>
        <w:tc>
          <w:tcPr>
            <w:tcW w:w="759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479D7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После внедрения системы и проведения обязательного обучения управленческая команда обычно не возвращается к практике, если отсутствуют крупные сбои.</w:t>
            </w:r>
          </w:p>
        </w:tc>
        <w:tc>
          <w:tcPr>
            <w:tcW w:w="1417" w:type="dxa"/>
            <w:tcBorders>
              <w:top w:val="single" w:sz="4" w:space="0" w:color="B7C9DD"/>
              <w:left w:val="single" w:sz="4" w:space="0" w:color="B7C9DD"/>
              <w:bottom w:val="single" w:sz="4" w:space="0" w:color="B7C9DD"/>
              <w:right w:val="single" w:sz="4" w:space="0" w:color="B7C9DD"/>
            </w:tcBorders>
            <w:shd w:val="clear" w:color="auto" w:fill="F7F9F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B7128C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</w:tr>
    </w:tbl>
    <w:p w14:paraId="46567890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5. Качественная обратная связь участников</w:t>
      </w:r>
    </w:p>
    <w:p w14:paraId="7E5C14FC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1. Какое управленческое решение или практика сегодня сильнее всего поддерживает цифровую трансформацию?</w:t>
      </w:r>
    </w:p>
    <w:p w14:paraId="2D9DFE3C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919191"/>
          <w:sz w:val="22"/>
          <w:lang w:val="ru-RU" w:eastAsia="ru-RU"/>
        </w:rPr>
        <w:t>________________________________________________________________________________</w:t>
      </w:r>
    </w:p>
    <w:p w14:paraId="212F12D9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919191"/>
          <w:sz w:val="22"/>
          <w:lang w:val="ru-RU" w:eastAsia="ru-RU"/>
        </w:rPr>
        <w:t>________________________________________________________________________________</w:t>
      </w:r>
    </w:p>
    <w:p w14:paraId="25F2DA83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2. Какой системный барьер, конфликт ролей или цифровой риск управленческая команда недооценивает?</w:t>
      </w:r>
    </w:p>
    <w:p w14:paraId="70B59899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919191"/>
          <w:sz w:val="22"/>
          <w:lang w:val="ru-RU" w:eastAsia="ru-RU"/>
        </w:rPr>
        <w:t>________________________________________________________________________________</w:t>
      </w:r>
    </w:p>
    <w:p w14:paraId="01AC0A97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919191"/>
          <w:sz w:val="22"/>
          <w:lang w:val="ru-RU" w:eastAsia="ru-RU"/>
        </w:rPr>
        <w:t>________________________________________________________________________________</w:t>
      </w:r>
    </w:p>
    <w:p w14:paraId="401EF0A3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3. В каком цифровом или ИИ-сценарии необходимы наиболее срочные правила, ресурсы или человеческий контроль?</w:t>
      </w:r>
    </w:p>
    <w:p w14:paraId="7E027661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919191"/>
          <w:sz w:val="22"/>
          <w:lang w:val="ru-RU" w:eastAsia="ru-RU"/>
        </w:rPr>
        <w:t>________________________________________________________________________________</w:t>
      </w:r>
    </w:p>
    <w:p w14:paraId="3F845DED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919191"/>
          <w:sz w:val="22"/>
          <w:lang w:val="ru-RU" w:eastAsia="ru-RU"/>
        </w:rPr>
        <w:t>________________________________________________________________________________</w:t>
      </w:r>
    </w:p>
    <w:p w14:paraId="54141C25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4. Какое одно изменение в работе управленческой команды следует реализовать в ближайшие 90 дней?</w:t>
      </w:r>
    </w:p>
    <w:p w14:paraId="2288A97C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919191"/>
          <w:sz w:val="22"/>
          <w:lang w:val="ru-RU" w:eastAsia="ru-RU"/>
        </w:rPr>
        <w:t>________________________________________________________________________________</w:t>
      </w:r>
    </w:p>
    <w:p w14:paraId="6FDABF0E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919191"/>
          <w:sz w:val="22"/>
          <w:lang w:val="ru-RU" w:eastAsia="ru-RU"/>
        </w:rPr>
        <w:t>________________________________________________________________________________</w:t>
      </w:r>
    </w:p>
    <w:p w14:paraId="35E06117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jc w:val="center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C00000"/>
          <w:sz w:val="22"/>
          <w:lang w:val="ru-RU" w:eastAsia="ru-RU"/>
        </w:rPr>
        <w:t>СЛУЖЕБНАЯ ЧАСТЬ ДЛЯ МОДЕРАТОРА И АНАЛИТИКА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81"/>
      </w:tblGrid>
      <w:tr w:rsidR="0062724E" w:rsidRPr="00030CE2" w14:paraId="2E369EAB" w14:textId="77777777" w:rsidTr="0062724E">
        <w:tc>
          <w:tcPr>
            <w:tcW w:w="9468" w:type="dxa"/>
            <w:tcBorders>
              <w:top w:val="single" w:sz="12" w:space="0" w:color="C00000"/>
              <w:left w:val="single" w:sz="12" w:space="0" w:color="C00000"/>
              <w:bottom w:val="single" w:sz="12" w:space="0" w:color="C00000"/>
              <w:right w:val="single" w:sz="12" w:space="0" w:color="C00000"/>
            </w:tcBorders>
            <w:shd w:val="clear" w:color="auto" w:fill="FDE9E7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BF9837F" w14:textId="77777777" w:rsidR="0062724E" w:rsidRPr="00387850" w:rsidRDefault="0062724E" w:rsidP="00030CE2">
            <w:pPr>
              <w:spacing w:after="0" w:line="240" w:lineRule="auto"/>
              <w:ind w:firstLine="0"/>
              <w:jc w:val="both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C00000"/>
                <w:sz w:val="22"/>
                <w:lang w:val="ru-RU" w:eastAsia="ru-RU"/>
              </w:rPr>
              <w:t xml:space="preserve">Ограничение доступа.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Служебная часть содержит ключ обработки и правила интерпретации. Участникам представляется агрегированный профиль команды.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Персональные оценки не передаются руководителю команды и не используются для поиска авторов критических ответов.</w:t>
            </w:r>
          </w:p>
        </w:tc>
      </w:tr>
    </w:tbl>
    <w:p w14:paraId="0071BF98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lastRenderedPageBreak/>
        <w:t>6. Ключ обработки и расчет профиля команды</w:t>
      </w:r>
    </w:p>
    <w:p w14:paraId="26CFE9E9" w14:textId="77777777" w:rsidR="0062724E" w:rsidRPr="00387850" w:rsidRDefault="0062724E" w:rsidP="00030CE2">
      <w:p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Прямые пункты оцениваются от 0 до 5. Для обратных пунктов применяется преобразование: скорректированный балл = 5 − ответ участника.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2859"/>
        <w:gridCol w:w="1490"/>
        <w:gridCol w:w="1808"/>
      </w:tblGrid>
      <w:tr w:rsidR="0062724E" w:rsidRPr="00387850" w14:paraId="091C8A6C" w14:textId="77777777" w:rsidTr="0062724E">
        <w:tc>
          <w:tcPr>
            <w:tcW w:w="4139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14D5243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Компонент</w:t>
            </w:r>
          </w:p>
        </w:tc>
        <w:tc>
          <w:tcPr>
            <w:tcW w:w="2438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597F4F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Номера пунктов</w:t>
            </w:r>
          </w:p>
        </w:tc>
        <w:tc>
          <w:tcPr>
            <w:tcW w:w="2891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75ED47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Обратный пункт</w:t>
            </w:r>
          </w:p>
        </w:tc>
      </w:tr>
      <w:tr w:rsidR="0062724E" w:rsidRPr="00387850" w14:paraId="2E1D55E3" w14:textId="77777777" w:rsidTr="0062724E">
        <w:tc>
          <w:tcPr>
            <w:tcW w:w="4139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6F70B9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Стратегическое цифровое видение и целеполагание</w:t>
            </w:r>
          </w:p>
        </w:tc>
        <w:tc>
          <w:tcPr>
            <w:tcW w:w="243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84FFE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1–6</w:t>
            </w:r>
          </w:p>
        </w:tc>
        <w:tc>
          <w:tcPr>
            <w:tcW w:w="289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F59ABB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6</w:t>
            </w:r>
          </w:p>
        </w:tc>
      </w:tr>
      <w:tr w:rsidR="0062724E" w:rsidRPr="00387850" w14:paraId="4B3706D5" w14:textId="77777777" w:rsidTr="0062724E">
        <w:tc>
          <w:tcPr>
            <w:tcW w:w="4139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74A72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Управление на основе данных и аналитическая обоснованность</w:t>
            </w:r>
          </w:p>
        </w:tc>
        <w:tc>
          <w:tcPr>
            <w:tcW w:w="243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43E4EA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7–12</w:t>
            </w:r>
          </w:p>
        </w:tc>
        <w:tc>
          <w:tcPr>
            <w:tcW w:w="289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5C265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12</w:t>
            </w:r>
          </w:p>
        </w:tc>
      </w:tr>
      <w:tr w:rsidR="0062724E" w:rsidRPr="00387850" w14:paraId="13D56F91" w14:textId="77777777" w:rsidTr="0062724E">
        <w:tc>
          <w:tcPr>
            <w:tcW w:w="4139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90DFA9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Грамотность в области ИИ и управление сценариями применения ИИ</w:t>
            </w:r>
          </w:p>
        </w:tc>
        <w:tc>
          <w:tcPr>
            <w:tcW w:w="243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52305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13–18</w:t>
            </w:r>
          </w:p>
        </w:tc>
        <w:tc>
          <w:tcPr>
            <w:tcW w:w="289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415652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18</w:t>
            </w:r>
          </w:p>
        </w:tc>
      </w:tr>
      <w:tr w:rsidR="0062724E" w:rsidRPr="00387850" w14:paraId="06239B78" w14:textId="77777777" w:rsidTr="0062724E">
        <w:tc>
          <w:tcPr>
            <w:tcW w:w="4139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25D99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Цифровая этика, право и управленческая ответственность</w:t>
            </w:r>
          </w:p>
        </w:tc>
        <w:tc>
          <w:tcPr>
            <w:tcW w:w="243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18DCA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19–24</w:t>
            </w:r>
          </w:p>
        </w:tc>
        <w:tc>
          <w:tcPr>
            <w:tcW w:w="289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D6D7D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24</w:t>
            </w:r>
          </w:p>
        </w:tc>
      </w:tr>
      <w:tr w:rsidR="0062724E" w:rsidRPr="00387850" w14:paraId="421A4389" w14:textId="77777777" w:rsidTr="0062724E">
        <w:tc>
          <w:tcPr>
            <w:tcW w:w="4139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F0FF2D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Цифровая безопасность и управление рисками</w:t>
            </w:r>
          </w:p>
        </w:tc>
        <w:tc>
          <w:tcPr>
            <w:tcW w:w="243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1E39D9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25–30</w:t>
            </w:r>
          </w:p>
        </w:tc>
        <w:tc>
          <w:tcPr>
            <w:tcW w:w="289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22476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30</w:t>
            </w:r>
          </w:p>
        </w:tc>
      </w:tr>
      <w:tr w:rsidR="0062724E" w:rsidRPr="00387850" w14:paraId="4578406B" w14:textId="77777777" w:rsidTr="0062724E">
        <w:tc>
          <w:tcPr>
            <w:tcW w:w="4139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9DC80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Командная цифровая коммуникация и </w:t>
            </w:r>
            <w:proofErr w:type="spellStart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межфункциональная</w:t>
            </w:r>
            <w:proofErr w:type="spellEnd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 координация</w:t>
            </w:r>
          </w:p>
        </w:tc>
        <w:tc>
          <w:tcPr>
            <w:tcW w:w="243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4102FB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31–36</w:t>
            </w:r>
          </w:p>
        </w:tc>
        <w:tc>
          <w:tcPr>
            <w:tcW w:w="289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02E0D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36</w:t>
            </w:r>
          </w:p>
        </w:tc>
      </w:tr>
      <w:tr w:rsidR="0062724E" w:rsidRPr="00387850" w14:paraId="1E0E3CC5" w14:textId="77777777" w:rsidTr="0062724E">
        <w:tc>
          <w:tcPr>
            <w:tcW w:w="4139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14C183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Развитие цифровой культуры, обучение и организационная рефлексия</w:t>
            </w:r>
          </w:p>
        </w:tc>
        <w:tc>
          <w:tcPr>
            <w:tcW w:w="243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F4A03E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37–42</w:t>
            </w:r>
          </w:p>
        </w:tc>
        <w:tc>
          <w:tcPr>
            <w:tcW w:w="289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584431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42</w:t>
            </w:r>
          </w:p>
        </w:tc>
      </w:tr>
    </w:tbl>
    <w:p w14:paraId="233E17A0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jc w:val="center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dₖᵣ = Σ xᵢᵣ / 6</w:t>
      </w:r>
    </w:p>
    <w:p w14:paraId="201D2899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jc w:val="center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Dₖ = среднее или медиана dₖᵣ по участникам команды</w:t>
      </w:r>
    </w:p>
    <w:p w14:paraId="19AB3666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jc w:val="center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ИЦСК-У = (Σ wₖ × Dₖ / (Σ wₖ × 5)) × 100</w:t>
      </w:r>
    </w:p>
    <w:p w14:paraId="58529F1A" w14:textId="237AAB75" w:rsidR="0062724E" w:rsidRPr="00387850" w:rsidRDefault="0062724E" w:rsidP="00030CE2">
      <w:p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где </w:t>
      </w:r>
      <w:r w:rsidRPr="00387850">
        <w:rPr>
          <w:rFonts w:cs="Times New Roman" w:ascii="Times New Roman" w:hAnsi="Times New Roman"/>
          <w:b/>
          <w:bCs/>
          <w:color w:val="000000"/>
          <w:sz w:val="22"/>
          <w:lang w:val="ru-RU" w:eastAsia="ru-RU"/>
        </w:rPr>
        <w:t>dₖᵣ</w:t>
      </w: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</w:t>
      </w:r>
      <w:r w:rsidR="00EA2F02">
        <w:rPr>
          <w:rFonts w:cs="Times New Roman" w:ascii="Times New Roman" w:hAnsi="Times New Roman"/>
          <w:color w:val="000000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оценка k-го компонента r-м участником; </w:t>
      </w:r>
      <w:r w:rsidRPr="00387850">
        <w:rPr>
          <w:rFonts w:cs="Times New Roman" w:ascii="Times New Roman" w:hAnsi="Times New Roman"/>
          <w:b/>
          <w:bCs/>
          <w:color w:val="000000"/>
          <w:sz w:val="22"/>
          <w:lang w:val="ru-RU" w:eastAsia="ru-RU"/>
        </w:rPr>
        <w:t>Dₖ</w:t>
      </w: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</w:t>
      </w:r>
      <w:r w:rsidR="00EA2F02">
        <w:rPr>
          <w:rFonts w:cs="Times New Roman" w:ascii="Times New Roman" w:hAnsi="Times New Roman"/>
          <w:color w:val="000000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командная оценка компонента; </w:t>
      </w:r>
      <w:r w:rsidRPr="00387850">
        <w:rPr>
          <w:rFonts w:cs="Times New Roman" w:ascii="Times New Roman" w:hAnsi="Times New Roman"/>
          <w:b/>
          <w:bCs/>
          <w:color w:val="000000"/>
          <w:sz w:val="22"/>
          <w:lang w:val="ru-RU" w:eastAsia="ru-RU"/>
        </w:rPr>
        <w:t>wₖ</w:t>
      </w: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</w:t>
      </w:r>
      <w:r w:rsidR="00EA2F02">
        <w:rPr>
          <w:rFonts w:cs="Times New Roman" w:ascii="Times New Roman" w:hAnsi="Times New Roman"/>
          <w:color w:val="000000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вес компонента. В базовой версии используются равные веса. ИЦСК-У является управленческой модификацией индекса цифрового сознания команды и оценивает качество коллективной управленческой практики, а не сумму личных компетенций.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81"/>
      </w:tblGrid>
      <w:tr w:rsidR="0062724E" w:rsidRPr="00387850" w14:paraId="650584FC" w14:textId="77777777" w:rsidTr="0062724E">
        <w:tc>
          <w:tcPr>
            <w:tcW w:w="9468" w:type="dxa"/>
            <w:tcBorders>
              <w:top w:val="single" w:sz="12" w:space="0" w:color="1F4E79"/>
              <w:left w:val="single" w:sz="12" w:space="0" w:color="1F4E79"/>
              <w:bottom w:val="single" w:sz="12" w:space="0" w:color="1F4E79"/>
              <w:right w:val="single" w:sz="12" w:space="0" w:color="1F4E79"/>
            </w:tcBorders>
            <w:shd w:val="clear" w:color="auto" w:fill="EAF2F8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4AE7D30" w14:textId="77777777" w:rsidR="0062724E" w:rsidRPr="00387850" w:rsidRDefault="0062724E" w:rsidP="00030CE2">
            <w:pPr>
              <w:spacing w:after="0" w:line="240" w:lineRule="auto"/>
              <w:ind w:firstLine="0"/>
              <w:jc w:val="both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F4E79"/>
                <w:sz w:val="22"/>
                <w:lang w:val="ru-RU" w:eastAsia="ru-RU"/>
              </w:rPr>
              <w:lastRenderedPageBreak/>
              <w:t xml:space="preserve">Выбор среднего или медианы.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При устойчивом распределении и численности не менее пяти участников допустимо среднее значение. При небольшой команде, выраженных выбросах или высокой чувствительности оценок предпочтительна медиана. В отчете обязательно указывается использованный способ агрегирования.</w:t>
            </w:r>
          </w:p>
        </w:tc>
      </w:tr>
    </w:tbl>
    <w:p w14:paraId="1FCB9CC7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7. Оценка согласованности управленческой команды</w:t>
      </w:r>
    </w:p>
    <w:p w14:paraId="614A40FA" w14:textId="77777777" w:rsidR="0062724E" w:rsidRPr="00387850" w:rsidRDefault="0062724E" w:rsidP="00030CE2">
      <w:pPr>
        <w:shd w:val="clear" w:color="auto" w:fill="FFFFFF"/>
        <w:spacing w:after="0" w:line="240" w:lineRule="auto"/>
        <w:jc w:val="both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Одинаковый интегральный результат может скрывать принципиально разные состояния. Команда может иметь среднюю готовность и высокое согласие либо высокий средний балл при конфликтующих представлениях о рисках, ответственности и допустимых практиках. Поэтому по каждому компоненту фиксируются минимум, максимум, медиана и стандартное отклонение.</w:t>
      </w:r>
    </w:p>
    <w:p w14:paraId="78ABA9FB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jc w:val="center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 xml:space="preserve">КСУК = </w:t>
      </w:r>
      <w:proofErr w:type="spellStart"/>
      <w:proofErr w:type="gramStart"/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max</w:t>
      </w:r>
      <w:proofErr w:type="spellEnd"/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[</w:t>
      </w:r>
      <w:proofErr w:type="gramEnd"/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 xml:space="preserve">0; 1 − (Σ </w:t>
      </w:r>
      <w:proofErr w:type="spellStart"/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σ</w:t>
      </w:r>
      <w:proofErr w:type="spellEnd"/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ₖ / (7 × 2,5))] × 100</w:t>
      </w:r>
    </w:p>
    <w:p w14:paraId="6CA5095A" w14:textId="1CDB14EC" w:rsidR="0062724E" w:rsidRPr="00387850" w:rsidRDefault="0062724E" w:rsidP="00030CE2">
      <w:pPr>
        <w:shd w:val="clear" w:color="auto" w:fill="FFFFFF"/>
        <w:spacing w:after="0" w:line="240" w:lineRule="auto"/>
        <w:jc w:val="both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где σₖ </w:t>
      </w:r>
      <w:r w:rsidR="00EA2F02">
        <w:rPr>
          <w:rFonts w:cs="Times New Roman" w:ascii="Times New Roman" w:hAnsi="Times New Roman"/>
          <w:color w:val="000000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стандартное отклонение индивидуальных оценок k-го компонента; 2,5 </w:t>
      </w:r>
      <w:r w:rsidR="00EA2F02">
        <w:rPr>
          <w:rFonts w:cs="Times New Roman" w:ascii="Times New Roman" w:hAnsi="Times New Roman"/>
          <w:color w:val="000000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максимальное стандартное отклонение для шкалы 0–5. Коэффициент согласованности управленческой команды (КСУК) является рабочей аналитической формулой и требует эмпирической проверки. Для команд из двух-трех человек вместо коэффициента рекомендуется анализировать диапазон и содержательные расхождения.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1676"/>
        <w:gridCol w:w="2065"/>
        <w:gridCol w:w="2416"/>
      </w:tblGrid>
      <w:tr w:rsidR="0062724E" w:rsidRPr="00387850" w14:paraId="5395BDBA" w14:textId="77777777" w:rsidTr="0062724E">
        <w:tc>
          <w:tcPr>
            <w:tcW w:w="2324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64B59D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Сочетание результатов</w:t>
            </w:r>
          </w:p>
        </w:tc>
        <w:tc>
          <w:tcPr>
            <w:tcW w:w="3515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97FB83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Диагностический смысл</w:t>
            </w:r>
          </w:p>
        </w:tc>
        <w:tc>
          <w:tcPr>
            <w:tcW w:w="3628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D98A243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Приоритетное решение</w:t>
            </w:r>
          </w:p>
        </w:tc>
      </w:tr>
      <w:tr w:rsidR="0062724E" w:rsidRPr="00030CE2" w14:paraId="2214080A" w14:textId="77777777" w:rsidTr="0062724E">
        <w:tc>
          <w:tcPr>
            <w:tcW w:w="232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29C7D2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Высокая готовность + высокая согласованность</w:t>
            </w:r>
          </w:p>
        </w:tc>
        <w:tc>
          <w:tcPr>
            <w:tcW w:w="351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7A59A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Команда имеет общую управленческую модель и способна к согласованному масштабированию.</w:t>
            </w:r>
          </w:p>
        </w:tc>
        <w:tc>
          <w:tcPr>
            <w:tcW w:w="362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CE014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Закрепить практики, проверить эффект, развивать адаптивность.</w:t>
            </w:r>
          </w:p>
        </w:tc>
      </w:tr>
      <w:tr w:rsidR="0062724E" w:rsidRPr="00030CE2" w14:paraId="7581AC6F" w14:textId="77777777" w:rsidTr="0062724E">
        <w:tc>
          <w:tcPr>
            <w:tcW w:w="232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5853C2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Высокая готовность + низкая согласованность</w:t>
            </w:r>
          </w:p>
        </w:tc>
        <w:tc>
          <w:tcPr>
            <w:tcW w:w="351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6179D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Средний балл скрывает разные представления о целях, рисках или ответственности.</w:t>
            </w:r>
          </w:p>
        </w:tc>
        <w:tc>
          <w:tcPr>
            <w:tcW w:w="362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8AEBB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Провести стратегическую сессию, согласовать роли, ограничения и критерии.</w:t>
            </w:r>
          </w:p>
        </w:tc>
      </w:tr>
      <w:tr w:rsidR="0062724E" w:rsidRPr="00387850" w14:paraId="1FE69A97" w14:textId="77777777" w:rsidTr="0062724E">
        <w:tc>
          <w:tcPr>
            <w:tcW w:w="232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AC1202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Низкая готовность +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высокая согласованность</w:t>
            </w:r>
          </w:p>
        </w:tc>
        <w:tc>
          <w:tcPr>
            <w:tcW w:w="351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DFC2FF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 xml:space="preserve">Команда единообразно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осознает дефицит либо разделяет устаревшую практику.</w:t>
            </w:r>
          </w:p>
        </w:tc>
        <w:tc>
          <w:tcPr>
            <w:tcW w:w="362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EC8295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 xml:space="preserve">Сформировать ресурсный план развития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и внешнюю/внутреннюю поддержку.</w:t>
            </w:r>
          </w:p>
        </w:tc>
      </w:tr>
      <w:tr w:rsidR="0062724E" w:rsidRPr="00030CE2" w14:paraId="2523D3D1" w14:textId="77777777" w:rsidTr="0062724E">
        <w:tc>
          <w:tcPr>
            <w:tcW w:w="232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C55E3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Низкая готовность + низкая согласованность</w:t>
            </w:r>
          </w:p>
        </w:tc>
        <w:tc>
          <w:tcPr>
            <w:tcW w:w="351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ABCF34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Фрагментированы и практики, и управленческие представления.</w:t>
            </w:r>
          </w:p>
        </w:tc>
        <w:tc>
          <w:tcPr>
            <w:tcW w:w="362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DCE79C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Остановить формальное масштабирование; определить ядро правил, владельцев и гарантии.</w:t>
            </w:r>
          </w:p>
        </w:tc>
      </w:tr>
    </w:tbl>
    <w:p w14:paraId="6A81B5B1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8. Шкала интерпретации ИЦСК-У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736"/>
        <w:gridCol w:w="1651"/>
        <w:gridCol w:w="1744"/>
        <w:gridCol w:w="2026"/>
      </w:tblGrid>
      <w:tr w:rsidR="0062724E" w:rsidRPr="00387850" w14:paraId="188E9CC3" w14:textId="77777777" w:rsidTr="0062724E">
        <w:tc>
          <w:tcPr>
            <w:tcW w:w="1134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242D0F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ИЦСК-У</w:t>
            </w:r>
          </w:p>
        </w:tc>
        <w:tc>
          <w:tcPr>
            <w:tcW w:w="1927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E13F30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Уровень</w:t>
            </w:r>
          </w:p>
        </w:tc>
        <w:tc>
          <w:tcPr>
            <w:tcW w:w="3402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41EAC1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Диагностическая характеристика</w:t>
            </w:r>
          </w:p>
        </w:tc>
        <w:tc>
          <w:tcPr>
            <w:tcW w:w="3005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D7D18B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Приоритетное решение</w:t>
            </w:r>
          </w:p>
        </w:tc>
      </w:tr>
      <w:tr w:rsidR="0062724E" w:rsidRPr="00030CE2" w14:paraId="1D7FE2D9" w14:textId="77777777" w:rsidTr="0062724E"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220A17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0–20</w:t>
            </w:r>
          </w:p>
        </w:tc>
        <w:tc>
          <w:tcPr>
            <w:tcW w:w="192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8DEDD5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Критически фрагментарная готовность</w:t>
            </w:r>
          </w:p>
        </w:tc>
        <w:tc>
          <w:tcPr>
            <w:tcW w:w="3402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8DD682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Стратегия, роли и правила отсутствуют либо противоречат друг другу; высок риск стихийной цифровизации.</w:t>
            </w:r>
          </w:p>
        </w:tc>
        <w:tc>
          <w:tcPr>
            <w:tcW w:w="300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0F0B5E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Остановить формальное масштабирование; установить базовые роли, этические гарантии и контур рисков.</w:t>
            </w:r>
          </w:p>
        </w:tc>
      </w:tr>
      <w:tr w:rsidR="0062724E" w:rsidRPr="00030CE2" w14:paraId="6A733E4D" w14:textId="77777777" w:rsidTr="0062724E"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E2E569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21–40</w:t>
            </w:r>
          </w:p>
        </w:tc>
        <w:tc>
          <w:tcPr>
            <w:tcW w:w="192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BC4AF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Начальная готовность</w:t>
            </w:r>
          </w:p>
        </w:tc>
        <w:tc>
          <w:tcPr>
            <w:tcW w:w="3402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9613A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Есть отдельные лидеры, документы и пилоты, но практика зависит от энтузиастов и функций.</w:t>
            </w:r>
          </w:p>
        </w:tc>
        <w:tc>
          <w:tcPr>
            <w:tcW w:w="300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7D6AB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Сформировать </w:t>
            </w:r>
            <w:proofErr w:type="spellStart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межфункциональный</w:t>
            </w:r>
            <w:proofErr w:type="spellEnd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 контур, карту данных и ИИ-сценариев, программу руководителей.</w:t>
            </w:r>
          </w:p>
        </w:tc>
      </w:tr>
      <w:tr w:rsidR="0062724E" w:rsidRPr="00030CE2" w14:paraId="7B9CF6FE" w14:textId="77777777" w:rsidTr="0062724E"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29F1A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41–60</w:t>
            </w:r>
          </w:p>
        </w:tc>
        <w:tc>
          <w:tcPr>
            <w:tcW w:w="192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2974A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Управляемая готовность</w:t>
            </w:r>
          </w:p>
        </w:tc>
        <w:tc>
          <w:tcPr>
            <w:tcW w:w="3402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6D1FB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Основные процессы определены, однако применение правил, обратная связь и рефлексия неравномерны.</w:t>
            </w:r>
          </w:p>
        </w:tc>
        <w:tc>
          <w:tcPr>
            <w:tcW w:w="300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066321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Усилить качество данных, согласованность ролей, контроль эффекта и корректирующие действия.</w:t>
            </w:r>
          </w:p>
        </w:tc>
      </w:tr>
      <w:tr w:rsidR="0062724E" w:rsidRPr="00030CE2" w14:paraId="65F5ADAB" w14:textId="77777777" w:rsidTr="0062724E"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FBC6F8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61–80</w:t>
            </w:r>
          </w:p>
        </w:tc>
        <w:tc>
          <w:tcPr>
            <w:tcW w:w="192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B0F4E4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Интегрированная готовность</w:t>
            </w:r>
          </w:p>
        </w:tc>
        <w:tc>
          <w:tcPr>
            <w:tcW w:w="3402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53A070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Стратегия, данные, ИИ, риски, культура и развитие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согласованы и поддерживают масштабирование.</w:t>
            </w:r>
          </w:p>
        </w:tc>
        <w:tc>
          <w:tcPr>
            <w:tcW w:w="300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2B80B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 xml:space="preserve">Развивать доверие, устойчивость, </w:t>
            </w:r>
            <w:proofErr w:type="spellStart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межфункциональное</w:t>
            </w:r>
            <w:proofErr w:type="spellEnd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 обучение и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отраслевую адаптацию.</w:t>
            </w:r>
          </w:p>
        </w:tc>
      </w:tr>
      <w:tr w:rsidR="0062724E" w:rsidRPr="00030CE2" w14:paraId="5F1A7970" w14:textId="77777777" w:rsidTr="0062724E"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14542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81–100</w:t>
            </w:r>
          </w:p>
        </w:tc>
        <w:tc>
          <w:tcPr>
            <w:tcW w:w="192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ED76F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Адаптивно-рефлексивная готовность</w:t>
            </w:r>
          </w:p>
        </w:tc>
        <w:tc>
          <w:tcPr>
            <w:tcW w:w="3402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3F9EC4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Команда регулярно пересматривает нормы, учится на сигналах и сохраняет человеческую ответственность в изменяющейся цифровой среде.</w:t>
            </w:r>
          </w:p>
        </w:tc>
        <w:tc>
          <w:tcPr>
            <w:tcW w:w="300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5EA0DA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Поддерживать двойной цикл обучения, внешнюю экспертизу и опережающее управление рисками.</w:t>
            </w:r>
          </w:p>
        </w:tc>
      </w:tr>
    </w:tbl>
    <w:p w14:paraId="15B19941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81"/>
      </w:tblGrid>
      <w:tr w:rsidR="0062724E" w:rsidRPr="00387850" w14:paraId="142FB45C" w14:textId="77777777" w:rsidTr="0062724E">
        <w:tc>
          <w:tcPr>
            <w:tcW w:w="9468" w:type="dxa"/>
            <w:tcBorders>
              <w:top w:val="single" w:sz="12" w:space="0" w:color="BF9000"/>
              <w:left w:val="single" w:sz="12" w:space="0" w:color="BF9000"/>
              <w:bottom w:val="single" w:sz="12" w:space="0" w:color="BF9000"/>
              <w:right w:val="single" w:sz="12" w:space="0" w:color="BF9000"/>
            </w:tcBorders>
            <w:shd w:val="clear" w:color="auto" w:fill="FFF2CC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95104BD" w14:textId="77777777" w:rsidR="0062724E" w:rsidRPr="00387850" w:rsidRDefault="0062724E" w:rsidP="00030CE2">
            <w:pPr>
              <w:spacing w:after="0" w:line="240" w:lineRule="auto"/>
              <w:ind w:firstLine="0"/>
              <w:jc w:val="both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BF9000"/>
                <w:sz w:val="22"/>
                <w:lang w:val="ru-RU" w:eastAsia="ru-RU"/>
              </w:rPr>
              <w:t xml:space="preserve">Некомпенсируемые управленческие минимумы.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Высокий общий индекс не компенсирует отсутствие человеческого пересмотра значимых решений, скрытый цифровой надзор, критический дефицит безопасности или неразрешенное использование чувствительных данных. Числовые минимумы устанавливаются только после отраслевой и эмпирической валидации.</w:t>
            </w:r>
          </w:p>
        </w:tc>
      </w:tr>
    </w:tbl>
    <w:p w14:paraId="0526DDE8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9. Командный профиль входной и повторной диагностики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156"/>
        <w:gridCol w:w="1340"/>
        <w:gridCol w:w="571"/>
        <w:gridCol w:w="750"/>
        <w:gridCol w:w="704"/>
        <w:gridCol w:w="482"/>
        <w:gridCol w:w="1177"/>
        <w:gridCol w:w="977"/>
      </w:tblGrid>
      <w:tr w:rsidR="0062724E" w:rsidRPr="00387850" w14:paraId="404D9955" w14:textId="77777777" w:rsidTr="0062724E">
        <w:tc>
          <w:tcPr>
            <w:tcW w:w="396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1BAE66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№</w:t>
            </w:r>
          </w:p>
        </w:tc>
        <w:tc>
          <w:tcPr>
            <w:tcW w:w="2494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3FE63D6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Компонент</w:t>
            </w:r>
          </w:p>
        </w:tc>
        <w:tc>
          <w:tcPr>
            <w:tcW w:w="1020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148C7FB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Входная</w:t>
            </w: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br/>
              <w:t>Dₖ</w:t>
            </w:r>
          </w:p>
        </w:tc>
        <w:tc>
          <w:tcPr>
            <w:tcW w:w="1020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02CCDB7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Повторная</w:t>
            </w: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br/>
              <w:t>Dₖ</w:t>
            </w:r>
          </w:p>
        </w:tc>
        <w:tc>
          <w:tcPr>
            <w:tcW w:w="850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DC9DC1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Динамика</w:t>
            </w:r>
          </w:p>
        </w:tc>
        <w:tc>
          <w:tcPr>
            <w:tcW w:w="850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79CB867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Размах</w:t>
            </w:r>
          </w:p>
        </w:tc>
        <w:tc>
          <w:tcPr>
            <w:tcW w:w="1247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25AFF3D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Согласованность</w:t>
            </w:r>
          </w:p>
        </w:tc>
        <w:tc>
          <w:tcPr>
            <w:tcW w:w="1587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7FEAD5D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Приоритетное действие</w:t>
            </w:r>
          </w:p>
        </w:tc>
      </w:tr>
      <w:tr w:rsidR="0062724E" w:rsidRPr="00030CE2" w14:paraId="3AA045C9" w14:textId="77777777" w:rsidTr="0062724E">
        <w:tc>
          <w:tcPr>
            <w:tcW w:w="396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0035D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</w:t>
            </w:r>
          </w:p>
        </w:tc>
        <w:tc>
          <w:tcPr>
            <w:tcW w:w="249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1E120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Стратегическое цифровое видение и целеполагание</w:t>
            </w: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A78FA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3F017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85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27049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85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9E926E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086F99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58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521BEC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62724E" w:rsidRPr="00030CE2" w14:paraId="7FCA87D5" w14:textId="77777777" w:rsidTr="0062724E">
        <w:tc>
          <w:tcPr>
            <w:tcW w:w="396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1A20F0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2</w:t>
            </w:r>
          </w:p>
        </w:tc>
        <w:tc>
          <w:tcPr>
            <w:tcW w:w="249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12765A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Управление на основе данных и аналитическая обоснованность</w:t>
            </w: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F74411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9F0EAE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85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A6FEBC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85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B4AE3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8C896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58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27F7C2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62724E" w:rsidRPr="00030CE2" w14:paraId="17D17CDB" w14:textId="77777777" w:rsidTr="0062724E">
        <w:tc>
          <w:tcPr>
            <w:tcW w:w="396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C9E1E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3</w:t>
            </w:r>
          </w:p>
        </w:tc>
        <w:tc>
          <w:tcPr>
            <w:tcW w:w="249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EC279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Грамотность в области ИИ и управление сценариями применения ИИ</w:t>
            </w: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B6DEE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E92667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85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170AFB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85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115E2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55451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58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647B40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62724E" w:rsidRPr="00030CE2" w14:paraId="4190EA7A" w14:textId="77777777" w:rsidTr="0062724E">
        <w:tc>
          <w:tcPr>
            <w:tcW w:w="396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AFA60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4</w:t>
            </w:r>
          </w:p>
        </w:tc>
        <w:tc>
          <w:tcPr>
            <w:tcW w:w="249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F80B3B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Цифровая этика, право и управленческая ответственность</w:t>
            </w: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77BE35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6CCD18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85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A8FE55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85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D5F042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12EAD5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58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BDFC9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62724E" w:rsidRPr="00030CE2" w14:paraId="73C22EFD" w14:textId="77777777" w:rsidTr="0062724E">
        <w:tc>
          <w:tcPr>
            <w:tcW w:w="396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80232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5</w:t>
            </w:r>
          </w:p>
        </w:tc>
        <w:tc>
          <w:tcPr>
            <w:tcW w:w="249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D2AC4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Цифровая безопасность и управление рисками</w:t>
            </w: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26D59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EDBC5A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85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039CD4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85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84756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97F59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58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8B646A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62724E" w:rsidRPr="00030CE2" w14:paraId="66BDF47B" w14:textId="77777777" w:rsidTr="0062724E">
        <w:tc>
          <w:tcPr>
            <w:tcW w:w="396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B919F6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6</w:t>
            </w:r>
          </w:p>
        </w:tc>
        <w:tc>
          <w:tcPr>
            <w:tcW w:w="249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9E6B8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Командная цифровая коммуникация и </w:t>
            </w:r>
            <w:proofErr w:type="spellStart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межфункциональная</w:t>
            </w:r>
            <w:proofErr w:type="spellEnd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 координация</w:t>
            </w: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8FB37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E3E5F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85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FB295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85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A6E20A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E6D6D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58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BCDF1B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62724E" w:rsidRPr="00030CE2" w14:paraId="559F2FE2" w14:textId="77777777" w:rsidTr="0062724E">
        <w:tc>
          <w:tcPr>
            <w:tcW w:w="396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059031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7</w:t>
            </w:r>
          </w:p>
        </w:tc>
        <w:tc>
          <w:tcPr>
            <w:tcW w:w="249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1D7DB6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Развитие цифровой культуры, обучение и организационная рефлексия</w:t>
            </w: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09B12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BDED74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85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F48C2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85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B1FFE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5B2EFE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58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AA201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56FCDD39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10. Протокол командного обсуждения результатов</w:t>
      </w:r>
    </w:p>
    <w:p w14:paraId="3DBFB1AB" w14:textId="77777777" w:rsidR="0062724E" w:rsidRPr="00387850" w:rsidRDefault="0062724E" w:rsidP="00030CE2">
      <w:pPr>
        <w:pStyle w:val="ae"/>
        <w:numPr>
          <w:ilvl w:val="0"/>
          <w:numId w:val="22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модератор представляет медианы или средние значения, диапазоны и темы расхождений без указания авторов ответов;</w:t>
      </w:r>
    </w:p>
    <w:p w14:paraId="7E0FBE6A" w14:textId="77777777" w:rsidR="0062724E" w:rsidRPr="00387850" w:rsidRDefault="0062724E" w:rsidP="00030CE2">
      <w:pPr>
        <w:pStyle w:val="ae"/>
        <w:numPr>
          <w:ilvl w:val="0"/>
          <w:numId w:val="22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lastRenderedPageBreak/>
        <w:t>команда сначала проверяет интерпретацию: какие данные, документы и реальные кейсы подтверждают или опровергают профиль;</w:t>
      </w:r>
    </w:p>
    <w:p w14:paraId="3D08EBC8" w14:textId="77777777" w:rsidR="0062724E" w:rsidRPr="00387850" w:rsidRDefault="0062724E" w:rsidP="00030CE2">
      <w:pPr>
        <w:pStyle w:val="ae"/>
        <w:numPr>
          <w:ilvl w:val="0"/>
          <w:numId w:val="22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обсуждаются не «слабые руководители», а разрывы в стратегии, ролях, ресурсах, процессах, данных, сервисах и гарантиях;</w:t>
      </w:r>
    </w:p>
    <w:p w14:paraId="1A4A3A7D" w14:textId="77777777" w:rsidR="0062724E" w:rsidRPr="00387850" w:rsidRDefault="0062724E" w:rsidP="00030CE2">
      <w:pPr>
        <w:pStyle w:val="ae"/>
        <w:numPr>
          <w:ilvl w:val="0"/>
          <w:numId w:val="22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по каждому приоритетному компоненту выбирается не более двух мер, соответствующих диагностированной причине;</w:t>
      </w:r>
    </w:p>
    <w:p w14:paraId="2CB2974A" w14:textId="77777777" w:rsidR="0062724E" w:rsidRPr="00387850" w:rsidRDefault="0062724E" w:rsidP="00030CE2">
      <w:pPr>
        <w:pStyle w:val="ae"/>
        <w:numPr>
          <w:ilvl w:val="0"/>
          <w:numId w:val="22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для каждой меры фиксируются </w:t>
      </w:r>
      <w:proofErr w:type="spellStart"/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итогово</w:t>
      </w:r>
      <w:proofErr w:type="spellEnd"/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ответственный, исполнители, ресурс, срок, ожидаемый эффект и способ проверки;</w:t>
      </w:r>
    </w:p>
    <w:p w14:paraId="5A62CF78" w14:textId="77777777" w:rsidR="0062724E" w:rsidRPr="00387850" w:rsidRDefault="0062724E" w:rsidP="00030CE2">
      <w:pPr>
        <w:pStyle w:val="ae"/>
        <w:numPr>
          <w:ilvl w:val="0"/>
          <w:numId w:val="22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спорные выводы допускают дополнительное интервью, анализ документов, внешний экспертный обзор или повторный кейс;</w:t>
      </w:r>
    </w:p>
    <w:p w14:paraId="1BBE036A" w14:textId="77777777" w:rsidR="0062724E" w:rsidRPr="00387850" w:rsidRDefault="0062724E" w:rsidP="00030CE2">
      <w:pPr>
        <w:pStyle w:val="ae"/>
        <w:numPr>
          <w:ilvl w:val="0"/>
          <w:numId w:val="22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результаты и решения доводятся до затронутых сотрудников в объеме, необходимом для доверия и участия.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1076"/>
        <w:gridCol w:w="890"/>
        <w:gridCol w:w="527"/>
        <w:gridCol w:w="1546"/>
        <w:gridCol w:w="647"/>
        <w:gridCol w:w="508"/>
        <w:gridCol w:w="963"/>
      </w:tblGrid>
      <w:tr w:rsidR="0062724E" w:rsidRPr="00387850" w14:paraId="36F295C7" w14:textId="77777777" w:rsidTr="0062724E">
        <w:tc>
          <w:tcPr>
            <w:tcW w:w="1247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95C4A9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Приоритет</w:t>
            </w:r>
          </w:p>
        </w:tc>
        <w:tc>
          <w:tcPr>
            <w:tcW w:w="1701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A6685B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Причина</w:t>
            </w:r>
          </w:p>
        </w:tc>
        <w:tc>
          <w:tcPr>
            <w:tcW w:w="1871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FE202F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Мера</w:t>
            </w:r>
          </w:p>
        </w:tc>
        <w:tc>
          <w:tcPr>
            <w:tcW w:w="1417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D257C99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Ответственный</w:t>
            </w:r>
          </w:p>
        </w:tc>
        <w:tc>
          <w:tcPr>
            <w:tcW w:w="1134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29C50A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Ресурс</w:t>
            </w:r>
          </w:p>
        </w:tc>
        <w:tc>
          <w:tcPr>
            <w:tcW w:w="1020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778C0BC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Срок</w:t>
            </w:r>
          </w:p>
        </w:tc>
        <w:tc>
          <w:tcPr>
            <w:tcW w:w="1077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E86DDAA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Проверка эффекта</w:t>
            </w:r>
          </w:p>
        </w:tc>
      </w:tr>
      <w:tr w:rsidR="0062724E" w:rsidRPr="00387850" w14:paraId="6E34F2CE" w14:textId="77777777" w:rsidTr="0062724E"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68D70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70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0DD1F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87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53C502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41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5DB280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39B822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DD553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07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91AA4E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62724E" w:rsidRPr="00387850" w14:paraId="59F645B3" w14:textId="77777777" w:rsidTr="0062724E"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53AE3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70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54F44A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87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D0A92B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41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9AC487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1657F3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DCDFD0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07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26FE6C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62724E" w:rsidRPr="00387850" w14:paraId="15FC83DB" w14:textId="77777777" w:rsidTr="0062724E"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7DCCE3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70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DF632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87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0EAB25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41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C8AD2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BA7096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1FBD2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07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6A7949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62724E" w:rsidRPr="00387850" w14:paraId="5D86439C" w14:textId="77777777" w:rsidTr="0062724E"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5B2D1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70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BDEB97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87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7D840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41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C3E3E0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DDA12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7D1C0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07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1A8385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62724E" w:rsidRPr="00387850" w14:paraId="4CB0755D" w14:textId="77777777" w:rsidTr="0062724E">
        <w:tc>
          <w:tcPr>
            <w:tcW w:w="124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DCA7F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70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25797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87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6B19AE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41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6917EF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13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C1AAA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EBC43A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07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77C0AA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</w:tbl>
    <w:p w14:paraId="28935770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11. Ситуационный модуль для триангуляции</w:t>
      </w:r>
    </w:p>
    <w:p w14:paraId="378E37AF" w14:textId="77777777" w:rsidR="0062724E" w:rsidRPr="00387850" w:rsidRDefault="0062724E" w:rsidP="00030CE2">
      <w:pPr>
        <w:shd w:val="clear" w:color="auto" w:fill="FFFFFF"/>
        <w:spacing w:after="0" w:line="240" w:lineRule="auto"/>
        <w:jc w:val="both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Ситуационный модуль не включается автоматически в ИЦСК-У. Он проверяет способность команды совместно принимать решение в условиях неопределенности, конфликта целей и цифрового риска. Рекомендуется письменный ответ или </w:t>
      </w:r>
      <w:proofErr w:type="spellStart"/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фасилитированное</w:t>
      </w:r>
      <w:proofErr w:type="spellEnd"/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обсуждение с последующей экспертной оценкой 0–5.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71"/>
      </w:tblGrid>
      <w:tr w:rsidR="0062724E" w:rsidRPr="00387850" w14:paraId="69344365" w14:textId="77777777" w:rsidTr="0062724E">
        <w:tc>
          <w:tcPr>
            <w:tcW w:w="9468" w:type="dxa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D9EAF7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5FAFFC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83C6D"/>
                <w:sz w:val="22"/>
                <w:lang w:val="ru-RU" w:eastAsia="ru-RU"/>
              </w:rPr>
              <w:t>Кейс 1. Приоритизация</w:t>
            </w:r>
          </w:p>
        </w:tc>
      </w:tr>
      <w:tr w:rsidR="0062724E" w:rsidRPr="00030CE2" w14:paraId="330A5A19" w14:textId="77777777" w:rsidTr="0062724E">
        <w:tc>
          <w:tcPr>
            <w:tcW w:w="94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150A776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Поставщик предлагает быстро внедрить ИИ-сервис с обещанием существенной экономии, однако отсутствуют карта данных, оценка рисков и подтвержденный владелец результата. Какое решение должна принять команда и какие условия установить?</w:t>
            </w:r>
          </w:p>
          <w:p w14:paraId="4D943C2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</w:t>
            </w: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lastRenderedPageBreak/>
              <w:t>________________________</w:t>
            </w:r>
          </w:p>
          <w:p w14:paraId="4AD3AC4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35852E6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5151327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5A5A5A"/>
                <w:sz w:val="22"/>
                <w:lang w:val="ru-RU" w:eastAsia="ru-RU"/>
              </w:rPr>
              <w:t>Экспертная оценка: ____ / 5</w:t>
            </w:r>
          </w:p>
        </w:tc>
      </w:tr>
    </w:tbl>
    <w:p w14:paraId="2F2F3A83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71"/>
      </w:tblGrid>
      <w:tr w:rsidR="0062724E" w:rsidRPr="00030CE2" w14:paraId="781E061D" w14:textId="77777777" w:rsidTr="0062724E">
        <w:tc>
          <w:tcPr>
            <w:tcW w:w="9468" w:type="dxa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D9EAF7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1E48DB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83C6D"/>
                <w:sz w:val="22"/>
                <w:lang w:val="ru-RU" w:eastAsia="ru-RU"/>
              </w:rPr>
              <w:t>Кейс 2. Данные и решение о персонале</w:t>
            </w:r>
          </w:p>
        </w:tc>
      </w:tr>
      <w:tr w:rsidR="0062724E" w:rsidRPr="00030CE2" w14:paraId="5134447D" w14:textId="77777777" w:rsidTr="0062724E">
        <w:tc>
          <w:tcPr>
            <w:tcW w:w="94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2DD75C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Панель показывает снижение производительности подразделения. Предлагается изменить премирование отдельных сотрудников. Какие данные, контекст и процедуры проверки обязательны до решения?</w:t>
            </w:r>
          </w:p>
          <w:p w14:paraId="74FD2FA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301944D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5473215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5FD388C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5A5A5A"/>
                <w:sz w:val="22"/>
                <w:lang w:val="ru-RU" w:eastAsia="ru-RU"/>
              </w:rPr>
              <w:t>Экспертная оценка: ____ / 5</w:t>
            </w:r>
          </w:p>
        </w:tc>
      </w:tr>
    </w:tbl>
    <w:p w14:paraId="5D3460B3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71"/>
      </w:tblGrid>
      <w:tr w:rsidR="0062724E" w:rsidRPr="00387850" w14:paraId="58CDC7E6" w14:textId="77777777" w:rsidTr="0062724E">
        <w:tc>
          <w:tcPr>
            <w:tcW w:w="9468" w:type="dxa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D9EAF7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D6EA57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83C6D"/>
                <w:sz w:val="22"/>
                <w:lang w:val="ru-RU" w:eastAsia="ru-RU"/>
              </w:rPr>
              <w:t xml:space="preserve">Кейс 3. </w:t>
            </w:r>
            <w:proofErr w:type="spellStart"/>
            <w:r w:rsidRPr="00387850">
              <w:rPr>
                <w:rFonts w:cs="Times New Roman"/>
                <w:b/>
                <w:bCs/>
                <w:color w:val="183C6D"/>
                <w:sz w:val="22"/>
                <w:lang w:val="ru-RU" w:eastAsia="ru-RU"/>
              </w:rPr>
              <w:t>Высокозначимый</w:t>
            </w:r>
            <w:proofErr w:type="spellEnd"/>
            <w:r w:rsidRPr="00387850">
              <w:rPr>
                <w:rFonts w:cs="Times New Roman"/>
                <w:b/>
                <w:bCs/>
                <w:color w:val="183C6D"/>
                <w:sz w:val="22"/>
                <w:lang w:val="ru-RU" w:eastAsia="ru-RU"/>
              </w:rPr>
              <w:t xml:space="preserve"> ИИ-сценарий</w:t>
            </w:r>
          </w:p>
        </w:tc>
      </w:tr>
      <w:tr w:rsidR="0062724E" w:rsidRPr="00030CE2" w14:paraId="2A8FCC65" w14:textId="77777777" w:rsidTr="0062724E">
        <w:tc>
          <w:tcPr>
            <w:tcW w:w="94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97AB95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ИИ рекомендует отказать клиенту, гражданину, обучающемуся или сотруднику в значимой возможности. Как должна быть организована человеческая проверка, объяснение и пересмотр?</w:t>
            </w:r>
          </w:p>
          <w:p w14:paraId="24242E7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1B1692F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4C111FD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47FF5C9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5A5A5A"/>
                <w:sz w:val="22"/>
                <w:lang w:val="ru-RU" w:eastAsia="ru-RU"/>
              </w:rPr>
              <w:t>Экспертная оценка: ____ / 5</w:t>
            </w:r>
          </w:p>
        </w:tc>
      </w:tr>
    </w:tbl>
    <w:p w14:paraId="69A119BA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71"/>
      </w:tblGrid>
      <w:tr w:rsidR="0062724E" w:rsidRPr="00030CE2" w14:paraId="0E4BD5E9" w14:textId="77777777" w:rsidTr="0062724E">
        <w:tc>
          <w:tcPr>
            <w:tcW w:w="9468" w:type="dxa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D9EAF7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464E90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83C6D"/>
                <w:sz w:val="22"/>
                <w:lang w:val="ru-RU" w:eastAsia="ru-RU"/>
              </w:rPr>
              <w:t>Кейс 4. Этика и цифровой надзор</w:t>
            </w:r>
          </w:p>
        </w:tc>
      </w:tr>
      <w:tr w:rsidR="0062724E" w:rsidRPr="00387850" w14:paraId="4E244EB8" w14:textId="77777777" w:rsidTr="0062724E">
        <w:tc>
          <w:tcPr>
            <w:tcW w:w="94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E59F98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Предлагается скрыто анализировать переписку и время активности работников для выявления «низкой вовлеченности». Как оценить допустимость и какие альтернативы использовать?</w:t>
            </w:r>
          </w:p>
          <w:p w14:paraId="2CC583A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3057B96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3070F00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lastRenderedPageBreak/>
              <w:t>________________________________________________________________________________</w:t>
            </w:r>
          </w:p>
          <w:p w14:paraId="77B3F75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5A5A5A"/>
                <w:sz w:val="22"/>
                <w:lang w:val="ru-RU" w:eastAsia="ru-RU"/>
              </w:rPr>
              <w:t>Экспертная оценка: ____ / 5</w:t>
            </w:r>
          </w:p>
        </w:tc>
      </w:tr>
    </w:tbl>
    <w:p w14:paraId="61ECD6C3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71"/>
      </w:tblGrid>
      <w:tr w:rsidR="0062724E" w:rsidRPr="00387850" w14:paraId="21BC75FA" w14:textId="77777777" w:rsidTr="0062724E">
        <w:tc>
          <w:tcPr>
            <w:tcW w:w="9468" w:type="dxa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D9EAF7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5F7E29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83C6D"/>
                <w:sz w:val="22"/>
                <w:lang w:val="ru-RU" w:eastAsia="ru-RU"/>
              </w:rPr>
              <w:t>Кейс 5. Инцидент и безопасность</w:t>
            </w:r>
          </w:p>
        </w:tc>
      </w:tr>
      <w:tr w:rsidR="0062724E" w:rsidRPr="00387850" w14:paraId="294F4E2C" w14:textId="77777777" w:rsidTr="0062724E">
        <w:tc>
          <w:tcPr>
            <w:tcW w:w="94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606B75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После обнаружения возможной утечки руководитель подразделения предлагает не сообщать о ней до подтверждения ущерба, чтобы избежать репутационного риска. Каков порядок действий?</w:t>
            </w:r>
          </w:p>
          <w:p w14:paraId="5AB51F7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7184BFF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0CC464B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65592E3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5A5A5A"/>
                <w:sz w:val="22"/>
                <w:lang w:val="ru-RU" w:eastAsia="ru-RU"/>
              </w:rPr>
              <w:t>Экспертная оценка: ____ / 5</w:t>
            </w:r>
          </w:p>
        </w:tc>
      </w:tr>
    </w:tbl>
    <w:p w14:paraId="6276C56D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71"/>
      </w:tblGrid>
      <w:tr w:rsidR="0062724E" w:rsidRPr="00387850" w14:paraId="433DFC0A" w14:textId="77777777" w:rsidTr="0062724E">
        <w:tc>
          <w:tcPr>
            <w:tcW w:w="9468" w:type="dxa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D9EAF7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180BF7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83C6D"/>
                <w:sz w:val="22"/>
                <w:lang w:val="ru-RU" w:eastAsia="ru-RU"/>
              </w:rPr>
              <w:t xml:space="preserve">Кейс 6. </w:t>
            </w:r>
            <w:proofErr w:type="spellStart"/>
            <w:r w:rsidRPr="00387850">
              <w:rPr>
                <w:rFonts w:cs="Times New Roman"/>
                <w:b/>
                <w:bCs/>
                <w:color w:val="183C6D"/>
                <w:sz w:val="22"/>
                <w:lang w:val="ru-RU" w:eastAsia="ru-RU"/>
              </w:rPr>
              <w:t>Межфункциональный</w:t>
            </w:r>
            <w:proofErr w:type="spellEnd"/>
            <w:r w:rsidRPr="00387850">
              <w:rPr>
                <w:rFonts w:cs="Times New Roman"/>
                <w:b/>
                <w:bCs/>
                <w:color w:val="183C6D"/>
                <w:sz w:val="22"/>
                <w:lang w:val="ru-RU" w:eastAsia="ru-RU"/>
              </w:rPr>
              <w:t xml:space="preserve"> конфликт</w:t>
            </w:r>
          </w:p>
        </w:tc>
      </w:tr>
      <w:tr w:rsidR="0062724E" w:rsidRPr="00387850" w14:paraId="0337760E" w14:textId="77777777" w:rsidTr="0062724E">
        <w:tc>
          <w:tcPr>
            <w:tcW w:w="94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BFAF43C" w14:textId="7753FFC6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ИТ настаивает на скорости запуска, безопасность </w:t>
            </w:r>
            <w:r w:rsidR="00EA2F02">
              <w:rPr>
                <w:rFonts w:cs="Times New Roman"/>
                <w:color w:val="000000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 на запрете, HR </w:t>
            </w:r>
            <w:r w:rsidR="00EA2F02">
              <w:rPr>
                <w:rFonts w:cs="Times New Roman"/>
                <w:color w:val="000000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 на обязательном использовании, а владелец процесса не определен. Как восстановить управляемость?</w:t>
            </w:r>
          </w:p>
          <w:p w14:paraId="2578769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196B568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45E4402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607F003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5A5A5A"/>
                <w:sz w:val="22"/>
                <w:lang w:val="ru-RU" w:eastAsia="ru-RU"/>
              </w:rPr>
              <w:t>Экспертная оценка: ____ / 5</w:t>
            </w:r>
          </w:p>
        </w:tc>
      </w:tr>
    </w:tbl>
    <w:p w14:paraId="01B89C2E" w14:textId="77777777" w:rsidR="0062724E" w:rsidRPr="00387850" w:rsidRDefault="0062724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71"/>
      </w:tblGrid>
      <w:tr w:rsidR="0062724E" w:rsidRPr="00387850" w14:paraId="625F73ED" w14:textId="77777777" w:rsidTr="0062724E">
        <w:tc>
          <w:tcPr>
            <w:tcW w:w="9468" w:type="dxa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D9EAF7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24C40D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83C6D"/>
                <w:sz w:val="22"/>
                <w:lang w:val="ru-RU" w:eastAsia="ru-RU"/>
              </w:rPr>
              <w:t>Кейс 7. Неуспешный пилот</w:t>
            </w:r>
          </w:p>
        </w:tc>
      </w:tr>
      <w:tr w:rsidR="0062724E" w:rsidRPr="00030CE2" w14:paraId="7C8A2319" w14:textId="77777777" w:rsidTr="0062724E">
        <w:tc>
          <w:tcPr>
            <w:tcW w:w="94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2EF33C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Пилот ускорил операцию, но увеличил жалобы, цифровую нагрузку и число ручных исправлений. Какие выводы и корректирующие решения нужны до масштабирования?</w:t>
            </w:r>
          </w:p>
          <w:p w14:paraId="2DA2034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3B63A3A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788A936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969696"/>
                <w:sz w:val="22"/>
                <w:lang w:val="ru-RU" w:eastAsia="ru-RU"/>
              </w:rPr>
              <w:t>________________________________________________________________________________</w:t>
            </w:r>
          </w:p>
          <w:p w14:paraId="774711F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5A5A5A"/>
                <w:sz w:val="22"/>
                <w:lang w:val="ru-RU" w:eastAsia="ru-RU"/>
              </w:rPr>
              <w:t>Экспертная оценка: ____ / 5</w:t>
            </w:r>
          </w:p>
        </w:tc>
      </w:tr>
    </w:tbl>
    <w:p w14:paraId="5A717097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lastRenderedPageBreak/>
        <w:t>12. Рубрика экспертной оценки управленческого решения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56"/>
        <w:gridCol w:w="5501"/>
      </w:tblGrid>
      <w:tr w:rsidR="0062724E" w:rsidRPr="00387850" w14:paraId="1C972D82" w14:textId="77777777" w:rsidTr="0062724E">
        <w:tc>
          <w:tcPr>
            <w:tcW w:w="793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F92A18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Балл</w:t>
            </w:r>
          </w:p>
        </w:tc>
        <w:tc>
          <w:tcPr>
            <w:tcW w:w="8675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D0C160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Критерий</w:t>
            </w:r>
          </w:p>
        </w:tc>
      </w:tr>
      <w:tr w:rsidR="0062724E" w:rsidRPr="00030CE2" w14:paraId="0F2D1C9F" w14:textId="77777777" w:rsidTr="0062724E"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B99F74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0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270D1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Команда не распознает риск или предлагает явно недопустимое действие.</w:t>
            </w:r>
          </w:p>
        </w:tc>
      </w:tr>
      <w:tr w:rsidR="0062724E" w:rsidRPr="00030CE2" w14:paraId="390BF031" w14:textId="77777777" w:rsidTr="0062724E"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0AFB243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1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F569E8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Назван отдельный риск, но отсутствуют владелец, данные, порядок решения и человеческая ответственность.</w:t>
            </w:r>
          </w:p>
        </w:tc>
      </w:tr>
      <w:tr w:rsidR="0062724E" w:rsidRPr="00030CE2" w14:paraId="3AEA4AB2" w14:textId="77777777" w:rsidTr="0062724E"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0A5129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2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8D83EB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Предложено базово допустимое действие, однако не учтены существенные стейкхолдеры, правовые основания, ресурсы или побочные эффекты.</w:t>
            </w:r>
          </w:p>
        </w:tc>
      </w:tr>
      <w:tr w:rsidR="0062724E" w:rsidRPr="00030CE2" w14:paraId="62434A6A" w14:textId="77777777" w:rsidTr="0062724E"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9405732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3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5DEC6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Решение пригодно для типовой ситуации: цели, роли, проверка и основные риски определены.</w:t>
            </w:r>
          </w:p>
        </w:tc>
      </w:tr>
      <w:tr w:rsidR="0062724E" w:rsidRPr="00030CE2" w14:paraId="6F23110A" w14:textId="77777777" w:rsidTr="0062724E"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8AAF48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4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57330C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Решение системно: объединяет данные, ответственность, </w:t>
            </w:r>
            <w:proofErr w:type="spellStart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межфункциональную</w:t>
            </w:r>
            <w:proofErr w:type="spellEnd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 координацию, человеческий пересмотр, коммуникацию и контроль эффекта.</w:t>
            </w:r>
          </w:p>
        </w:tc>
      </w:tr>
      <w:tr w:rsidR="0062724E" w:rsidRPr="00030CE2" w14:paraId="4FC4B9FF" w14:textId="77777777" w:rsidTr="0062724E">
        <w:tc>
          <w:tcPr>
            <w:tcW w:w="793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51A92A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5</w:t>
            </w:r>
          </w:p>
        </w:tc>
        <w:tc>
          <w:tcPr>
            <w:tcW w:w="86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AD385E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Решение адаптивно-рефлексивно: дополнительно предусматривает альтернативы, критерии остановки, участие затронутых сторон, предотвращение повторения и обновление правил.</w:t>
            </w:r>
          </w:p>
        </w:tc>
      </w:tr>
    </w:tbl>
    <w:p w14:paraId="492045C6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13. Рекомендуемая триангуляция по компонентам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1300"/>
        <w:gridCol w:w="1595"/>
        <w:gridCol w:w="1740"/>
        <w:gridCol w:w="1522"/>
      </w:tblGrid>
      <w:tr w:rsidR="0062724E" w:rsidRPr="00387850" w14:paraId="060D5479" w14:textId="77777777" w:rsidTr="0062724E">
        <w:tc>
          <w:tcPr>
            <w:tcW w:w="2551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621AA79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Компонент</w:t>
            </w:r>
          </w:p>
        </w:tc>
        <w:tc>
          <w:tcPr>
            <w:tcW w:w="2268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95D33B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Документальный источник</w:t>
            </w:r>
          </w:p>
        </w:tc>
        <w:tc>
          <w:tcPr>
            <w:tcW w:w="2551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D527DF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Практический источник</w:t>
            </w:r>
          </w:p>
        </w:tc>
        <w:tc>
          <w:tcPr>
            <w:tcW w:w="2097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6675AA5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Тип развивающего решения</w:t>
            </w:r>
          </w:p>
        </w:tc>
      </w:tr>
      <w:tr w:rsidR="0062724E" w:rsidRPr="00387850" w14:paraId="4E01EF41" w14:textId="77777777" w:rsidTr="0062724E">
        <w:tc>
          <w:tcPr>
            <w:tcW w:w="255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6E58FC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Стратегия и цели</w:t>
            </w:r>
          </w:p>
        </w:tc>
        <w:tc>
          <w:tcPr>
            <w:tcW w:w="22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5889C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стратегия, портфель, паспорта инициатив</w:t>
            </w:r>
          </w:p>
        </w:tc>
        <w:tc>
          <w:tcPr>
            <w:tcW w:w="255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BAA3CA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разбор решения о запуске/остановке проекта</w:t>
            </w:r>
          </w:p>
        </w:tc>
        <w:tc>
          <w:tcPr>
            <w:tcW w:w="209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E6D18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стратегическая сессия, портфельный обзор</w:t>
            </w:r>
          </w:p>
        </w:tc>
      </w:tr>
      <w:tr w:rsidR="0062724E" w:rsidRPr="00387850" w14:paraId="6CC4A2D5" w14:textId="77777777" w:rsidTr="0062724E">
        <w:tc>
          <w:tcPr>
            <w:tcW w:w="255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B44731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Данные и аналитика</w:t>
            </w:r>
          </w:p>
        </w:tc>
        <w:tc>
          <w:tcPr>
            <w:tcW w:w="22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BFF46F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каталог данных, паспорта показателей</w:t>
            </w:r>
          </w:p>
        </w:tc>
        <w:tc>
          <w:tcPr>
            <w:tcW w:w="255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51576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анализ реального управленческого отчета</w:t>
            </w:r>
          </w:p>
        </w:tc>
        <w:tc>
          <w:tcPr>
            <w:tcW w:w="209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91F73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proofErr w:type="spellStart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data</w:t>
            </w:r>
            <w:proofErr w:type="spellEnd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 </w:t>
            </w:r>
            <w:proofErr w:type="spellStart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governance</w:t>
            </w:r>
            <w:proofErr w:type="spellEnd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, стандарт доказательности</w:t>
            </w:r>
          </w:p>
        </w:tc>
      </w:tr>
      <w:tr w:rsidR="0062724E" w:rsidRPr="00387850" w14:paraId="1AC05A32" w14:textId="77777777" w:rsidTr="0062724E">
        <w:tc>
          <w:tcPr>
            <w:tcW w:w="255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EA7C0A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ИИ и сценарии</w:t>
            </w:r>
          </w:p>
        </w:tc>
        <w:tc>
          <w:tcPr>
            <w:tcW w:w="22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495FF6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реестр ИИ, риск-классификация, журналы проверки</w:t>
            </w:r>
          </w:p>
        </w:tc>
        <w:tc>
          <w:tcPr>
            <w:tcW w:w="255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97442F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кейс </w:t>
            </w:r>
            <w:proofErr w:type="spellStart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высокозначимого</w:t>
            </w:r>
            <w:proofErr w:type="spellEnd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 решения</w:t>
            </w:r>
          </w:p>
        </w:tc>
        <w:tc>
          <w:tcPr>
            <w:tcW w:w="209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C393C0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политика ИИ, человеческий контроль</w:t>
            </w:r>
          </w:p>
        </w:tc>
      </w:tr>
      <w:tr w:rsidR="0062724E" w:rsidRPr="00387850" w14:paraId="673374D9" w14:textId="77777777" w:rsidTr="0062724E">
        <w:tc>
          <w:tcPr>
            <w:tcW w:w="255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050E37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Этика и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ответственность</w:t>
            </w:r>
          </w:p>
        </w:tc>
        <w:tc>
          <w:tcPr>
            <w:tcW w:w="22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341C8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 xml:space="preserve">локальные акты,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порядок объяснения и пересмотра</w:t>
            </w:r>
          </w:p>
        </w:tc>
        <w:tc>
          <w:tcPr>
            <w:tcW w:w="255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C3688D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 xml:space="preserve">этический кейс,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жалобы, спорные решения</w:t>
            </w:r>
          </w:p>
        </w:tc>
        <w:tc>
          <w:tcPr>
            <w:tcW w:w="209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32D2D6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 xml:space="preserve">этический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шлюз, пересмотр KPI</w:t>
            </w:r>
          </w:p>
        </w:tc>
      </w:tr>
      <w:tr w:rsidR="0062724E" w:rsidRPr="00387850" w14:paraId="7C1B42CD" w14:textId="77777777" w:rsidTr="0062724E">
        <w:tc>
          <w:tcPr>
            <w:tcW w:w="255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169E05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Безопасность и риски</w:t>
            </w:r>
          </w:p>
        </w:tc>
        <w:tc>
          <w:tcPr>
            <w:tcW w:w="22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B902F4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реестр рисков, инциденты, планы непрерывности</w:t>
            </w:r>
          </w:p>
        </w:tc>
        <w:tc>
          <w:tcPr>
            <w:tcW w:w="255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B31C0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настольное учение или разбор инцидента</w:t>
            </w:r>
          </w:p>
        </w:tc>
        <w:tc>
          <w:tcPr>
            <w:tcW w:w="209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04682F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ресурсы защиты, порядок реагирования</w:t>
            </w:r>
          </w:p>
        </w:tc>
      </w:tr>
      <w:tr w:rsidR="0062724E" w:rsidRPr="00387850" w14:paraId="70C51C63" w14:textId="77777777" w:rsidTr="0062724E">
        <w:tc>
          <w:tcPr>
            <w:tcW w:w="255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DEA31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Координация</w:t>
            </w:r>
          </w:p>
        </w:tc>
        <w:tc>
          <w:tcPr>
            <w:tcW w:w="22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23837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RACI, протоколы комитетов, коммуникационный план</w:t>
            </w:r>
          </w:p>
        </w:tc>
        <w:tc>
          <w:tcPr>
            <w:tcW w:w="255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78665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наблюдение </w:t>
            </w:r>
            <w:proofErr w:type="spellStart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межфункционального</w:t>
            </w:r>
            <w:proofErr w:type="spellEnd"/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 обсуждения</w:t>
            </w:r>
          </w:p>
        </w:tc>
        <w:tc>
          <w:tcPr>
            <w:tcW w:w="209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2FA20B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перераспределение ролей, эскалация</w:t>
            </w:r>
          </w:p>
        </w:tc>
      </w:tr>
      <w:tr w:rsidR="0062724E" w:rsidRPr="00387850" w14:paraId="4E345E43" w14:textId="77777777" w:rsidTr="0062724E">
        <w:tc>
          <w:tcPr>
            <w:tcW w:w="255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DEE5F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Культура и рефлексия</w:t>
            </w:r>
          </w:p>
        </w:tc>
        <w:tc>
          <w:tcPr>
            <w:tcW w:w="226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2A2E0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программы обучения, отчеты по пилотам, планы улучшений</w:t>
            </w:r>
          </w:p>
        </w:tc>
        <w:tc>
          <w:tcPr>
            <w:tcW w:w="255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33589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ретроспектива, интервью сотрудников</w:t>
            </w:r>
          </w:p>
        </w:tc>
        <w:tc>
          <w:tcPr>
            <w:tcW w:w="209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DB7C1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обучение, наставничество, изменение нагрузки</w:t>
            </w:r>
          </w:p>
        </w:tc>
      </w:tr>
    </w:tbl>
    <w:p w14:paraId="4A111D5C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14. Методические ограничения</w:t>
      </w:r>
    </w:p>
    <w:p w14:paraId="0DA03747" w14:textId="77777777" w:rsidR="0062724E" w:rsidRPr="00387850" w:rsidRDefault="0062724E" w:rsidP="00030CE2">
      <w:pPr>
        <w:pStyle w:val="ae"/>
        <w:numPr>
          <w:ilvl w:val="0"/>
          <w:numId w:val="23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опросник оценивает управленческую среду и коллективные практики, а не профессиональную ценность отдельных руководителей;</w:t>
      </w:r>
    </w:p>
    <w:p w14:paraId="56756500" w14:textId="77777777" w:rsidR="0062724E" w:rsidRPr="00387850" w:rsidRDefault="0062724E" w:rsidP="00030CE2">
      <w:pPr>
        <w:pStyle w:val="ae"/>
        <w:numPr>
          <w:ilvl w:val="0"/>
          <w:numId w:val="23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результат самооценки не заменяет анализ документов, наблюдение решений, экспертную оценку рисков и обратную связь затронутых сотрудников;</w:t>
      </w:r>
    </w:p>
    <w:p w14:paraId="70B09267" w14:textId="77777777" w:rsidR="0062724E" w:rsidRPr="00387850" w:rsidRDefault="0062724E" w:rsidP="00030CE2">
      <w:pPr>
        <w:pStyle w:val="ae"/>
        <w:numPr>
          <w:ilvl w:val="0"/>
          <w:numId w:val="23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весовые коэффициенты, коэффициент согласованности и границы значимой динамики требуют пилотирования и статистической проверки;</w:t>
      </w:r>
    </w:p>
    <w:p w14:paraId="40ED7EB7" w14:textId="77777777" w:rsidR="0062724E" w:rsidRPr="00387850" w:rsidRDefault="0062724E" w:rsidP="00030CE2">
      <w:pPr>
        <w:pStyle w:val="ae"/>
        <w:numPr>
          <w:ilvl w:val="0"/>
          <w:numId w:val="23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высокий индекс не является автоматическим разрешением на масштабирование </w:t>
      </w:r>
      <w:proofErr w:type="spellStart"/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высокорискового</w:t>
      </w:r>
      <w:proofErr w:type="spellEnd"/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ИИ-сценария;</w:t>
      </w:r>
    </w:p>
    <w:p w14:paraId="722311B6" w14:textId="77777777" w:rsidR="0062724E" w:rsidRPr="00387850" w:rsidRDefault="0062724E" w:rsidP="00030CE2">
      <w:pPr>
        <w:pStyle w:val="ae"/>
        <w:numPr>
          <w:ilvl w:val="0"/>
          <w:numId w:val="23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различия между функциями могут отражать реальный конфликт целей и информации; их нельзя устранять административным выравниванием ответов;</w:t>
      </w:r>
    </w:p>
    <w:p w14:paraId="466B6E26" w14:textId="77777777" w:rsidR="0062724E" w:rsidRPr="00387850" w:rsidRDefault="0062724E" w:rsidP="00030CE2">
      <w:pPr>
        <w:pStyle w:val="ae"/>
        <w:numPr>
          <w:ilvl w:val="0"/>
          <w:numId w:val="23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низкая оценка должна вести к ресурсному, процессному или образовательному решению, а не к персональным санкциям;</w:t>
      </w:r>
    </w:p>
    <w:p w14:paraId="226D8B89" w14:textId="77777777" w:rsidR="0062724E" w:rsidRPr="00387850" w:rsidRDefault="0062724E" w:rsidP="00030CE2">
      <w:pPr>
        <w:pStyle w:val="ae"/>
        <w:numPr>
          <w:ilvl w:val="0"/>
          <w:numId w:val="23"/>
        </w:numPr>
        <w:shd w:val="clear" w:color="auto" w:fill="FFFFFF"/>
        <w:spacing w:after="0" w:line="240" w:lineRule="auto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сравнение разных управленческих команд допустимо только с учетом масштаба, функций, отрасли, риска, цифровой архитектуры и этапа трансформации.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181"/>
      </w:tblGrid>
      <w:tr w:rsidR="0062724E" w:rsidRPr="00030CE2" w14:paraId="05EFC1FF" w14:textId="77777777" w:rsidTr="0062724E">
        <w:tc>
          <w:tcPr>
            <w:tcW w:w="9468" w:type="dxa"/>
            <w:tcBorders>
              <w:top w:val="single" w:sz="12" w:space="0" w:color="1F4E79"/>
              <w:left w:val="single" w:sz="12" w:space="0" w:color="1F4E79"/>
              <w:bottom w:val="single" w:sz="12" w:space="0" w:color="1F4E79"/>
              <w:right w:val="single" w:sz="12" w:space="0" w:color="1F4E79"/>
            </w:tcBorders>
            <w:shd w:val="clear" w:color="auto" w:fill="EAF2F8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F8ED78A" w14:textId="4042EBDC" w:rsidR="0062724E" w:rsidRPr="00387850" w:rsidRDefault="0062724E" w:rsidP="00030CE2">
            <w:pPr>
              <w:spacing w:after="0" w:line="240" w:lineRule="auto"/>
              <w:ind w:firstLine="0"/>
              <w:jc w:val="both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F4E79"/>
                <w:sz w:val="22"/>
                <w:lang w:val="ru-RU" w:eastAsia="ru-RU"/>
              </w:rPr>
              <w:lastRenderedPageBreak/>
              <w:t xml:space="preserve">Итоговое методическое правило.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Диагностика управленческой команды считается завершенной не после расчета индекса, а после согласования причин, выбора ограниченного набора мер, назначения владельцев и последующей проверки эффекта. Главный результат </w:t>
            </w:r>
            <w:r w:rsidR="00EA2F02">
              <w:rPr>
                <w:rFonts w:cs="Times New Roman"/>
                <w:color w:val="000000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 повышение управляемости цифровой трансформации при сохранении человеческой ответственности и доверия.</w:t>
            </w:r>
          </w:p>
        </w:tc>
      </w:tr>
    </w:tbl>
    <w:p w14:paraId="59F20696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15. Журнал версий диагностического инструмента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789"/>
        <w:gridCol w:w="724"/>
        <w:gridCol w:w="1714"/>
        <w:gridCol w:w="1292"/>
        <w:gridCol w:w="1638"/>
      </w:tblGrid>
      <w:tr w:rsidR="0062724E" w:rsidRPr="00387850" w14:paraId="790372E2" w14:textId="77777777" w:rsidTr="0062724E">
        <w:tc>
          <w:tcPr>
            <w:tcW w:w="1020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4F3961D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Версия</w:t>
            </w:r>
          </w:p>
        </w:tc>
        <w:tc>
          <w:tcPr>
            <w:tcW w:w="1474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FD2A668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Дата</w:t>
            </w:r>
          </w:p>
        </w:tc>
        <w:tc>
          <w:tcPr>
            <w:tcW w:w="3231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F46D5BF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Содержание изменения</w:t>
            </w:r>
          </w:p>
        </w:tc>
        <w:tc>
          <w:tcPr>
            <w:tcW w:w="1927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B82E4DD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Основание</w:t>
            </w:r>
          </w:p>
        </w:tc>
        <w:tc>
          <w:tcPr>
            <w:tcW w:w="1814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92E261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Ответственный</w:t>
            </w:r>
          </w:p>
        </w:tc>
      </w:tr>
      <w:tr w:rsidR="0062724E" w:rsidRPr="00387850" w14:paraId="686A18EE" w14:textId="77777777" w:rsidTr="0062724E"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45B4B8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47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6D449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23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3ED7128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92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71AE1A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81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4E85A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62724E" w:rsidRPr="00387850" w14:paraId="445F6248" w14:textId="77777777" w:rsidTr="0062724E"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94B4451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47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788B9C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23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4D00A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92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1E16C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81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95D890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62724E" w:rsidRPr="00387850" w14:paraId="7F179DD8" w14:textId="77777777" w:rsidTr="0062724E">
        <w:tc>
          <w:tcPr>
            <w:tcW w:w="1020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4A449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47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E3625E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231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59E377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927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9783B6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1814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48C8D5A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</w:tbl>
    <w:p w14:paraId="480F53BD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83C6D"/>
          <w:sz w:val="22"/>
          <w:lang w:val="ru-RU" w:eastAsia="ru-RU"/>
        </w:rPr>
        <w:t>16. Лист методического согласования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2331"/>
        <w:gridCol w:w="2219"/>
        <w:gridCol w:w="1607"/>
      </w:tblGrid>
      <w:tr w:rsidR="0062724E" w:rsidRPr="00387850" w14:paraId="334AAE2C" w14:textId="77777777" w:rsidTr="0062724E">
        <w:tc>
          <w:tcPr>
            <w:tcW w:w="3175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F0C65A3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Функция / роль</w:t>
            </w:r>
          </w:p>
        </w:tc>
        <w:tc>
          <w:tcPr>
            <w:tcW w:w="3685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9A3C7DF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Ф.И.О. и должность</w:t>
            </w:r>
          </w:p>
        </w:tc>
        <w:tc>
          <w:tcPr>
            <w:tcW w:w="2608" w:type="dxa"/>
            <w:shd w:val="clear" w:color="auto" w:fill="1F4E7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B37B5EA" w14:textId="77777777" w:rsidR="0062724E" w:rsidRPr="00387850" w:rsidRDefault="0062724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Дата / подпись</w:t>
            </w:r>
          </w:p>
        </w:tc>
      </w:tr>
      <w:tr w:rsidR="0062724E" w:rsidRPr="00387850" w14:paraId="1888FE4D" w14:textId="77777777" w:rsidTr="0062724E">
        <w:tc>
          <w:tcPr>
            <w:tcW w:w="31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308917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Руководитель организации / куратор трансформации</w:t>
            </w:r>
          </w:p>
        </w:tc>
        <w:tc>
          <w:tcPr>
            <w:tcW w:w="36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AC281DE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FCD51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62724E" w:rsidRPr="00387850" w14:paraId="29B0C3B5" w14:textId="77777777" w:rsidTr="0062724E">
        <w:tc>
          <w:tcPr>
            <w:tcW w:w="31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9082F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Владелец методологии</w:t>
            </w:r>
          </w:p>
        </w:tc>
        <w:tc>
          <w:tcPr>
            <w:tcW w:w="36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4FE653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7E2DD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62724E" w:rsidRPr="00387850" w14:paraId="49211C8A" w14:textId="77777777" w:rsidTr="0062724E">
        <w:tc>
          <w:tcPr>
            <w:tcW w:w="31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D50B83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HR / организационное развитие</w:t>
            </w:r>
          </w:p>
        </w:tc>
        <w:tc>
          <w:tcPr>
            <w:tcW w:w="36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B8F2ED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4C1DD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62724E" w:rsidRPr="00030CE2" w14:paraId="336FECC6" w14:textId="77777777" w:rsidTr="0062724E">
        <w:tc>
          <w:tcPr>
            <w:tcW w:w="31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650C1C3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ИТ / управление данными и ИИ</w:t>
            </w:r>
          </w:p>
        </w:tc>
        <w:tc>
          <w:tcPr>
            <w:tcW w:w="36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3261156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673CC4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62724E" w:rsidRPr="00387850" w14:paraId="66DD11AE" w14:textId="77777777" w:rsidTr="0062724E">
        <w:tc>
          <w:tcPr>
            <w:tcW w:w="31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7DB37E0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Информационная безопасность / защита данных</w:t>
            </w:r>
          </w:p>
        </w:tc>
        <w:tc>
          <w:tcPr>
            <w:tcW w:w="36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FFB854F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F3607F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62724E" w:rsidRPr="00030CE2" w14:paraId="43A333CB" w14:textId="77777777" w:rsidTr="0062724E">
        <w:tc>
          <w:tcPr>
            <w:tcW w:w="317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9FC36D2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Представитель работников или этический эксперт</w:t>
            </w:r>
          </w:p>
        </w:tc>
        <w:tc>
          <w:tcPr>
            <w:tcW w:w="3685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BD004BB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608" w:type="dxa"/>
            <w:tcBorders>
              <w:top w:val="single" w:sz="4" w:space="0" w:color="AFC4D8"/>
              <w:left w:val="single" w:sz="4" w:space="0" w:color="AFC4D8"/>
              <w:bottom w:val="single" w:sz="4" w:space="0" w:color="AFC4D8"/>
              <w:right w:val="single" w:sz="4" w:space="0" w:color="AFC4D8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6527019" w14:textId="77777777" w:rsidR="0062724E" w:rsidRPr="00387850" w:rsidRDefault="0062724E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</w:tbl>
    <w:p w14:paraId="6706BBE0" w14:textId="77777777" w:rsidR="0062724E" w:rsidRPr="00387850" w:rsidRDefault="0062724E" w:rsidP="00030CE2">
      <w:pPr>
        <w:shd w:val="clear" w:color="auto" w:fill="FFFFFF"/>
        <w:spacing w:after="0" w:line="240" w:lineRule="auto"/>
        <w:ind w:firstLine="0"/>
        <w:jc w:val="center"/>
        <w:rPr>
          <w:rFonts w:cs="Times New Roman"/>
          <w:color w:val="000000"/>
          <w:sz w:val="22"/>
          <w:lang w:val="ru-RU" w:eastAsia="ru-RU"/>
        </w:rPr>
      </w:pPr>
    </w:p>
    <w:p w14:paraId="08626502" w14:textId="77777777" w:rsidR="000C53BC" w:rsidRPr="00387850" w:rsidRDefault="000C53BC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678AAF47" w14:textId="77777777" w:rsidR="00D420C2" w:rsidRPr="00387850" w:rsidRDefault="008F290D" w:rsidP="00030CE2">
      <w:pPr>
        <w:pStyle w:val="21"/>
        <w:keepNext/>
        <w:pageBreakBefore/>
        <w:spacing w:before="120" w:after="0" w:line="240" w:lineRule="auto"/>
        <w:ind w:firstLine="0"/>
        <w:jc w:val="center"/>
        <w:rPr>
          <w:rFonts w:ascii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ПРИЛОЖЕНИЕ И. ШКАЛА ИНТЕРПРЕТАЦИИ ИНДЕКСА ЦИФРОВОГО СОЗНАНИЯ СОТРУДНИКА</w:t>
      </w:r>
    </w:p>
    <w:p w14:paraId="4E732B28" w14:textId="77777777" w:rsidR="00D420C2" w:rsidRPr="00387850" w:rsidRDefault="00D420C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334B7ABE" w14:textId="77777777" w:rsidR="00CD245E" w:rsidRPr="00387850" w:rsidRDefault="00CD245E" w:rsidP="00030CE2">
      <w:pPr>
        <w:spacing w:after="0" w:line="240" w:lineRule="auto"/>
        <w:ind w:firstLine="0"/>
        <w:jc w:val="center"/>
        <w:rPr>
          <w:rFonts w:cs="Times New Roman"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181"/>
      </w:tblGrid>
      <w:tr w:rsidR="00CD245E" w:rsidRPr="00030CE2" w14:paraId="2078068C" w14:textId="77777777" w:rsidTr="00CD245E">
        <w:tc>
          <w:tcPr>
            <w:tcW w:w="9972" w:type="dxa"/>
            <w:tcBorders>
              <w:top w:val="single" w:sz="12" w:space="0" w:color="17365D"/>
              <w:left w:val="single" w:sz="12" w:space="0" w:color="17365D"/>
              <w:bottom w:val="single" w:sz="12" w:space="0" w:color="17365D"/>
              <w:right w:val="single" w:sz="12" w:space="0" w:color="17365D"/>
            </w:tcBorders>
            <w:shd w:val="clear" w:color="auto" w:fill="D9EAF7"/>
            <w:tcMar>
              <w:top w:w="120" w:type="dxa"/>
              <w:left w:w="0" w:type="dxa"/>
              <w:bottom w:w="120" w:type="dxa"/>
              <w:right w:w="0" w:type="dxa"/>
            </w:tcMar>
            <w:hideMark/>
          </w:tcPr>
          <w:p w14:paraId="71B0A35C" w14:textId="79A1F1B7" w:rsidR="00CD245E" w:rsidRPr="00387850" w:rsidRDefault="00CD245E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 шкалы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</w:t>
            </w:r>
            <w:r w:rsidR="00EA2F02">
              <w:rPr>
                <w:rFonts w:cs="Times New Roman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перевод числового значения индекса цифрового сознания сотрудника (ИЦСС) в содержательный профиль поведения, определение ближайшей зоны развития и выбор поддерживающих мер. Шкала не является рейтингом технологической «продвинутости» и не предназначена для автоматических кадровых решений.</w:t>
            </w:r>
          </w:p>
        </w:tc>
      </w:tr>
    </w:tbl>
    <w:p w14:paraId="379FE1BB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1. Методический статус и область применения</w:t>
      </w:r>
    </w:p>
    <w:p w14:paraId="0BA3979B" w14:textId="77777777" w:rsidR="00CD245E" w:rsidRPr="00387850" w:rsidRDefault="00CD245E" w:rsidP="00030CE2">
      <w:pPr>
        <w:spacing w:after="0" w:line="240" w:lineRule="auto"/>
        <w:ind w:firstLine="72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Шкала применяется совместно с диагностическим опросником, представленным в приложении Ж, а также с ситуационными заданиями, анализом рабочих артефактов, интервью или иной формой триангуляции. Итоговый балл интерпретируется только вместе с профилем семи компонентов </w:t>
      </w: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 xml:space="preserve">цифрового сознания: цифровой дееспособности; информационно-аналитической критичности; грамотности в области данных и ИИ; цифровой этики, права и ответственности; цифровой безопасности; цифровой коммуникации;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рефлексивности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и готовности к изменениям.</w:t>
      </w:r>
    </w:p>
    <w:p w14:paraId="1DFBD287" w14:textId="77777777" w:rsidR="00CD245E" w:rsidRPr="00387850" w:rsidRDefault="00CD245E" w:rsidP="00030CE2">
      <w:pPr>
        <w:pStyle w:val="ae"/>
        <w:numPr>
          <w:ilvl w:val="0"/>
          <w:numId w:val="24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Шкала используется для входной, промежуточной и повторной диагностики.</w:t>
      </w:r>
    </w:p>
    <w:p w14:paraId="60C847E1" w14:textId="77777777" w:rsidR="00CD245E" w:rsidRPr="00387850" w:rsidRDefault="00CD245E" w:rsidP="00030CE2">
      <w:pPr>
        <w:pStyle w:val="ae"/>
        <w:numPr>
          <w:ilvl w:val="0"/>
          <w:numId w:val="24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Интерпретация направлена на развитие сотрудника и улучшение организационной среды, а не на наказание или стигматизацию.</w:t>
      </w:r>
    </w:p>
    <w:p w14:paraId="7E7A5D79" w14:textId="77777777" w:rsidR="00CD245E" w:rsidRPr="00387850" w:rsidRDefault="00CD245E" w:rsidP="00030CE2">
      <w:pPr>
        <w:pStyle w:val="ae"/>
        <w:numPr>
          <w:ilvl w:val="0"/>
          <w:numId w:val="24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Высокий общий индекс не заменяет проверку готовности к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высокорисковым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профессиональным ролям и сценариям применения ИИ.</w:t>
      </w:r>
    </w:p>
    <w:p w14:paraId="3760E9E3" w14:textId="77777777" w:rsidR="00CD245E" w:rsidRPr="00387850" w:rsidRDefault="00CD245E" w:rsidP="00030CE2">
      <w:pPr>
        <w:pStyle w:val="ae"/>
        <w:numPr>
          <w:ilvl w:val="0"/>
          <w:numId w:val="24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До масштабного применения шкала и пороговые значения подлежат содержательной и эмпирической валидации в конкретной организации.</w:t>
      </w:r>
    </w:p>
    <w:p w14:paraId="1BF977EB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2. Расчёт индекса и компонентного профиля</w:t>
      </w:r>
    </w:p>
    <w:p w14:paraId="4C7A2CAA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ИЦСС рассчитывается в диапазоне от 0 до 100 баллов по формуле: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181"/>
      </w:tblGrid>
      <w:tr w:rsidR="00CD245E" w:rsidRPr="00387850" w14:paraId="3C9C1D4E" w14:textId="77777777" w:rsidTr="00CD245E">
        <w:tc>
          <w:tcPr>
            <w:tcW w:w="9972" w:type="dxa"/>
            <w:tcBorders>
              <w:top w:val="single" w:sz="12" w:space="0" w:color="4472C4"/>
              <w:left w:val="single" w:sz="12" w:space="0" w:color="4472C4"/>
              <w:bottom w:val="single" w:sz="12" w:space="0" w:color="4472C4"/>
              <w:right w:val="single" w:sz="12" w:space="0" w:color="4472C4"/>
            </w:tcBorders>
            <w:shd w:val="clear" w:color="auto" w:fill="F2F2F2"/>
            <w:tcMar>
              <w:top w:w="120" w:type="dxa"/>
              <w:left w:w="0" w:type="dxa"/>
              <w:bottom w:w="120" w:type="dxa"/>
              <w:right w:w="0" w:type="dxa"/>
            </w:tcMar>
            <w:hideMark/>
          </w:tcPr>
          <w:p w14:paraId="06105BBD" w14:textId="77777777" w:rsidR="00CD245E" w:rsidRPr="00387850" w:rsidRDefault="00CD245E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ИЦСС = (Σ wₖ × Cₖ) / (Σ wₖ × 5) × 100,</w:t>
            </w:r>
          </w:p>
        </w:tc>
      </w:tr>
    </w:tbl>
    <w:p w14:paraId="4C1D034A" w14:textId="5F16208A" w:rsidR="00CD245E" w:rsidRPr="00387850" w:rsidRDefault="00CD245E" w:rsidP="00030CE2">
      <w:pPr>
        <w:spacing w:after="0" w:line="240" w:lineRule="auto"/>
        <w:ind w:firstLine="72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где Cₖ </w:t>
      </w:r>
      <w:r w:rsidR="00EA2F02">
        <w:rPr>
          <w:rFonts w:cs="Times New Roman" w:ascii="Times New Roman" w:hAnsi="Times New Roman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средний скорректированный балл по k-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му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компоненту в диапазоне 0–5; wₖ </w:t>
      </w:r>
      <w:r w:rsidR="00EA2F02">
        <w:rPr>
          <w:rFonts w:cs="Times New Roman" w:ascii="Times New Roman" w:hAnsi="Times New Roman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вес компонента; 5 </w:t>
      </w:r>
      <w:r w:rsidR="00EA2F02">
        <w:rPr>
          <w:rFonts w:cs="Times New Roman" w:ascii="Times New Roman" w:hAnsi="Times New Roman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максимальный балл. В базовой версии используется равновесная модель: каждому из семи компонентов присваивается одинаковый вес. Обратные утверждения предварительно перекодируются в соответствии с ключом опросника.</w:t>
      </w:r>
    </w:p>
    <w:p w14:paraId="10141271" w14:textId="77777777" w:rsidR="00CD245E" w:rsidRPr="00387850" w:rsidRDefault="00CD245E" w:rsidP="00030CE2">
      <w:pPr>
        <w:spacing w:after="0" w:line="240" w:lineRule="auto"/>
        <w:ind w:firstLine="72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Компонентная оценка в шкале 0–100 определяется как средний балл по компоненту, делённый на 5 и умноженный на 100. Если в компоненте отсутствует достаточное число ответов либо данные противоречат результатам ситуационных заданий, компонент отмечается как требующий дополнительной проверки, а не заполняется предположительным значением.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181"/>
      </w:tblGrid>
      <w:tr w:rsidR="00CD245E" w:rsidRPr="00030CE2" w14:paraId="389E587E" w14:textId="77777777" w:rsidTr="00CD245E">
        <w:tc>
          <w:tcPr>
            <w:tcW w:w="997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auto" w:fill="E2F0D9"/>
            <w:tcMar>
              <w:top w:w="120" w:type="dxa"/>
              <w:left w:w="0" w:type="dxa"/>
              <w:bottom w:w="120" w:type="dxa"/>
              <w:right w:w="0" w:type="dxa"/>
            </w:tcMar>
            <w:hideMark/>
          </w:tcPr>
          <w:p w14:paraId="6D142362" w14:textId="77777777" w:rsidR="00CD245E" w:rsidRPr="00387850" w:rsidRDefault="00CD245E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Ключевое правило интерпретации: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одно итоговое число не описывает цифровое сознание сотрудника полностью. Управленческое решение должно учитывать общий ИЦСС,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профиль компонентов, разброс оценок, качество исходных данных, результаты кейсов и контекст профессиональной роли.</w:t>
            </w:r>
          </w:p>
        </w:tc>
      </w:tr>
    </w:tbl>
    <w:p w14:paraId="2DB5B736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lastRenderedPageBreak/>
        <w:t>3. Пятиуровневая шкала интерпретации ИЦСС</w:t>
      </w:r>
    </w:p>
    <w:p w14:paraId="2F425980" w14:textId="77777777" w:rsidR="00CD245E" w:rsidRPr="00387850" w:rsidRDefault="00CD245E" w:rsidP="00030CE2">
      <w:pPr>
        <w:spacing w:after="0" w:line="240" w:lineRule="auto"/>
        <w:ind w:firstLine="72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В таблице И.1 представлены границы уровней, их содержательный смысл и основной вектор развития. Названия уровней разворачивают базовую шкалу главы 5 и приложения Ж: фрагментарный, базовый, функциональный, осознанный и трансформирующий уровни.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051"/>
        <w:gridCol w:w="2013"/>
        <w:gridCol w:w="1683"/>
        <w:gridCol w:w="1620"/>
      </w:tblGrid>
      <w:tr w:rsidR="00CD245E" w:rsidRPr="00387850" w14:paraId="44F629FE" w14:textId="77777777" w:rsidTr="00CD245E"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7056E6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Диапазон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C26F67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Уровень</w:t>
            </w:r>
          </w:p>
        </w:tc>
        <w:tc>
          <w:tcPr>
            <w:tcW w:w="3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5387E96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Содержательная характеристика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35D14DD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Приоритет развития</w:t>
            </w:r>
          </w:p>
        </w:tc>
      </w:tr>
      <w:tr w:rsidR="00CD245E" w:rsidRPr="00030CE2" w14:paraId="168DF647" w14:textId="77777777" w:rsidTr="00CD245E"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B5C898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C00000"/>
                <w:sz w:val="22"/>
                <w:lang w:val="ru-RU" w:eastAsia="ru-RU"/>
              </w:rPr>
              <w:t>0–20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DD4876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C00000"/>
                <w:sz w:val="22"/>
                <w:lang w:val="ru-RU" w:eastAsia="ru-RU"/>
              </w:rPr>
              <w:t>Фрагментарный</w:t>
            </w:r>
          </w:p>
        </w:tc>
        <w:tc>
          <w:tcPr>
            <w:tcW w:w="3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319727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Цифровые действия выполняются эпизодически; сотрудник зависит от подсказок, неустойчиво распознаёт риски и правила.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80AD87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Базовая ориентация, безопасные типовые действия, индивидуальная поддержка.</w:t>
            </w:r>
          </w:p>
        </w:tc>
      </w:tr>
      <w:tr w:rsidR="00CD245E" w:rsidRPr="00030CE2" w14:paraId="37CC6CC1" w14:textId="77777777" w:rsidTr="00CD245E"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F2DBA4A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ED7D31"/>
                <w:sz w:val="22"/>
                <w:lang w:val="ru-RU" w:eastAsia="ru-RU"/>
              </w:rPr>
              <w:t>21–40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508112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ED7D31"/>
                <w:sz w:val="22"/>
                <w:lang w:val="ru-RU" w:eastAsia="ru-RU"/>
              </w:rPr>
              <w:t>Базовое функциональное использование</w:t>
            </w:r>
          </w:p>
        </w:tc>
        <w:tc>
          <w:tcPr>
            <w:tcW w:w="3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7487B9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Сотрудник выполняет основные операции по инструкции, но перенос в новые ситуации, критичность и работа с ИИ остаются нестабильным</w:t>
            </w: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и.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87AB88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Практические модули, наставничество, закрепление действий на рабочих кейсах.</w:t>
            </w:r>
          </w:p>
        </w:tc>
      </w:tr>
      <w:tr w:rsidR="00CD245E" w:rsidRPr="00030CE2" w14:paraId="48513317" w14:textId="77777777" w:rsidTr="00CD245E"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74F49E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4472C4"/>
                <w:sz w:val="22"/>
                <w:lang w:val="ru-RU" w:eastAsia="ru-RU"/>
              </w:rPr>
              <w:t>41–60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D91654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4472C4"/>
                <w:sz w:val="22"/>
                <w:lang w:val="ru-RU" w:eastAsia="ru-RU"/>
              </w:rPr>
              <w:t>Устойчивое функциональное использование</w:t>
            </w:r>
          </w:p>
        </w:tc>
        <w:tc>
          <w:tcPr>
            <w:tcW w:w="3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3A98EB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Большинство типовых цифровых действий выполняется корректно и самостоятельно; ограничения данных и ИИ понимаются частично.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09215A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Развитие критичности, самостоятельной проверки, ролевой ответственности и переноса практик.</w:t>
            </w:r>
          </w:p>
        </w:tc>
      </w:tr>
      <w:tr w:rsidR="00CD245E" w:rsidRPr="00030CE2" w14:paraId="2525BC80" w14:textId="77777777" w:rsidTr="00CD245E"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E21D870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70AD47"/>
                <w:sz w:val="22"/>
                <w:lang w:val="ru-RU" w:eastAsia="ru-RU"/>
              </w:rPr>
              <w:t>61–80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3792DC9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70AD47"/>
                <w:sz w:val="22"/>
                <w:lang w:val="ru-RU" w:eastAsia="ru-RU"/>
              </w:rPr>
              <w:t>Осознанное ответственное цифровое поведение</w:t>
            </w:r>
          </w:p>
        </w:tc>
        <w:tc>
          <w:tcPr>
            <w:tcW w:w="3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DE3D7A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Сотрудник устойчиво действует в типовых и новых ситуациях, понимает риски, способен объяснить основания решения и запросить проверку.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E959C5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Командные практики, участие в улучшении регламентов, взаимная поддержка и сложные кейсы.</w:t>
            </w:r>
          </w:p>
        </w:tc>
      </w:tr>
      <w:tr w:rsidR="00CD245E" w:rsidRPr="00030CE2" w14:paraId="03949343" w14:textId="77777777" w:rsidTr="00CD245E"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4DFE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BD3D7D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7030A0"/>
                <w:sz w:val="22"/>
                <w:lang w:val="ru-RU" w:eastAsia="ru-RU"/>
              </w:rPr>
              <w:t>81–100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4DFE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>
            <w:r>
              <w:t>Развивающий уровень</w:t>
            </w:r>
          </w:p>
        </w:tc>
        <w:tc>
          <w:tcPr>
            <w:tcW w:w="3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C4D787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 xml:space="preserve">Сотрудник рефлексирует последствия, улучшает цифровые практики, создаёт знания и помогает другим </w:t>
            </w: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осваивать ответственные способы работы.</w:t>
            </w:r>
          </w:p>
        </w:tc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8D4B74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Наставничество, участие в пилотах, проектировании правил, кейсов и программ развития.</w:t>
            </w:r>
          </w:p>
        </w:tc>
      </w:tr>
    </w:tbl>
    <w:p w14:paraId="75E21707" w14:textId="52A4FC5F" w:rsidR="00CD245E" w:rsidRPr="00387850" w:rsidRDefault="00CD245E" w:rsidP="00030CE2">
      <w:pPr>
        <w:spacing w:after="0" w:line="240" w:lineRule="auto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Таблица И.1 содержит отражает последовательный переход от фрагментарного цифрового действия к самостоятельному функциональному использованию, затем </w:t>
      </w:r>
      <w:r w:rsidR="00EA2F02">
        <w:rPr>
          <w:rFonts w:cs="Times New Roman" w:ascii="Times New Roman" w:hAnsi="Times New Roman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к осознанному ответственному поведению и способности преобразовывать практики организации. Переход между уровнями определяется не только приростом общего балла, но и качественным изменением поведения.</w:t>
      </w:r>
    </w:p>
    <w:p w14:paraId="7D9A4F64" w14:textId="77777777" w:rsidR="00CD245E" w:rsidRPr="00387850" w:rsidRDefault="00CD245E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</w:p>
    <w:p w14:paraId="23E4A63E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4. Развёрнутая характеристика уровней</w:t>
      </w:r>
    </w:p>
    <w:p w14:paraId="15CA5631" w14:textId="77777777" w:rsidR="00CD245E" w:rsidRPr="00387850" w:rsidRDefault="00CD245E" w:rsidP="00030CE2">
      <w:pPr>
        <w:pStyle w:val="21"/>
        <w:spacing w:after="0" w:line="240" w:lineRule="auto"/>
        <w:ind w:firstLine="0"/>
        <w:rPr>
          <w:rFonts w:ascii="Times New Roman" w:hAnsi="Times New Roman" w:cs="Times New Roman"/>
          <w:sz w:val="22"/>
          <w:szCs w:val="22"/>
          <w:lang w:val="ru-RU" w:eastAsia="ru-RU"/>
        </w:rPr>
      </w:pPr>
      <w:r w:rsidRPr="00387850">
        <w:rPr>
          <w:rFonts w:ascii="Times New Roman" w:eastAsia="Times New Roman" w:hAnsi="Times New Roman" w:cs="Times New Roman"/>
          <w:color w:val="000000"/>
          <w:sz w:val="22"/>
          <w:szCs w:val="22"/>
          <w:lang w:val="ru-RU" w:eastAsia="ru-RU"/>
        </w:rPr>
        <w:t>4.1. Фрагментарный уровень: 0–20 баллов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181"/>
      </w:tblGrid>
      <w:tr w:rsidR="00CD245E" w:rsidRPr="00387850" w14:paraId="152E7A02" w14:textId="77777777" w:rsidTr="00CD245E">
        <w:tc>
          <w:tcPr>
            <w:tcW w:w="9972" w:type="dxa"/>
            <w:tcBorders>
              <w:top w:val="single" w:sz="12" w:space="0" w:color="C00000"/>
              <w:left w:val="single" w:sz="12" w:space="0" w:color="C00000"/>
              <w:bottom w:val="single" w:sz="12" w:space="0" w:color="C00000"/>
              <w:right w:val="single" w:sz="12" w:space="0" w:color="C00000"/>
            </w:tcBorders>
            <w:shd w:val="clear" w:color="auto" w:fill="F4CCCC"/>
            <w:tcMar>
              <w:top w:w="120" w:type="dxa"/>
              <w:left w:w="0" w:type="dxa"/>
              <w:bottom w:w="120" w:type="dxa"/>
              <w:right w:w="0" w:type="dxa"/>
            </w:tcMar>
            <w:hideMark/>
          </w:tcPr>
          <w:p w14:paraId="0E595C16" w14:textId="77777777" w:rsidR="00CD245E" w:rsidRPr="00387850" w:rsidRDefault="00CD245E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Сотрудник использует цифровые инструменты ситуативно, выполняет действия преимущественно по подсказке и не всегда понимает, какие данные, правила и риски связаны с задачей. Ошибка часто обнаруживается внешним контролем, а не собственной проверкой.</w:t>
            </w:r>
          </w:p>
        </w:tc>
      </w:tr>
    </w:tbl>
    <w:p w14:paraId="330B532D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Типичные поведенческие признаки:</w:t>
      </w:r>
    </w:p>
    <w:p w14:paraId="5482C4E1" w14:textId="77777777" w:rsidR="00CD245E" w:rsidRPr="00387850" w:rsidRDefault="00CD245E" w:rsidP="00030CE2">
      <w:pPr>
        <w:pStyle w:val="ae"/>
        <w:numPr>
          <w:ilvl w:val="0"/>
          <w:numId w:val="25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зависимость от пошаговой инструкции даже в повторяющихся ситуациях;</w:t>
      </w:r>
    </w:p>
    <w:p w14:paraId="37C7DC48" w14:textId="77777777" w:rsidR="00CD245E" w:rsidRPr="00387850" w:rsidRDefault="00CD245E" w:rsidP="00030CE2">
      <w:pPr>
        <w:pStyle w:val="ae"/>
        <w:numPr>
          <w:ilvl w:val="0"/>
          <w:numId w:val="25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неустойчивое различение разрешённых и неразрешённых сервисов;</w:t>
      </w:r>
    </w:p>
    <w:p w14:paraId="095A8941" w14:textId="77777777" w:rsidR="00CD245E" w:rsidRPr="00387850" w:rsidRDefault="00CD245E" w:rsidP="00030CE2">
      <w:pPr>
        <w:pStyle w:val="ae"/>
        <w:numPr>
          <w:ilvl w:val="0"/>
          <w:numId w:val="25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слабое распознавание фишинга, манипулятивного контента и недостоверных ИИ-ответов;</w:t>
      </w:r>
    </w:p>
    <w:p w14:paraId="715046F2" w14:textId="77777777" w:rsidR="00CD245E" w:rsidRPr="00387850" w:rsidRDefault="00CD245E" w:rsidP="00030CE2">
      <w:pPr>
        <w:pStyle w:val="ae"/>
        <w:numPr>
          <w:ilvl w:val="0"/>
          <w:numId w:val="25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отсутствие устойчивой привычки фиксировать результат в утверждённой среде;</w:t>
      </w:r>
    </w:p>
    <w:p w14:paraId="2FBEA4EE" w14:textId="77777777" w:rsidR="00CD245E" w:rsidRPr="00387850" w:rsidRDefault="00CD245E" w:rsidP="00030CE2">
      <w:pPr>
        <w:pStyle w:val="ae"/>
        <w:numPr>
          <w:ilvl w:val="0"/>
          <w:numId w:val="25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затруднение при объяснении целей и последствий цифрового действия.</w:t>
      </w:r>
    </w:p>
    <w:p w14:paraId="3FCA1168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Развивающая поддержка: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Первичная ориентация в цифровой среде организации; обучение базовым правилам данных и безопасности; практикум на типовых действиях; назначение наставника; короткий цикл повторной проверки.</w:t>
      </w:r>
    </w:p>
    <w:p w14:paraId="460A9F8B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lastRenderedPageBreak/>
        <w:t>Признак перехода к следующему уровню: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Сотрудник способен самостоятельно выполнить типовой цифровой сценарий, назвать основные ограничения и своевременно запросить помощь.</w:t>
      </w:r>
    </w:p>
    <w:p w14:paraId="20976C64" w14:textId="77777777" w:rsidR="00CD245E" w:rsidRPr="00387850" w:rsidRDefault="00CD245E" w:rsidP="00030CE2">
      <w:pPr>
        <w:pStyle w:val="21"/>
        <w:spacing w:after="0" w:line="240" w:lineRule="auto"/>
        <w:ind w:firstLine="0"/>
        <w:rPr>
          <w:rFonts w:ascii="Times New Roman" w:hAnsi="Times New Roman" w:cs="Times New Roman"/>
          <w:sz w:val="22"/>
          <w:szCs w:val="22"/>
          <w:lang w:val="ru-RU" w:eastAsia="ru-RU"/>
        </w:rPr>
      </w:pPr>
      <w:r w:rsidRPr="00387850">
        <w:rPr>
          <w:rFonts w:ascii="Times New Roman" w:eastAsia="Times New Roman" w:hAnsi="Times New Roman" w:cs="Times New Roman"/>
          <w:color w:val="000000"/>
          <w:sz w:val="22"/>
          <w:szCs w:val="22"/>
          <w:lang w:val="ru-RU" w:eastAsia="ru-RU"/>
        </w:rPr>
        <w:t>4.2. Базовое функциональное использование: 21–40 баллов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181"/>
      </w:tblGrid>
      <w:tr w:rsidR="00CD245E" w:rsidRPr="00030CE2" w14:paraId="0A6BBA9E" w14:textId="77777777" w:rsidTr="00CD245E">
        <w:tc>
          <w:tcPr>
            <w:tcW w:w="9972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  <w:right w:val="single" w:sz="12" w:space="0" w:color="ED7D31"/>
            </w:tcBorders>
            <w:shd w:val="clear" w:color="auto" w:fill="FCE4D6"/>
            <w:tcMar>
              <w:top w:w="120" w:type="dxa"/>
              <w:left w:w="0" w:type="dxa"/>
              <w:bottom w:w="120" w:type="dxa"/>
              <w:right w:w="0" w:type="dxa"/>
            </w:tcMar>
            <w:hideMark/>
          </w:tcPr>
          <w:p w14:paraId="6C260A72" w14:textId="77777777" w:rsidR="00CD245E" w:rsidRPr="00387850" w:rsidRDefault="00CD245E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Основные операции выполняются по инструкции. Сотрудник ориентируется в утверждённых сервисах и базовых правилах, но при изменении ситуации может возвращаться к неформальным решениям, некритично доверять данным или затрудняться с проверкой результата ИИ.</w:t>
            </w:r>
          </w:p>
        </w:tc>
      </w:tr>
    </w:tbl>
    <w:p w14:paraId="61E2F4F8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Типичные поведенческие признаки:</w:t>
      </w:r>
    </w:p>
    <w:p w14:paraId="5ADCC96D" w14:textId="77777777" w:rsidR="00CD245E" w:rsidRPr="00387850" w:rsidRDefault="00CD245E" w:rsidP="00030CE2">
      <w:pPr>
        <w:pStyle w:val="ae"/>
        <w:numPr>
          <w:ilvl w:val="0"/>
          <w:numId w:val="26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использование типовых сервисов без постоянной помощи;</w:t>
      </w:r>
    </w:p>
    <w:p w14:paraId="632833B0" w14:textId="77777777" w:rsidR="00CD245E" w:rsidRPr="00387850" w:rsidRDefault="00CD245E" w:rsidP="00030CE2">
      <w:pPr>
        <w:pStyle w:val="ae"/>
        <w:numPr>
          <w:ilvl w:val="0"/>
          <w:numId w:val="26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соблюдение основных правил хранения и доступа при привычных задачах;</w:t>
      </w:r>
    </w:p>
    <w:p w14:paraId="1853BFA8" w14:textId="77777777" w:rsidR="00CD245E" w:rsidRPr="00387850" w:rsidRDefault="00CD245E" w:rsidP="00030CE2">
      <w:pPr>
        <w:pStyle w:val="ae"/>
        <w:numPr>
          <w:ilvl w:val="0"/>
          <w:numId w:val="26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частичная проверка информации и ИИ-результатов;</w:t>
      </w:r>
    </w:p>
    <w:p w14:paraId="5FEC45E7" w14:textId="77777777" w:rsidR="00CD245E" w:rsidRPr="00387850" w:rsidRDefault="00CD245E" w:rsidP="00030CE2">
      <w:pPr>
        <w:pStyle w:val="ae"/>
        <w:numPr>
          <w:ilvl w:val="0"/>
          <w:numId w:val="26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ограниченная способность переносить правило в новый контекст;</w:t>
      </w:r>
    </w:p>
    <w:p w14:paraId="06429FC4" w14:textId="77777777" w:rsidR="00CD245E" w:rsidRPr="00387850" w:rsidRDefault="00CD245E" w:rsidP="00030CE2">
      <w:pPr>
        <w:pStyle w:val="ae"/>
        <w:numPr>
          <w:ilvl w:val="0"/>
          <w:numId w:val="26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ориентация на формальное выполнение требования, а не на оценку последствий.</w:t>
      </w:r>
    </w:p>
    <w:p w14:paraId="44F7C472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Развивающая поддержка: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Ролевые кейсы; упражнения на перенос правил; наставничество; чек-листы проверки; обратная связь по рабочим артефактам; обучение действиям при неопределённости.</w:t>
      </w:r>
    </w:p>
    <w:p w14:paraId="703823A0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Признак перехода к следующему уровню: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Сотрудник устойчиво выполняет типовые действия, объясняет выбор инструмента и применяет правила безопасности и проверки без внешнего напоминания.</w:t>
      </w:r>
    </w:p>
    <w:p w14:paraId="34BBA5A4" w14:textId="77777777" w:rsidR="00CD245E" w:rsidRPr="00387850" w:rsidRDefault="00CD245E" w:rsidP="00030CE2">
      <w:pPr>
        <w:pStyle w:val="21"/>
        <w:spacing w:after="0" w:line="240" w:lineRule="auto"/>
        <w:ind w:firstLine="0"/>
        <w:rPr>
          <w:rFonts w:ascii="Times New Roman" w:hAnsi="Times New Roman" w:cs="Times New Roman"/>
          <w:sz w:val="22"/>
          <w:szCs w:val="22"/>
          <w:lang w:val="ru-RU" w:eastAsia="ru-RU"/>
        </w:rPr>
      </w:pPr>
      <w:r w:rsidRPr="00387850">
        <w:rPr>
          <w:rFonts w:ascii="Times New Roman" w:eastAsia="Times New Roman" w:hAnsi="Times New Roman" w:cs="Times New Roman"/>
          <w:color w:val="000000"/>
          <w:sz w:val="22"/>
          <w:szCs w:val="22"/>
          <w:lang w:val="ru-RU" w:eastAsia="ru-RU"/>
        </w:rPr>
        <w:t>4.3. Устойчивое функциональное использование: 41–60 баллов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181"/>
      </w:tblGrid>
      <w:tr w:rsidR="00CD245E" w:rsidRPr="00030CE2" w14:paraId="0DE424C2" w14:textId="77777777" w:rsidTr="00CD245E">
        <w:tc>
          <w:tcPr>
            <w:tcW w:w="9972" w:type="dxa"/>
            <w:tcBorders>
              <w:top w:val="single" w:sz="12" w:space="0" w:color="4472C4"/>
              <w:left w:val="single" w:sz="12" w:space="0" w:color="4472C4"/>
              <w:bottom w:val="single" w:sz="12" w:space="0" w:color="4472C4"/>
              <w:right w:val="single" w:sz="12" w:space="0" w:color="4472C4"/>
            </w:tcBorders>
            <w:shd w:val="clear" w:color="auto" w:fill="D9EAF7"/>
            <w:tcMar>
              <w:top w:w="120" w:type="dxa"/>
              <w:left w:w="0" w:type="dxa"/>
              <w:bottom w:w="120" w:type="dxa"/>
              <w:right w:w="0" w:type="dxa"/>
            </w:tcMar>
            <w:hideMark/>
          </w:tcPr>
          <w:p w14:paraId="1DCE4971" w14:textId="77777777" w:rsidR="00CD245E" w:rsidRPr="00387850" w:rsidRDefault="00CD245E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Сотрудник самостоятельно и корректно выполняет большинство типовых цифровых задач. Он понимает основные ограничения данных и ИИ, соблюдает правила, но в сложных или неоднозначных ситуациях нуждается в экспертной поддержке и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не всегда инициирует улучшение практики.</w:t>
            </w:r>
          </w:p>
        </w:tc>
      </w:tr>
    </w:tbl>
    <w:p w14:paraId="0462DC81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lastRenderedPageBreak/>
        <w:t>Типичные поведенческие признаки:</w:t>
      </w:r>
    </w:p>
    <w:p w14:paraId="5FB1F2EA" w14:textId="77777777" w:rsidR="00CD245E" w:rsidRPr="00387850" w:rsidRDefault="00CD245E" w:rsidP="00030CE2">
      <w:pPr>
        <w:pStyle w:val="ae"/>
        <w:numPr>
          <w:ilvl w:val="0"/>
          <w:numId w:val="27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самостоятельный выбор инструмента для типовой задачи;</w:t>
      </w:r>
    </w:p>
    <w:p w14:paraId="48C0E1BC" w14:textId="77777777" w:rsidR="00CD245E" w:rsidRPr="00387850" w:rsidRDefault="00CD245E" w:rsidP="00030CE2">
      <w:pPr>
        <w:pStyle w:val="ae"/>
        <w:numPr>
          <w:ilvl w:val="0"/>
          <w:numId w:val="27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проверка источников и основных ИИ-выводов;</w:t>
      </w:r>
    </w:p>
    <w:p w14:paraId="2AA0C443" w14:textId="77777777" w:rsidR="00CD245E" w:rsidRPr="00387850" w:rsidRDefault="00CD245E" w:rsidP="00030CE2">
      <w:pPr>
        <w:pStyle w:val="ae"/>
        <w:numPr>
          <w:ilvl w:val="0"/>
          <w:numId w:val="27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соблюдение цифровой дисциплины и правил безопасности;</w:t>
      </w:r>
    </w:p>
    <w:p w14:paraId="74960572" w14:textId="77777777" w:rsidR="00CD245E" w:rsidRPr="00387850" w:rsidRDefault="00CD245E" w:rsidP="00030CE2">
      <w:pPr>
        <w:pStyle w:val="ae"/>
        <w:numPr>
          <w:ilvl w:val="0"/>
          <w:numId w:val="27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способность заметить несоответствие и эскалировать вопрос;</w:t>
      </w:r>
    </w:p>
    <w:p w14:paraId="3A5BCEB7" w14:textId="77777777" w:rsidR="00CD245E" w:rsidRPr="00387850" w:rsidRDefault="00CD245E" w:rsidP="00030CE2">
      <w:pPr>
        <w:pStyle w:val="ae"/>
        <w:numPr>
          <w:ilvl w:val="0"/>
          <w:numId w:val="27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неравномерная рефлексия последствий и ограниченный вклад в командное обучение.</w:t>
      </w:r>
    </w:p>
    <w:p w14:paraId="6F161653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Развивающая поддержка: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Сложные ситуационные задачи; обучение критической аналитике; участие в командных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ретроспективах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>; практика объяснения решений; расширение роли в пилотах под сопровождением.</w:t>
      </w:r>
    </w:p>
    <w:p w14:paraId="3D6351CF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Признак перехода к следующему уровню: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Сотрудник переносит правила в новые ситуации, объясняет риски и способен предложить обоснованную корректировку процесса или цифровой практики.</w:t>
      </w:r>
    </w:p>
    <w:p w14:paraId="26463C28" w14:textId="77777777" w:rsidR="00CD245E" w:rsidRPr="00387850" w:rsidRDefault="00CD245E" w:rsidP="00030CE2">
      <w:pPr>
        <w:pStyle w:val="21"/>
        <w:spacing w:after="0" w:line="240" w:lineRule="auto"/>
        <w:ind w:firstLine="0"/>
        <w:rPr>
          <w:rFonts w:ascii="Times New Roman" w:hAnsi="Times New Roman" w:cs="Times New Roman"/>
          <w:sz w:val="22"/>
          <w:szCs w:val="22"/>
          <w:lang w:val="ru-RU" w:eastAsia="ru-RU"/>
        </w:rPr>
      </w:pPr>
      <w:r w:rsidRPr="00387850">
        <w:rPr>
          <w:rFonts w:ascii="Times New Roman" w:eastAsia="Times New Roman" w:hAnsi="Times New Roman" w:cs="Times New Roman"/>
          <w:color w:val="000000"/>
          <w:sz w:val="22"/>
          <w:szCs w:val="22"/>
          <w:lang w:val="ru-RU" w:eastAsia="ru-RU"/>
        </w:rPr>
        <w:t>4.4. Осознанное ответственное цифровое поведение: 61–80 баллов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181"/>
      </w:tblGrid>
      <w:tr w:rsidR="00CD245E" w:rsidRPr="00030CE2" w14:paraId="644FF1E7" w14:textId="77777777" w:rsidTr="00CD245E">
        <w:tc>
          <w:tcPr>
            <w:tcW w:w="997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auto" w:fill="E2F0D9"/>
            <w:tcMar>
              <w:top w:w="120" w:type="dxa"/>
              <w:left w:w="0" w:type="dxa"/>
              <w:bottom w:w="120" w:type="dxa"/>
              <w:right w:w="0" w:type="dxa"/>
            </w:tcMar>
            <w:hideMark/>
          </w:tcPr>
          <w:p w14:paraId="6F7E88B8" w14:textId="77777777" w:rsidR="00CD245E" w:rsidRPr="00387850" w:rsidRDefault="00CD245E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Цифровое поведение устойчиво и переносимо. Сотрудник связывает инструмент с профессиональной целью, критически интерпретирует данные и ИИ-результаты, учитывает этические и правовые ограничения, умеет объяснить решение и участвует в командном улучшении практик.</w:t>
            </w:r>
          </w:p>
        </w:tc>
      </w:tr>
    </w:tbl>
    <w:p w14:paraId="6A001CE2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Типичные поведенческие признаки:</w:t>
      </w:r>
    </w:p>
    <w:p w14:paraId="2160EE82" w14:textId="77777777" w:rsidR="00CD245E" w:rsidRPr="00387850" w:rsidRDefault="00CD245E" w:rsidP="00030CE2">
      <w:pPr>
        <w:pStyle w:val="ae"/>
        <w:numPr>
          <w:ilvl w:val="0"/>
          <w:numId w:val="28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осознанный выбор инструмента и способа проверки;</w:t>
      </w:r>
    </w:p>
    <w:p w14:paraId="1EAAB3FD" w14:textId="77777777" w:rsidR="00CD245E" w:rsidRPr="00387850" w:rsidRDefault="00CD245E" w:rsidP="00030CE2">
      <w:pPr>
        <w:pStyle w:val="ae"/>
        <w:numPr>
          <w:ilvl w:val="0"/>
          <w:numId w:val="28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своевременное выявление рисков и корректная эскалация;</w:t>
      </w:r>
    </w:p>
    <w:p w14:paraId="15C7C4AF" w14:textId="77777777" w:rsidR="00CD245E" w:rsidRPr="00387850" w:rsidRDefault="00CD245E" w:rsidP="00030CE2">
      <w:pPr>
        <w:pStyle w:val="ae"/>
        <w:numPr>
          <w:ilvl w:val="0"/>
          <w:numId w:val="28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соблюдение границ данных, авторства, прозрачности и человеческого контроля;</w:t>
      </w:r>
    </w:p>
    <w:p w14:paraId="2BD123E6" w14:textId="77777777" w:rsidR="00CD245E" w:rsidRPr="00387850" w:rsidRDefault="00CD245E" w:rsidP="00030CE2">
      <w:pPr>
        <w:pStyle w:val="ae"/>
        <w:numPr>
          <w:ilvl w:val="0"/>
          <w:numId w:val="28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конструктивная цифровая коммуникация и фиксация решений;</w:t>
      </w:r>
    </w:p>
    <w:p w14:paraId="115AFC7C" w14:textId="77777777" w:rsidR="00CD245E" w:rsidRPr="00387850" w:rsidRDefault="00CD245E" w:rsidP="00030CE2">
      <w:pPr>
        <w:pStyle w:val="ae"/>
        <w:numPr>
          <w:ilvl w:val="0"/>
          <w:numId w:val="28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участие в разборе ошибок, обновлении инструкций и взаимной поддержке.</w:t>
      </w:r>
    </w:p>
    <w:p w14:paraId="6A94D0EC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Развивающая поддержка: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Участие в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межфункциональных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проектах; наставнические пробы; разработка кейсов и чек-</w:t>
      </w: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листов; углублённые модули по данным, ИИ и рискам; участие в оценке пилотов.</w:t>
      </w:r>
    </w:p>
    <w:p w14:paraId="6A1FF08F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Признак перехода к следующему уровню: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Сотрудник не только применяет ответственную практику, но и доказательно улучшает её, передаёт знания и помогает другим участникам.</w:t>
      </w:r>
    </w:p>
    <w:p w14:paraId="665C7D55" w14:textId="77777777" w:rsidR="00CD245E" w:rsidRPr="00387850" w:rsidRDefault="00CD245E" w:rsidP="00030CE2">
      <w:pPr>
        <w:pStyle w:val="21"/>
        <w:spacing w:after="0" w:line="240" w:lineRule="auto"/>
        <w:ind w:firstLine="0"/>
        <w:rPr>
          <w:rFonts w:ascii="Times New Roman" w:hAnsi="Times New Roman" w:cs="Times New Roman"/>
          <w:sz w:val="22"/>
          <w:szCs w:val="22"/>
          <w:lang w:val="ru-RU" w:eastAsia="ru-RU"/>
        </w:rPr>
      </w:pPr>
      <w:r w:rsidRPr="00387850">
        <w:rPr>
          <w:rFonts w:ascii="Times New Roman" w:eastAsia="Times New Roman" w:hAnsi="Times New Roman" w:cs="Times New Roman"/>
          <w:color w:val="000000"/>
          <w:sz w:val="22"/>
          <w:szCs w:val="22"/>
          <w:lang w:val="ru-RU" w:eastAsia="ru-RU"/>
        </w:rPr>
        <w:t>4.5. Развивающее цифровое поведение: 81–100 баллов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181"/>
      </w:tblGrid>
      <w:tr w:rsidR="00CD245E" w:rsidRPr="00030CE2" w14:paraId="2AEF5863" w14:textId="77777777" w:rsidTr="00CD245E">
        <w:tc>
          <w:tcPr>
            <w:tcW w:w="9972" w:type="dxa"/>
            <w:tcBorders>
              <w:top w:val="single" w:sz="12" w:space="0" w:color="7030A0"/>
              <w:left w:val="single" w:sz="12" w:space="0" w:color="7030A0"/>
              <w:bottom w:val="single" w:sz="12" w:space="0" w:color="7030A0"/>
              <w:right w:val="single" w:sz="12" w:space="0" w:color="7030A0"/>
            </w:tcBorders>
            <w:shd w:val="clear" w:color="auto" w:fill="E4DFEC"/>
            <w:tcMar>
              <w:top w:w="120" w:type="dxa"/>
              <w:left w:w="0" w:type="dxa"/>
              <w:bottom w:w="120" w:type="dxa"/>
              <w:right w:w="0" w:type="dxa"/>
            </w:tcMar>
            <w:hideMark/>
          </w:tcPr>
          <w:p w14:paraId="0541087D" w14:textId="77777777" w:rsidR="00CD245E" w:rsidRPr="00387850" w:rsidRDefault="00CD245E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Сотрудник выступает субъектом развития цифровой среды: анализирует системные последствия, выявляет повторяющиеся барьеры, проектирует улучшения, формирует организационное знание и помогает командам осваивать ответственные цифровые практики.</w:t>
            </w:r>
          </w:p>
        </w:tc>
      </w:tr>
    </w:tbl>
    <w:p w14:paraId="3B1E918D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Типичные поведенческие признаки:</w:t>
      </w:r>
    </w:p>
    <w:p w14:paraId="1EC2A1EB" w14:textId="77777777" w:rsidR="00CD245E" w:rsidRPr="00387850" w:rsidRDefault="00CD245E" w:rsidP="00030CE2">
      <w:pPr>
        <w:pStyle w:val="ae"/>
        <w:numPr>
          <w:ilvl w:val="0"/>
          <w:numId w:val="29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рефлексивная оценка влияния цифровых решений на людей, процессы, риски и доверие;</w:t>
      </w:r>
    </w:p>
    <w:p w14:paraId="2BCA8A17" w14:textId="77777777" w:rsidR="00CD245E" w:rsidRPr="00387850" w:rsidRDefault="00CD245E" w:rsidP="00030CE2">
      <w:pPr>
        <w:pStyle w:val="ae"/>
        <w:numPr>
          <w:ilvl w:val="0"/>
          <w:numId w:val="29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создание и проверка новых сценариев применения данных и ИИ;</w:t>
      </w:r>
    </w:p>
    <w:p w14:paraId="14206668" w14:textId="77777777" w:rsidR="00CD245E" w:rsidRPr="00387850" w:rsidRDefault="00CD245E" w:rsidP="00030CE2">
      <w:pPr>
        <w:pStyle w:val="ae"/>
        <w:numPr>
          <w:ilvl w:val="0"/>
          <w:numId w:val="29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участие в разработке правил, образовательных материалов и механизмов контроля;</w:t>
      </w:r>
    </w:p>
    <w:p w14:paraId="3A055349" w14:textId="77777777" w:rsidR="00CD245E" w:rsidRPr="00387850" w:rsidRDefault="00CD245E" w:rsidP="00030CE2">
      <w:pPr>
        <w:pStyle w:val="ae"/>
        <w:numPr>
          <w:ilvl w:val="0"/>
          <w:numId w:val="29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наставничество без подмены руководства, ИТ или службы безопасности;</w:t>
      </w:r>
    </w:p>
    <w:p w14:paraId="7958F780" w14:textId="77777777" w:rsidR="00CD245E" w:rsidRPr="00387850" w:rsidRDefault="00CD245E" w:rsidP="00030CE2">
      <w:pPr>
        <w:pStyle w:val="ae"/>
        <w:numPr>
          <w:ilvl w:val="0"/>
          <w:numId w:val="29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способность ограничить или остановить цифровую практику при неприемлемом риске.</w:t>
      </w:r>
    </w:p>
    <w:p w14:paraId="651BDD7D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Развивающая поддержка: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Роль цифрового наставника или участника экспертной группы; ведение пилотов; разработка библиотек практик; участие в отраслевой адаптации; регулярная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супервизия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и предотвращение перегрузки.</w:t>
      </w:r>
    </w:p>
    <w:p w14:paraId="790CE524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Признак перехода к следующему уровню: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Результативность проявляется в устойчивом улучшении среды и практик, а не в количестве используемых сервисов или ИИ-запросов.</w:t>
      </w:r>
    </w:p>
    <w:p w14:paraId="7EBF8305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5. Компонентная интерпретация ИЦСС</w:t>
      </w:r>
    </w:p>
    <w:p w14:paraId="14125B38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Общий уровень ИЦСС должен сопровождаться интерпретацией каждого компонента. Таблицы И.2–И.3 показывают, как один и тот же диапазон проявляется в различных компонентах. Формулировки являются методическими ориентирами и уточняются на основании отраслевых и ролевых требований.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161"/>
        <w:gridCol w:w="1050"/>
        <w:gridCol w:w="848"/>
        <w:gridCol w:w="1046"/>
        <w:gridCol w:w="1034"/>
        <w:gridCol w:w="1228"/>
      </w:tblGrid>
      <w:tr w:rsidR="00CD245E" w:rsidRPr="00387850" w14:paraId="5E4E6FAA" w14:textId="77777777" w:rsidTr="00CD245E">
        <w:tc>
          <w:tcPr>
            <w:tcW w:w="1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422553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lastRenderedPageBreak/>
              <w:t>Компонент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79E9A8C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0–20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9BCBF2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21–40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EBC9A6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41–60</w:t>
            </w:r>
          </w:p>
        </w:tc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1A3AAC4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61–80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EDAE34A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81–100</w:t>
            </w:r>
          </w:p>
        </w:tc>
      </w:tr>
      <w:tr w:rsidR="00CD245E" w:rsidRPr="00030CE2" w14:paraId="49F74ED6" w14:textId="77777777" w:rsidTr="00CD245E">
        <w:tc>
          <w:tcPr>
            <w:tcW w:w="1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1EA840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Цифровая дееспособность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294A68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Действует только по подсказке; путает сервисы и места хранения.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4186999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Выполняет типовые операции по инструкции.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98000E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Самостоятельно выбирает средство для типовой задачи.</w:t>
            </w:r>
          </w:p>
        </w:tc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46DB06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Адаптирует инструмент к новой задаче и объясняет выбор.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4D4906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Проектирует и улучшает цифровые сценарии, помогает другим.</w:t>
            </w:r>
          </w:p>
        </w:tc>
      </w:tr>
      <w:tr w:rsidR="00CD245E" w:rsidRPr="00030CE2" w14:paraId="755CEEAF" w14:textId="77777777" w:rsidTr="00CD245E">
        <w:tc>
          <w:tcPr>
            <w:tcW w:w="1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F98318C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Информационно-аналитическая критичность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B19E79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Не проверяет источник и принимает цифровой вывод как факт.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5198743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Проверяет источник при явном требовании.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66E031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Различает данные, интерпретацию и ограничение показателя.</w:t>
            </w:r>
          </w:p>
        </w:tc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8B3A340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Системно проверяет методику и предлагает альтернативные объяснения.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8A9403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Формирует стандарты доказательности и обучает критической работе с данными.</w:t>
            </w:r>
          </w:p>
        </w:tc>
      </w:tr>
      <w:tr w:rsidR="00CD245E" w:rsidRPr="00030CE2" w14:paraId="113693FB" w14:textId="77777777" w:rsidTr="00CD245E">
        <w:tc>
          <w:tcPr>
            <w:tcW w:w="1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3DA73D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Грамотность в области данных и ИИ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4585C9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Не различает допустимые данные и ограничения ИИ.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2A3375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Знает базовые запреты и проверяет очевидные ошибк</w:t>
            </w: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и.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04D543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 xml:space="preserve">Корректно применяет разрешённые сценарии и проверяет </w:t>
            </w: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результат.</w:t>
            </w:r>
          </w:p>
        </w:tc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76494E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 xml:space="preserve">Оценивает качество данных, риски модели и необходимость </w:t>
            </w: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человеческого контроля.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E6E046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Проектирует безопасные сценарии, участвует в валидации и совершенс</w:t>
            </w: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твовании управления ИИ.</w:t>
            </w:r>
          </w:p>
        </w:tc>
      </w:tr>
      <w:tr w:rsidR="00CD245E" w:rsidRPr="00030CE2" w14:paraId="1833BE23" w14:textId="77777777" w:rsidTr="00CD245E">
        <w:tc>
          <w:tcPr>
            <w:tcW w:w="1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D7C0A6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lastRenderedPageBreak/>
              <w:t>Цифровая этика, право и ответственность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06A78C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Не видит этико-правовых последствий или переносит ответственность на систему.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56A0D2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Соблюдает правила в очевидных ситуациях.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644E9D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Корректно работает с данными, авторством и прозрачностью в типовых задачах.</w:t>
            </w:r>
          </w:p>
        </w:tc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28AAF6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Объясняет основания решения, учитывает права и возможность пересмотра.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33759B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Выявляет системные этические риски и участвует в проектировании защитных процедур.</w:t>
            </w:r>
          </w:p>
        </w:tc>
      </w:tr>
    </w:tbl>
    <w:p w14:paraId="1411FDE3" w14:textId="77777777" w:rsidR="00CD245E" w:rsidRPr="00387850" w:rsidRDefault="00CD245E" w:rsidP="00030CE2">
      <w:pPr>
        <w:keepNext/>
        <w:spacing w:before="120" w:after="6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>Таблица И.2 – Проявления уровней по компонентам дееспособности, критичности, грамотности в области данных и ИИ, этики и ответственности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148"/>
        <w:gridCol w:w="1072"/>
        <w:gridCol w:w="962"/>
        <w:gridCol w:w="1089"/>
        <w:gridCol w:w="1025"/>
        <w:gridCol w:w="1071"/>
      </w:tblGrid>
      <w:tr w:rsidR="00CD245E" w:rsidRPr="00387850" w14:paraId="452DBE53" w14:textId="77777777" w:rsidTr="00CD245E">
        <w:tc>
          <w:tcPr>
            <w:tcW w:w="1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45B7A6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Компонент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A3080A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0–20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782BF8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21–40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3B95BE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41–60</w:t>
            </w:r>
          </w:p>
        </w:tc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EC9342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61–80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DA20EB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81–100</w:t>
            </w:r>
          </w:p>
        </w:tc>
      </w:tr>
      <w:tr w:rsidR="00CD245E" w:rsidRPr="00030CE2" w14:paraId="31169661" w14:textId="77777777" w:rsidTr="00CD245E">
        <w:tc>
          <w:tcPr>
            <w:tcW w:w="1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EB3FA9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Цифровая безопасность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F5F124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Не распознаёт типовые угрозы и действует без учёта режима данных.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30B524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Соблюдает базовые правила при привычной задаче.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A1EF5B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Использует безопасные практики и своевременно сообщает о подозрен</w:t>
            </w: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ии.</w:t>
            </w:r>
          </w:p>
        </w:tc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6868A0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 xml:space="preserve">Оценивает риски до действия и помогает команде предотвращать </w:t>
            </w: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инциденты.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82918C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Участвует в улучшении процессов безопасности и культуре раннего сообщен</w:t>
            </w: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ия.</w:t>
            </w:r>
          </w:p>
        </w:tc>
      </w:tr>
      <w:tr w:rsidR="00CD245E" w:rsidRPr="00030CE2" w14:paraId="44357CF1" w14:textId="77777777" w:rsidTr="00CD245E">
        <w:tc>
          <w:tcPr>
            <w:tcW w:w="1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93DE01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lastRenderedPageBreak/>
              <w:t>Цифровая коммуникация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B8B33E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Каналы и договорённости используются хаотично; решения теряются.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C1140F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Следует базовым правилам канала и цифрового этикета.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2B68AD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Фиксирует решения, выбирает подходящий канал, поддерживает общие знания.</w:t>
            </w:r>
          </w:p>
        </w:tc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5B9DE5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Повышает качество командной коммуникации и снижает цифровой шум.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C54D5A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Проектирует устойчивые нормы взаимодействия и распространяет рабочие практики.</w:t>
            </w:r>
          </w:p>
        </w:tc>
      </w:tr>
      <w:tr w:rsidR="00CD245E" w:rsidRPr="00030CE2" w14:paraId="458B1233" w14:textId="77777777" w:rsidTr="00CD245E">
        <w:tc>
          <w:tcPr>
            <w:tcW w:w="1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06FE25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proofErr w:type="spellStart"/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Рефлексивность</w:t>
            </w:r>
            <w:proofErr w:type="spellEnd"/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 xml:space="preserve"> и готовность к изменениям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50AE0D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Не анализирует последствия и повторяет цифровые ошибки.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32160C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Корректирует действие после внешней обратной связи.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847E5D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Самостоятельно замечает ошибки и обновляет способ работы.</w:t>
            </w:r>
          </w:p>
        </w:tc>
        <w:tc>
          <w:tcPr>
            <w:tcW w:w="1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9F06B82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Проводит рефлексию, предлагает улучшения и участвует в командном обучении.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7593D22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Запускает циклы улучшения, формирует знания и поддерживает адаптацию других.</w:t>
            </w:r>
          </w:p>
        </w:tc>
      </w:tr>
    </w:tbl>
    <w:p w14:paraId="034607FF" w14:textId="77777777" w:rsidR="00CD245E" w:rsidRPr="00387850" w:rsidRDefault="00CD245E" w:rsidP="00030CE2">
      <w:pPr>
        <w:keepNext/>
        <w:spacing w:before="120" w:after="6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sz w:val="22"/>
          <w:lang w:val="ru-RU" w:eastAsia="ru-RU"/>
        </w:rPr>
        <w:t xml:space="preserve">Таблица И.3 – Проявления уровней по компонентам безопасности, цифровой коммуникации и </w:t>
      </w:r>
      <w:proofErr w:type="spellStart"/>
      <w:r w:rsidRPr="00387850">
        <w:rPr>
          <w:rFonts w:cs="Times New Roman" w:ascii="Times New Roman" w:hAnsi="Times New Roman"/>
          <w:b/>
          <w:sz w:val="22"/>
          <w:lang w:val="ru-RU" w:eastAsia="ru-RU"/>
        </w:rPr>
        <w:t>рефлексивности</w:t>
      </w:r>
      <w:proofErr w:type="spellEnd"/>
    </w:p>
    <w:p w14:paraId="30AD7078" w14:textId="77777777" w:rsidR="00CD245E" w:rsidRPr="00387850" w:rsidRDefault="00CD245E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</w:p>
    <w:p w14:paraId="08C0733B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6. Правила интерпретации индивидуального профиля</w:t>
      </w:r>
    </w:p>
    <w:p w14:paraId="5A115B6D" w14:textId="77777777" w:rsidR="00CD245E" w:rsidRPr="00387850" w:rsidRDefault="00CD245E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Профиль считается методически информативным, если он позволяет увидеть не только средний уровень, но и сочетание </w:t>
      </w: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сильных сторон, дефицитов и зон риска. При интерпретации рекомендуется соблюдать следующие правила:</w:t>
      </w:r>
    </w:p>
    <w:p w14:paraId="66ED38E4" w14:textId="77777777" w:rsidR="00CD245E" w:rsidRPr="00387850" w:rsidRDefault="00CD245E" w:rsidP="00030CE2">
      <w:pPr>
        <w:pStyle w:val="ae"/>
        <w:numPr>
          <w:ilvl w:val="0"/>
          <w:numId w:val="30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не повышать интерпретацию только за счёт одной развитой области при выраженном дефиците в другой;</w:t>
      </w:r>
    </w:p>
    <w:p w14:paraId="35AC69EE" w14:textId="77777777" w:rsidR="00CD245E" w:rsidRPr="00387850" w:rsidRDefault="00CD245E" w:rsidP="00030CE2">
      <w:pPr>
        <w:pStyle w:val="ae"/>
        <w:numPr>
          <w:ilvl w:val="0"/>
          <w:numId w:val="30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отдельно анализировать цифровую этику, право и ответственность, а также цифровую безопасность;</w:t>
      </w:r>
    </w:p>
    <w:p w14:paraId="3268A6E7" w14:textId="77777777" w:rsidR="00CD245E" w:rsidRPr="00387850" w:rsidRDefault="00CD245E" w:rsidP="00030CE2">
      <w:pPr>
        <w:pStyle w:val="ae"/>
        <w:numPr>
          <w:ilvl w:val="0"/>
          <w:numId w:val="30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учитывать разброс компонентных значений: одинаковый ИЦСС может соответствовать сбалансированному или резко неравномерному профилю;</w:t>
      </w:r>
    </w:p>
    <w:p w14:paraId="73D7C4C8" w14:textId="77777777" w:rsidR="00CD245E" w:rsidRPr="00387850" w:rsidRDefault="00CD245E" w:rsidP="00030CE2">
      <w:pPr>
        <w:pStyle w:val="ae"/>
        <w:numPr>
          <w:ilvl w:val="0"/>
          <w:numId w:val="30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сопоставлять самооценку с кейсами, подтверждёнными рабочими практиками и обратной связью;</w:t>
      </w:r>
    </w:p>
    <w:p w14:paraId="37A516D5" w14:textId="77777777" w:rsidR="00CD245E" w:rsidRPr="00387850" w:rsidRDefault="00CD245E" w:rsidP="00030CE2">
      <w:pPr>
        <w:pStyle w:val="ae"/>
        <w:numPr>
          <w:ilvl w:val="0"/>
          <w:numId w:val="30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учитывать роль, уровень риска задач, доступность утверждённых сервисов, обучение и организационные ограничения;</w:t>
      </w:r>
    </w:p>
    <w:p w14:paraId="5369ABB1" w14:textId="77777777" w:rsidR="00CD245E" w:rsidRPr="00387850" w:rsidRDefault="00CD245E" w:rsidP="00030CE2">
      <w:pPr>
        <w:pStyle w:val="ae"/>
        <w:numPr>
          <w:ilvl w:val="0"/>
          <w:numId w:val="30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не трактовать низкий балл как личную неспособность до анализа качества процесса, интерфейса, правил, нагрузки и поддержки.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181"/>
      </w:tblGrid>
      <w:tr w:rsidR="00CD245E" w:rsidRPr="00030CE2" w14:paraId="65694A2C" w14:textId="77777777" w:rsidTr="00CD245E">
        <w:tc>
          <w:tcPr>
            <w:tcW w:w="9972" w:type="dxa"/>
            <w:tcBorders>
              <w:top w:val="single" w:sz="12" w:space="0" w:color="C00000"/>
              <w:left w:val="single" w:sz="12" w:space="0" w:color="C00000"/>
              <w:bottom w:val="single" w:sz="12" w:space="0" w:color="C00000"/>
              <w:right w:val="single" w:sz="12" w:space="0" w:color="C00000"/>
            </w:tcBorders>
            <w:shd w:val="clear" w:color="auto" w:fill="F4CCCC"/>
            <w:tcMar>
              <w:top w:w="120" w:type="dxa"/>
              <w:left w:w="0" w:type="dxa"/>
              <w:bottom w:w="120" w:type="dxa"/>
              <w:right w:w="0" w:type="dxa"/>
            </w:tcMar>
            <w:hideMark/>
          </w:tcPr>
          <w:p w14:paraId="17EC75A0" w14:textId="77777777" w:rsidR="00CD245E" w:rsidRPr="00387850" w:rsidRDefault="00CD245E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Некомпенсируемые зоны внимания.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Низкие значения по этике, ответственности или безопасности не компенсируются высокой инструментальной активностью. До эмпирической валидации они не образуют автоматического «потолка» общего уровня, но требуют отдельной проверки, развития и ограничения доступа к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высокорисковым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сценариям в соответствии с установленной процедурой.</w:t>
            </w:r>
          </w:p>
        </w:tc>
      </w:tr>
    </w:tbl>
    <w:p w14:paraId="134F6C07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68F00D8D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5C44BF39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5468E837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57A15F25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64CBEE1F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7E7B19BD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539758E0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703974E5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67466821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1315AC68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4183D345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794CCE76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12998140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26003BCF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72033995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00C4EA9D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1D6948A7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213"/>
        <w:gridCol w:w="2140"/>
        <w:gridCol w:w="2014"/>
      </w:tblGrid>
      <w:tr w:rsidR="00CD245E" w:rsidRPr="00387850" w14:paraId="657C8272" w14:textId="77777777" w:rsidTr="00CD245E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2A5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14EA4F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Тип профиля</w:t>
            </w:r>
          </w:p>
        </w:tc>
        <w:tc>
          <w:tcPr>
            <w:tcW w:w="3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2A5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6DD485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Диагностический смысл</w:t>
            </w:r>
          </w:p>
        </w:tc>
        <w:tc>
          <w:tcPr>
            <w:tcW w:w="3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2A5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7EBF45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Развивающее решение</w:t>
            </w:r>
          </w:p>
        </w:tc>
      </w:tr>
      <w:tr w:rsidR="00CD245E" w:rsidRPr="00030CE2" w14:paraId="43276221" w14:textId="77777777" w:rsidTr="00CD245E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A53B15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Сбалансированный профиль</w:t>
            </w:r>
          </w:p>
        </w:tc>
        <w:tc>
          <w:tcPr>
            <w:tcW w:w="3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D89582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Разрыв между компонентами невелик, слабые зоны отсутствуют или умеренны.</w:t>
            </w:r>
          </w:p>
        </w:tc>
        <w:tc>
          <w:tcPr>
            <w:tcW w:w="3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EC5FE2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Развивать следующий уровень сложности и перенос практик.</w:t>
            </w:r>
          </w:p>
        </w:tc>
      </w:tr>
      <w:tr w:rsidR="00CD245E" w:rsidRPr="00030CE2" w14:paraId="2D1AE0E4" w14:textId="77777777" w:rsidTr="00CD245E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EC74A9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Инструментально сильный, риск-слабый</w:t>
            </w:r>
          </w:p>
        </w:tc>
        <w:tc>
          <w:tcPr>
            <w:tcW w:w="3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446E16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 xml:space="preserve">Высокая дееспособность при низких этике, </w:t>
            </w: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безопасности или проверке ИИ.</w:t>
            </w:r>
          </w:p>
        </w:tc>
        <w:tc>
          <w:tcPr>
            <w:tcW w:w="3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3FEAAE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 xml:space="preserve">Не расширять </w:t>
            </w:r>
            <w:proofErr w:type="spellStart"/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высокорисковые</w:t>
            </w:r>
            <w:proofErr w:type="spellEnd"/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 xml:space="preserve"> полномочия без </w:t>
            </w: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специальных кейсов и обучения.</w:t>
            </w:r>
          </w:p>
        </w:tc>
      </w:tr>
      <w:tr w:rsidR="00CD245E" w:rsidRPr="00030CE2" w14:paraId="7967C0B0" w14:textId="77777777" w:rsidTr="00CD245E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3266D6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lastRenderedPageBreak/>
              <w:t>Критичный, но неуверенный пользователь</w:t>
            </w:r>
          </w:p>
        </w:tc>
        <w:tc>
          <w:tcPr>
            <w:tcW w:w="3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7A0220B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Высокая критичность при низкой инструментальной готовности.</w:t>
            </w:r>
          </w:p>
        </w:tc>
        <w:tc>
          <w:tcPr>
            <w:tcW w:w="3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46D50A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Практикумы, наставничество и безопасная тренировочная среда.</w:t>
            </w:r>
          </w:p>
        </w:tc>
      </w:tr>
      <w:tr w:rsidR="00CD245E" w:rsidRPr="00030CE2" w14:paraId="721677FF" w14:textId="77777777" w:rsidTr="00CD245E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581AE6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Неравномерный профиль</w:t>
            </w:r>
          </w:p>
        </w:tc>
        <w:tc>
          <w:tcPr>
            <w:tcW w:w="3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0C9FE0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Разница между наиболее и наименее развитым компонентом значительна.</w:t>
            </w:r>
          </w:p>
        </w:tc>
        <w:tc>
          <w:tcPr>
            <w:tcW w:w="3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5E48AA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Индивидуальная траектория вместо общего курса; повторная проверка слабой зоны.</w:t>
            </w:r>
          </w:p>
        </w:tc>
      </w:tr>
      <w:tr w:rsidR="00CD245E" w:rsidRPr="00030CE2" w14:paraId="066E37AE" w14:textId="77777777" w:rsidTr="00CD245E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067476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Высокий самоотчёт, слабые кейсы</w:t>
            </w:r>
          </w:p>
        </w:tc>
        <w:tc>
          <w:tcPr>
            <w:tcW w:w="3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AEB268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Самооценка существенно превышает ситуационную и экспертную оценку.</w:t>
            </w:r>
          </w:p>
        </w:tc>
        <w:tc>
          <w:tcPr>
            <w:tcW w:w="3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FEE39A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Обсуждение расхождения, практика на реальных задачах, отказ от обвинительной трактовки.</w:t>
            </w:r>
          </w:p>
        </w:tc>
      </w:tr>
      <w:tr w:rsidR="00CD245E" w:rsidRPr="00030CE2" w14:paraId="0A6701AA" w14:textId="77777777" w:rsidTr="00CD245E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5AD28C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Низкий самоотчёт, сильные кейсы</w:t>
            </w:r>
          </w:p>
        </w:tc>
        <w:tc>
          <w:tcPr>
            <w:tcW w:w="3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4C1183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Сотрудник демонстрирует компетентное поведение, но оценивает себя осторожно.</w:t>
            </w:r>
          </w:p>
        </w:tc>
        <w:tc>
          <w:tcPr>
            <w:tcW w:w="3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48A175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Поддержка уверенности, признание компетентности, уточнение формулировок опросника.</w:t>
            </w:r>
          </w:p>
        </w:tc>
      </w:tr>
    </w:tbl>
    <w:p w14:paraId="2CB7897C" w14:textId="77777777" w:rsidR="00CD245E" w:rsidRPr="00387850" w:rsidRDefault="00CD245E" w:rsidP="00030CE2">
      <w:pPr>
        <w:spacing w:after="0" w:line="240" w:lineRule="auto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Таблица И.4 типология помогает избежать механического чтения среднего балла и переводит диагностику в адресные решения по обучению, поддержке и изменению цифровой среды.</w:t>
      </w:r>
    </w:p>
    <w:p w14:paraId="182232C4" w14:textId="77777777" w:rsidR="00CD245E" w:rsidRPr="00387850" w:rsidRDefault="00CD245E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</w:p>
    <w:p w14:paraId="73023F13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7. Интерпретация повторной диагностики</w:t>
      </w:r>
    </w:p>
    <w:p w14:paraId="383AACBF" w14:textId="77777777" w:rsidR="00CD245E" w:rsidRPr="00387850" w:rsidRDefault="00CD245E" w:rsidP="00030CE2">
      <w:pPr>
        <w:spacing w:after="0" w:line="240" w:lineRule="auto"/>
        <w:ind w:firstLine="72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Повторная диагностика предназначена для оценки динамики и проверки эффективности развивающих мер. </w:t>
      </w: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Сравниваются общий ИЦСС, значения семи компонентов, результаты кейсов и фактические изменения условий работы. До определения надёжности инструмента и стандартной ошибки измерения количественные изменения следует трактовать описательно, а не как доказанный психометрический эффект.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300"/>
        <w:gridCol w:w="2085"/>
        <w:gridCol w:w="1982"/>
      </w:tblGrid>
      <w:tr w:rsidR="00CD245E" w:rsidRPr="00387850" w14:paraId="7AA2E780" w14:textId="77777777" w:rsidTr="00CD245E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01E424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Наблюдаемая динамика</w:t>
            </w:r>
          </w:p>
        </w:tc>
        <w:tc>
          <w:tcPr>
            <w:tcW w:w="3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99A213A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Интерпретация</w:t>
            </w:r>
          </w:p>
        </w:tc>
        <w:tc>
          <w:tcPr>
            <w:tcW w:w="3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F99A57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Решение</w:t>
            </w:r>
          </w:p>
        </w:tc>
      </w:tr>
      <w:tr w:rsidR="00CD245E" w:rsidRPr="00030CE2" w14:paraId="06169897" w14:textId="77777777" w:rsidTr="00CD245E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9808EB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ИЦСС вырос, профиль стал более сбалансированным</w:t>
            </w:r>
          </w:p>
        </w:tc>
        <w:tc>
          <w:tcPr>
            <w:tcW w:w="3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9AFD1C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Положительная динамика при подтверждении кейсами и практикой.</w:t>
            </w:r>
          </w:p>
        </w:tc>
        <w:tc>
          <w:tcPr>
            <w:tcW w:w="3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ECD790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Закрепить результат и расширить сложность задач.</w:t>
            </w:r>
          </w:p>
        </w:tc>
      </w:tr>
      <w:tr w:rsidR="00CD245E" w:rsidRPr="00030CE2" w14:paraId="5FB6468D" w14:textId="77777777" w:rsidTr="00CD245E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E89433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ИЦСС вырос, но снизились этика или безопасность</w:t>
            </w:r>
          </w:p>
        </w:tc>
        <w:tc>
          <w:tcPr>
            <w:tcW w:w="3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8A3CF9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Формальный рост активности не равен развитию цифрового сознания.</w:t>
            </w:r>
          </w:p>
        </w:tc>
        <w:tc>
          <w:tcPr>
            <w:tcW w:w="3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51EB22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Разобрать причины, усилить защитные меры, не расширять риск-сценарии.</w:t>
            </w:r>
          </w:p>
        </w:tc>
      </w:tr>
      <w:tr w:rsidR="00CD245E" w:rsidRPr="00030CE2" w14:paraId="4842B840" w14:textId="77777777" w:rsidTr="00CD245E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EBD68D6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ИЦСС стабилен, слабый компонент вырос</w:t>
            </w:r>
          </w:p>
        </w:tc>
        <w:tc>
          <w:tcPr>
            <w:tcW w:w="3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6BBCDF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Возможна содержательная перестройка без заметного изменения среднего.</w:t>
            </w:r>
          </w:p>
        </w:tc>
        <w:tc>
          <w:tcPr>
            <w:tcW w:w="3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399CD8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Считать целевым прогрессом, продолжить адресную траекторию.</w:t>
            </w:r>
          </w:p>
        </w:tc>
      </w:tr>
      <w:tr w:rsidR="00CD245E" w:rsidRPr="00030CE2" w14:paraId="68BDCF39" w14:textId="77777777" w:rsidTr="00CD245E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A3486A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ИЦСС снизился после обучения</w:t>
            </w:r>
          </w:p>
        </w:tc>
        <w:tc>
          <w:tcPr>
            <w:tcW w:w="3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1DEA32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Возможна более реалистичная самооценка или изменение условий.</w:t>
            </w:r>
          </w:p>
        </w:tc>
        <w:tc>
          <w:tcPr>
            <w:tcW w:w="3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AE31EA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Провести интервью и сопоставить с кейсами; не считать автоматически ухудшением.</w:t>
            </w:r>
          </w:p>
        </w:tc>
      </w:tr>
      <w:tr w:rsidR="00CD245E" w:rsidRPr="00030CE2" w14:paraId="4BD630FC" w14:textId="77777777" w:rsidTr="00CD245E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C3A927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Рост самооценки не подтверждён кейсами</w:t>
            </w:r>
          </w:p>
        </w:tc>
        <w:tc>
          <w:tcPr>
            <w:tcW w:w="3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3D2923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Знание деклараций не перешло в поведение.</w:t>
            </w:r>
          </w:p>
        </w:tc>
        <w:tc>
          <w:tcPr>
            <w:tcW w:w="3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601A1A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 xml:space="preserve">Добавить практику, наставничество и оценку рабочих </w:t>
            </w: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действий.</w:t>
            </w:r>
          </w:p>
        </w:tc>
      </w:tr>
      <w:tr w:rsidR="00CD245E" w:rsidRPr="00030CE2" w14:paraId="43266CC4" w14:textId="77777777" w:rsidTr="00CD245E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220FB5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lastRenderedPageBreak/>
              <w:t>Изменение отсутствует при выполнении программы</w:t>
            </w:r>
          </w:p>
        </w:tc>
        <w:tc>
          <w:tcPr>
            <w:tcW w:w="3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C17CA0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Меры могли не соответствовать причине дефицита или условия не изменились.</w:t>
            </w:r>
          </w:p>
        </w:tc>
        <w:tc>
          <w:tcPr>
            <w:tcW w:w="3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D6F94B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Пересмотреть процесс, сервисы, нагрузку и доступность поддержки.</w:t>
            </w:r>
          </w:p>
        </w:tc>
      </w:tr>
    </w:tbl>
    <w:p w14:paraId="34276FB9" w14:textId="319F87C7" w:rsidR="00CD245E" w:rsidRPr="00387850" w:rsidRDefault="00CD245E" w:rsidP="00030CE2">
      <w:pPr>
        <w:spacing w:after="0" w:line="240" w:lineRule="auto"/>
        <w:ind w:firstLine="72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Минимальный интервал повторной диагностики определяется содержанием программы развития и частотой изменения цифровых практик. Для краткого учебного модуля целесообразна промежуточная проверка рабочих кейсов, а полный повтор опросника </w:t>
      </w:r>
      <w:r w:rsidR="00EA2F02">
        <w:rPr>
          <w:rFonts w:cs="Times New Roman" w:ascii="Times New Roman" w:hAnsi="Times New Roman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после периода, достаточного для переноса поведения в практику. Слишком частое повторение повышает эффект запоминания и снижает диагностическую ценность.</w:t>
      </w:r>
    </w:p>
    <w:p w14:paraId="67F5E1D9" w14:textId="77777777" w:rsidR="00CD245E" w:rsidRPr="00387850" w:rsidRDefault="00CD245E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</w:p>
    <w:p w14:paraId="5EE63346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8. Матрица развивающих решений по уровням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826"/>
        <w:gridCol w:w="1988"/>
        <w:gridCol w:w="1679"/>
        <w:gridCol w:w="1874"/>
      </w:tblGrid>
      <w:tr w:rsidR="00CD245E" w:rsidRPr="00387850" w14:paraId="457516A3" w14:textId="77777777" w:rsidTr="00CD245E"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49DE6B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ИЦСС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E68E7A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Главная задача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F4D5D4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Рекомендуемые меры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BC1B6E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Недопустимая реакция</w:t>
            </w:r>
          </w:p>
        </w:tc>
      </w:tr>
      <w:tr w:rsidR="00CD245E" w:rsidRPr="00030CE2" w14:paraId="4EAC2D79" w14:textId="77777777" w:rsidTr="00CD245E"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F25697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0–20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F09D7E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Индивидуальная поддержка и базовая безопасность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D6E548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вводный модуль; наставник; практикум; карта сервисов; повторная проверка типовых действий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26D452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публичное сравнение, стигматизация, требование самостоятельности без обучения</w:t>
            </w:r>
          </w:p>
        </w:tc>
      </w:tr>
      <w:tr w:rsidR="00CD245E" w:rsidRPr="00030CE2" w14:paraId="7F6D43C1" w14:textId="77777777" w:rsidTr="00CD245E"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595313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21–40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D4CAC2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Закрепление функционального действия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733990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ролевые кейсы; чек-листы; обучение переносу; обратная связь по артефактам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740EED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наращивание числа сервисов без устранения барьеров</w:t>
            </w:r>
          </w:p>
        </w:tc>
      </w:tr>
      <w:tr w:rsidR="00CD245E" w:rsidRPr="00030CE2" w14:paraId="1A4F0CC8" w14:textId="77777777" w:rsidTr="00CD245E"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CD4305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41–60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90D83A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 xml:space="preserve">Развитие </w:t>
            </w: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lastRenderedPageBreak/>
              <w:t>критичности и самостоятельности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DC418DD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 xml:space="preserve">сложные </w:t>
            </w: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кейсы; работа с данными и ИИ; командные ретроспективы; участие в пилоте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FAB06C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 xml:space="preserve">автоматическое </w:t>
            </w: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lastRenderedPageBreak/>
              <w:t>назначение наставником только по общему баллу</w:t>
            </w:r>
          </w:p>
        </w:tc>
      </w:tr>
      <w:tr w:rsidR="00CD245E" w:rsidRPr="00030CE2" w14:paraId="365B3BFD" w14:textId="77777777" w:rsidTr="00CD245E"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AA1D8F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lastRenderedPageBreak/>
              <w:t>61–80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3CED09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Интеграция в командные и управленческие практики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5E564D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разработка улучшений; взаимное обучение; участие в обновлении правил и оценке пилотов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218E42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перегрузка дополнительными ролями без времени и признания</w:t>
            </w:r>
          </w:p>
        </w:tc>
      </w:tr>
      <w:tr w:rsidR="00CD245E" w:rsidRPr="00030CE2" w14:paraId="5B7CED3E" w14:textId="77777777" w:rsidTr="00CD245E"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1933B9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81–100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>
            <w:r>
              <w:t>Развитие и распространение практик</w:t>
            </w:r>
          </w:p>
        </w:tc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E88635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наставничество; экспертные группы; создание кейсов; проектирование безопасных сценариев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714BFC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1F1F1F"/>
                <w:sz w:val="22"/>
                <w:lang w:val="ru-RU" w:eastAsia="ru-RU"/>
              </w:rPr>
              <w:t>превращение сотрудника в неформальную техподдержку или контролёра коллег</w:t>
            </w:r>
          </w:p>
        </w:tc>
      </w:tr>
    </w:tbl>
    <w:p w14:paraId="62A65689" w14:textId="77777777" w:rsidR="00CD245E" w:rsidRPr="00387850" w:rsidRDefault="00CD245E" w:rsidP="00030CE2">
      <w:pPr>
        <w:spacing w:after="0" w:line="240" w:lineRule="auto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Таблица И.6 развивающее решение определяется не «ценностью» сотрудника, а следующим шагом формирования ответственного цифрового поведения. Организация обязана одновременно проверять, не вызван ли дефицит неудобным сервисом, противоречивыми правилами, отсутствием времени или поддержки.</w:t>
      </w:r>
    </w:p>
    <w:p w14:paraId="2252BF01" w14:textId="77777777" w:rsidR="00CD245E" w:rsidRPr="00387850" w:rsidRDefault="00CD245E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</w:p>
    <w:p w14:paraId="5B765F28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9. Алгоритм интерпретации результата</w:t>
      </w:r>
    </w:p>
    <w:p w14:paraId="672D5A8B" w14:textId="77777777" w:rsidR="00CD245E" w:rsidRPr="00387850" w:rsidRDefault="00CD245E" w:rsidP="00030CE2">
      <w:pPr>
        <w:spacing w:after="0" w:line="240" w:lineRule="auto"/>
        <w:ind w:hanging="227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7365D"/>
          <w:sz w:val="22"/>
          <w:lang w:val="ru-RU" w:eastAsia="ru-RU"/>
        </w:rPr>
        <w:t xml:space="preserve">1.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Проверить полноту данных, корректность перекодирования обратных пунктов и условия прохождения.</w:t>
      </w:r>
    </w:p>
    <w:p w14:paraId="51F77E9B" w14:textId="77777777" w:rsidR="00CD245E" w:rsidRPr="00387850" w:rsidRDefault="00CD245E" w:rsidP="00030CE2">
      <w:pPr>
        <w:spacing w:after="0" w:line="240" w:lineRule="auto"/>
        <w:ind w:hanging="227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7365D"/>
          <w:sz w:val="22"/>
          <w:lang w:val="ru-RU" w:eastAsia="ru-RU"/>
        </w:rPr>
        <w:t xml:space="preserve">2.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Рассчитать семь компонентных оценок и общий ИЦСС.</w:t>
      </w:r>
    </w:p>
    <w:p w14:paraId="1EC0E0AB" w14:textId="77777777" w:rsidR="00CD245E" w:rsidRPr="00387850" w:rsidRDefault="00CD245E" w:rsidP="00030CE2">
      <w:pPr>
        <w:spacing w:after="0" w:line="240" w:lineRule="auto"/>
        <w:ind w:hanging="227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7365D"/>
          <w:sz w:val="22"/>
          <w:lang w:val="ru-RU" w:eastAsia="ru-RU"/>
        </w:rPr>
        <w:t xml:space="preserve">3.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Определить предварительный уровень по таблице И.1.</w:t>
      </w:r>
    </w:p>
    <w:p w14:paraId="6877CA39" w14:textId="77777777" w:rsidR="00CD245E" w:rsidRPr="00387850" w:rsidRDefault="00CD245E" w:rsidP="00030CE2">
      <w:pPr>
        <w:spacing w:after="0" w:line="240" w:lineRule="auto"/>
        <w:ind w:hanging="227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7365D"/>
          <w:sz w:val="22"/>
          <w:lang w:val="ru-RU" w:eastAsia="ru-RU"/>
        </w:rPr>
        <w:lastRenderedPageBreak/>
        <w:t xml:space="preserve">4.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Выявить сильные стороны, зоны внимания и неравномерность профиля.</w:t>
      </w:r>
    </w:p>
    <w:p w14:paraId="5695DF32" w14:textId="77777777" w:rsidR="00CD245E" w:rsidRPr="00387850" w:rsidRDefault="00CD245E" w:rsidP="00030CE2">
      <w:pPr>
        <w:spacing w:after="0" w:line="240" w:lineRule="auto"/>
        <w:ind w:hanging="227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7365D"/>
          <w:sz w:val="22"/>
          <w:lang w:val="ru-RU" w:eastAsia="ru-RU"/>
        </w:rPr>
        <w:t xml:space="preserve">5.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Отдельно проверить этику, ответственность, безопасность и работу с ИИ.</w:t>
      </w:r>
    </w:p>
    <w:p w14:paraId="4EA06FFC" w14:textId="77777777" w:rsidR="00CD245E" w:rsidRPr="00387850" w:rsidRDefault="00CD245E" w:rsidP="00030CE2">
      <w:pPr>
        <w:spacing w:after="0" w:line="240" w:lineRule="auto"/>
        <w:ind w:hanging="227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7365D"/>
          <w:sz w:val="22"/>
          <w:lang w:val="ru-RU" w:eastAsia="ru-RU"/>
        </w:rPr>
        <w:t xml:space="preserve">6.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Сопоставить самооценку с кейсами, рабочими артефактами и контекстом роли.</w:t>
      </w:r>
    </w:p>
    <w:p w14:paraId="7BF4E2D2" w14:textId="77777777" w:rsidR="00CD245E" w:rsidRPr="00387850" w:rsidRDefault="00CD245E" w:rsidP="00030CE2">
      <w:pPr>
        <w:spacing w:after="0" w:line="240" w:lineRule="auto"/>
        <w:ind w:hanging="227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7365D"/>
          <w:sz w:val="22"/>
          <w:lang w:val="ru-RU" w:eastAsia="ru-RU"/>
        </w:rPr>
        <w:t xml:space="preserve">7.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Сформулировать не более трёх приоритетов развития и конкретное практическое действие.</w:t>
      </w:r>
    </w:p>
    <w:p w14:paraId="7CAE8F0B" w14:textId="77777777" w:rsidR="00CD245E" w:rsidRPr="00387850" w:rsidRDefault="00CD245E" w:rsidP="00030CE2">
      <w:pPr>
        <w:spacing w:after="0" w:line="240" w:lineRule="auto"/>
        <w:ind w:hanging="227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7365D"/>
          <w:sz w:val="22"/>
          <w:lang w:val="ru-RU" w:eastAsia="ru-RU"/>
        </w:rPr>
        <w:t xml:space="preserve">8.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Согласовать поддержку: обучение, наставничество, изменение процесса, сервиса или регламента.</w:t>
      </w:r>
    </w:p>
    <w:p w14:paraId="4FB28378" w14:textId="77777777" w:rsidR="00CD245E" w:rsidRPr="00387850" w:rsidRDefault="00CD245E" w:rsidP="00030CE2">
      <w:pPr>
        <w:spacing w:after="0" w:line="240" w:lineRule="auto"/>
        <w:ind w:hanging="227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7365D"/>
          <w:sz w:val="22"/>
          <w:lang w:val="ru-RU" w:eastAsia="ru-RU"/>
        </w:rPr>
        <w:t xml:space="preserve">9.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Определить срок и форму повторной диагностики.</w:t>
      </w:r>
    </w:p>
    <w:p w14:paraId="0E6A70C8" w14:textId="77777777" w:rsidR="00CD245E" w:rsidRPr="00387850" w:rsidRDefault="00CD245E" w:rsidP="00030CE2">
      <w:pPr>
        <w:spacing w:after="0" w:line="240" w:lineRule="auto"/>
        <w:ind w:hanging="227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7365D"/>
          <w:sz w:val="22"/>
          <w:lang w:val="ru-RU" w:eastAsia="ru-RU"/>
        </w:rPr>
        <w:t xml:space="preserve">10.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Предоставить сотруднику понятную конфиденциальную обратную связь и право уточнить интерпретацию.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181"/>
      </w:tblGrid>
      <w:tr w:rsidR="00CD245E" w:rsidRPr="00030CE2" w14:paraId="4736A0AF" w14:textId="77777777" w:rsidTr="00CD245E">
        <w:tc>
          <w:tcPr>
            <w:tcW w:w="9972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  <w:right w:val="single" w:sz="12" w:space="0" w:color="ED7D31"/>
            </w:tcBorders>
            <w:shd w:val="clear" w:color="auto" w:fill="FCE4D6"/>
            <w:tcMar>
              <w:top w:w="120" w:type="dxa"/>
              <w:left w:w="0" w:type="dxa"/>
              <w:bottom w:w="120" w:type="dxa"/>
              <w:right w:w="0" w:type="dxa"/>
            </w:tcMar>
            <w:hideMark/>
          </w:tcPr>
          <w:p w14:paraId="2475687F" w14:textId="77777777" w:rsidR="00CD245E" w:rsidRPr="00387850" w:rsidRDefault="00CD245E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Методическое ограничение.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Обучение не является универсальным ответом на любой низкий показатель. Причиной могут быть избыточная цифровая нагрузка, недоступный сервис, конфликт ролей, отсутствие утверждённого инструмента, непрозрачное управление данными или страх санкций. В таких случаях требуется изменение среды, а не только обучение человека.</w:t>
            </w:r>
          </w:p>
        </w:tc>
      </w:tr>
    </w:tbl>
    <w:p w14:paraId="15BF3D88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10. Шаблон индивидуальной интерпретации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797"/>
        <w:gridCol w:w="3570"/>
      </w:tblGrid>
      <w:tr w:rsidR="00CD245E" w:rsidRPr="00387850" w14:paraId="38B0580B" w14:textId="77777777" w:rsidTr="00CD245E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4A849B8" w14:textId="77777777" w:rsidR="00CD245E" w:rsidRPr="00387850" w:rsidRDefault="00CD245E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FFFFFF"/>
                <w:sz w:val="22"/>
                <w:lang w:val="ru-RU" w:eastAsia="ru-RU"/>
              </w:rPr>
              <w:t>Код участника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210457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CD245E" w:rsidRPr="00387850" w14:paraId="3B488273" w14:textId="77777777" w:rsidTr="00CD245E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02E810D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ИЦСС и уровень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19AE81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CD245E" w:rsidRPr="00387850" w14:paraId="1AF8339E" w14:textId="77777777" w:rsidTr="00CD245E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7C14BB8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Сильные стороны профиля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82B8CB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CD245E" w:rsidRPr="00030CE2" w14:paraId="56AF8508" w14:textId="77777777" w:rsidTr="00CD245E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E0EF38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Зоны внимания и требующие проверки компоненты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46015F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CD245E" w:rsidRPr="00387850" w14:paraId="6F40BC35" w14:textId="77777777" w:rsidTr="00CD245E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8F76D9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Результаты ситуационных заданий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CF2EBB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CD245E" w:rsidRPr="00387850" w14:paraId="4D94705B" w14:textId="77777777" w:rsidTr="00CD245E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813C42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Приоритетные меры поддержки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F18551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CD245E" w:rsidRPr="00030CE2" w14:paraId="227342F8" w14:textId="77777777" w:rsidTr="00CD245E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A73DAE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lastRenderedPageBreak/>
              <w:t>Практическое действие на ближайший период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F62841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CD245E" w:rsidRPr="00030CE2" w14:paraId="592E62DE" w14:textId="77777777" w:rsidTr="00CD245E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DCF996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65D"/>
                <w:sz w:val="22"/>
                <w:lang w:val="ru-RU" w:eastAsia="ru-RU"/>
              </w:rPr>
              <w:t>Срок и форма повторной диагностики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5FD2FF" w14:textId="77777777" w:rsidR="00CD245E" w:rsidRPr="00387850" w:rsidRDefault="00CD245E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6393BD81" w14:textId="77777777" w:rsidR="00CD245E" w:rsidRPr="00387850" w:rsidRDefault="00CD245E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</w:p>
    <w:p w14:paraId="35D9FC6B" w14:textId="77777777" w:rsidR="00CD245E" w:rsidRPr="00387850" w:rsidRDefault="00CD245E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11. Этические ограничения использования шкалы</w:t>
      </w:r>
    </w:p>
    <w:p w14:paraId="06B566B2" w14:textId="77777777" w:rsidR="00CD245E" w:rsidRPr="00387850" w:rsidRDefault="00CD245E" w:rsidP="00030CE2">
      <w:pPr>
        <w:spacing w:after="0" w:line="240" w:lineRule="auto"/>
        <w:ind w:firstLine="72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ИЦСС является развивающим диагностическим показателем. Он не измеряет общую ценность сотрудника, интеллект, лояльность, профессиональную пригодность или способность занимать должность. Допустимость каждого управленческого применения должна быть проверена до сбора данных.</w:t>
      </w:r>
    </w:p>
    <w:p w14:paraId="78317BA0" w14:textId="77777777" w:rsidR="00CD245E" w:rsidRPr="00387850" w:rsidRDefault="00CD245E" w:rsidP="00030CE2">
      <w:pPr>
        <w:pStyle w:val="ae"/>
        <w:numPr>
          <w:ilvl w:val="0"/>
          <w:numId w:val="3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запрещено формировать публичные рейтинги сотрудников по ИЦСС;</w:t>
      </w:r>
    </w:p>
    <w:p w14:paraId="1D609579" w14:textId="77777777" w:rsidR="00CD245E" w:rsidRPr="00387850" w:rsidRDefault="00CD245E" w:rsidP="00030CE2">
      <w:pPr>
        <w:pStyle w:val="ae"/>
        <w:numPr>
          <w:ilvl w:val="0"/>
          <w:numId w:val="3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запрещено принимать автоматические кадровые решения только на основании индекса или самооценки;</w:t>
      </w:r>
    </w:p>
    <w:p w14:paraId="1D530F9C" w14:textId="77777777" w:rsidR="00CD245E" w:rsidRPr="00387850" w:rsidRDefault="00CD245E" w:rsidP="00030CE2">
      <w:pPr>
        <w:pStyle w:val="ae"/>
        <w:numPr>
          <w:ilvl w:val="0"/>
          <w:numId w:val="3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запрещено использовать ответы вне заранее объявленной цели диагностики;</w:t>
      </w:r>
    </w:p>
    <w:p w14:paraId="168AA68C" w14:textId="77777777" w:rsidR="00CD245E" w:rsidRPr="00387850" w:rsidRDefault="00CD245E" w:rsidP="00030CE2">
      <w:pPr>
        <w:pStyle w:val="ae"/>
        <w:numPr>
          <w:ilvl w:val="0"/>
          <w:numId w:val="3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запрещено считать обращение за помощью или низкую самооценку доказательством нарушения;</w:t>
      </w:r>
    </w:p>
    <w:p w14:paraId="6023F84A" w14:textId="77777777" w:rsidR="00CD245E" w:rsidRPr="00387850" w:rsidRDefault="00CD245E" w:rsidP="00030CE2">
      <w:pPr>
        <w:pStyle w:val="ae"/>
        <w:numPr>
          <w:ilvl w:val="0"/>
          <w:numId w:val="3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запрещено использовать цифровой след как единственное доказательство фактического поведения;</w:t>
      </w:r>
    </w:p>
    <w:p w14:paraId="5EF907E5" w14:textId="448DAA75" w:rsidR="00CD245E" w:rsidRPr="00387850" w:rsidRDefault="00CD245E" w:rsidP="00030CE2">
      <w:pPr>
        <w:pStyle w:val="ae"/>
        <w:numPr>
          <w:ilvl w:val="0"/>
          <w:numId w:val="3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индивидуальный результат предоставляется сотруднику конфиденциально, а руководству </w:t>
      </w:r>
      <w:r w:rsidR="00EA2F02">
        <w:rPr>
          <w:rFonts w:cs="Times New Roman" w:ascii="Times New Roman" w:hAnsi="Times New Roman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преимущественно в агрегированном виде;</w:t>
      </w:r>
    </w:p>
    <w:p w14:paraId="12B0D44E" w14:textId="77777777" w:rsidR="00CD245E" w:rsidRPr="00387850" w:rsidRDefault="00CD245E" w:rsidP="00030CE2">
      <w:pPr>
        <w:pStyle w:val="ae"/>
        <w:numPr>
          <w:ilvl w:val="0"/>
          <w:numId w:val="3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участник имеет право получить объяснение расчёта, уточнить контекст и оспорить ошибочную интерпретацию;</w:t>
      </w:r>
    </w:p>
    <w:p w14:paraId="24CD6E55" w14:textId="77777777" w:rsidR="00CD245E" w:rsidRPr="00387850" w:rsidRDefault="00CD245E" w:rsidP="00030CE2">
      <w:pPr>
        <w:pStyle w:val="ae"/>
        <w:numPr>
          <w:ilvl w:val="0"/>
          <w:numId w:val="3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изменение методики, весов или порогов фиксируется в журнале версий и не применяется ретроспективно без обоснования.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181"/>
      </w:tblGrid>
      <w:tr w:rsidR="00CD245E" w:rsidRPr="00030CE2" w14:paraId="5EDD9BAC" w14:textId="77777777" w:rsidTr="00CD245E">
        <w:tc>
          <w:tcPr>
            <w:tcW w:w="997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auto" w:fill="E2F0D9"/>
            <w:tcMar>
              <w:top w:w="120" w:type="dxa"/>
              <w:left w:w="0" w:type="dxa"/>
              <w:bottom w:w="120" w:type="dxa"/>
              <w:right w:w="0" w:type="dxa"/>
            </w:tcMar>
            <w:hideMark/>
          </w:tcPr>
          <w:p w14:paraId="780E7CFB" w14:textId="77777777" w:rsidR="00CD245E" w:rsidRPr="00387850" w:rsidRDefault="00CD245E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Итоговая методическая позиция.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Зрелая интерпретация ИЦСС отвечает не на вопрос «насколько сотрудник цифровой», а на вопросы: как он действует в цифровой среде; какие основания и риски понимает; где нуждается в поддержке; какие условия должна изменить организация; готов ли он участвовать в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развитии командных и организационных практик.</w:t>
            </w:r>
          </w:p>
        </w:tc>
      </w:tr>
    </w:tbl>
    <w:p w14:paraId="223105AE" w14:textId="77777777" w:rsidR="00D420C2" w:rsidRPr="00387850" w:rsidRDefault="008F290D" w:rsidP="00030CE2">
      <w:pPr>
        <w:pStyle w:val="21"/>
        <w:keepNext/>
        <w:pageBreakBefore/>
        <w:spacing w:before="120" w:after="0" w:line="240" w:lineRule="auto"/>
        <w:ind w:firstLine="0"/>
        <w:jc w:val="center"/>
        <w:rPr>
          <w:rFonts w:ascii="Times New Roman" w:eastAsia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ПРИЛОЖЕНИЕ К. ШКАЛА ИНТЕРПРЕТАЦИИ ИНДЕКСА ОРГАНИЗАЦИОННОГО ЦИФРОВОГО СОЗНАНИЯ</w:t>
      </w:r>
    </w:p>
    <w:p w14:paraId="4DB3B1E9" w14:textId="77777777" w:rsidR="001F5222" w:rsidRPr="00387850" w:rsidRDefault="001F5222" w:rsidP="00030CE2">
      <w:pPr>
        <w:spacing w:line="240" w:lineRule="auto"/>
        <w:rPr>
          <w:rFonts w:cs="Times New Roman"/>
          <w:sz w:val="22"/>
          <w:lang w:val="ru-RU"/>
        </w:rPr>
      </w:pPr>
    </w:p>
    <w:p w14:paraId="01BD1F59" w14:textId="348C36C0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Назначение шкалы </w:t>
      </w:r>
      <w:r w:rsidR="00EA2F02">
        <w:rPr>
          <w:rFonts w:cs="Times New Roman" w:ascii="Times New Roman" w:hAnsi="Times New Roman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обеспечить единообразную интерпретацию индекса организационного цифрового сознания (ИОЦС) при входной, промежуточной и повторной диагностике. Шкала характеризует зрелость организационной системы, а не «качество персонала».</w:t>
      </w:r>
    </w:p>
    <w:p w14:paraId="4F685BCB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1. Общие правила применения шкалы</w:t>
      </w:r>
    </w:p>
    <w:p w14:paraId="71965901" w14:textId="77777777" w:rsidR="001F5222" w:rsidRPr="00387850" w:rsidRDefault="001F5222" w:rsidP="00030CE2">
      <w:pPr>
        <w:pStyle w:val="ae"/>
        <w:numPr>
          <w:ilvl w:val="0"/>
          <w:numId w:val="32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ИОЦС выражается в диапазоне от 0 до 100 баллов и рассчитывается как нормированная взвешенная оценка организационных доменов.</w:t>
      </w:r>
    </w:p>
    <w:p w14:paraId="2FE17F8A" w14:textId="77777777" w:rsidR="001F5222" w:rsidRPr="00387850" w:rsidRDefault="001F5222" w:rsidP="00030CE2">
      <w:pPr>
        <w:pStyle w:val="ae"/>
        <w:numPr>
          <w:ilvl w:val="0"/>
          <w:numId w:val="32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Интерпретация проводится совместно с профилем доменов, качественными данными, анализом документов, интервью, наблюдением и экспертной оценкой.</w:t>
      </w:r>
    </w:p>
    <w:p w14:paraId="78E6947D" w14:textId="77777777" w:rsidR="001F5222" w:rsidRPr="00387850" w:rsidRDefault="001F5222" w:rsidP="00030CE2">
      <w:pPr>
        <w:pStyle w:val="ae"/>
        <w:numPr>
          <w:ilvl w:val="0"/>
          <w:numId w:val="32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Высокий интегральный балл не компенсирует критически низкие результаты по этике, праву, безопасности, защите данных и человеческому контролю.</w:t>
      </w:r>
    </w:p>
    <w:p w14:paraId="40DB8AED" w14:textId="77777777" w:rsidR="001F5222" w:rsidRPr="00387850" w:rsidRDefault="001F5222" w:rsidP="00030CE2">
      <w:pPr>
        <w:pStyle w:val="ae"/>
        <w:numPr>
          <w:ilvl w:val="0"/>
          <w:numId w:val="32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Индекс используется для выбора приоритетов развития и проверки управленческих решений, но не для автоматических кадровых санкций.</w:t>
      </w:r>
    </w:p>
    <w:p w14:paraId="416D8854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2. Формула расчёта</w:t>
      </w:r>
    </w:p>
    <w:p w14:paraId="2213DD61" w14:textId="77777777" w:rsidR="001F5222" w:rsidRPr="00387850" w:rsidRDefault="001F5222" w:rsidP="00030CE2">
      <w:pPr>
        <w:spacing w:after="0" w:line="240" w:lineRule="auto"/>
        <w:jc w:val="center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ИОЦС = (Σ wⱼ × Oⱼ / Σ wⱼ × </w:t>
      </w:r>
      <w:proofErr w:type="spellStart"/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Omax</w:t>
      </w:r>
      <w:proofErr w:type="spellEnd"/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) × 100</w:t>
      </w:r>
    </w:p>
    <w:p w14:paraId="6F208410" w14:textId="251360BF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где wⱼ </w:t>
      </w:r>
      <w:r w:rsidR="00EA2F02">
        <w:rPr>
          <w:rFonts w:cs="Times New Roman" w:ascii="Times New Roman" w:hAnsi="Times New Roman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вес j-го домена; Oⱼ </w:t>
      </w:r>
      <w:r w:rsidR="00EA2F02">
        <w:rPr>
          <w:rFonts w:cs="Times New Roman" w:ascii="Times New Roman" w:hAnsi="Times New Roman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фактическая оценка;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Omax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</w:t>
      </w:r>
      <w:r w:rsidR="00EA2F02">
        <w:rPr>
          <w:rFonts w:cs="Times New Roman" w:ascii="Times New Roman" w:hAnsi="Times New Roman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максимальная оценка домена.</w:t>
      </w:r>
    </w:p>
    <w:p w14:paraId="4D7751FF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3. Пятиуровневая шкала организационной зрелости</w:t>
      </w:r>
    </w:p>
    <w:tbl>
      <w:tblPr>
        <w:tblW w:w="1004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1384"/>
        <w:gridCol w:w="1976"/>
        <w:gridCol w:w="2226"/>
        <w:gridCol w:w="2115"/>
        <w:gridCol w:w="2344"/>
      </w:tblGrid>
      <w:tr w:rsidR="001F5222" w:rsidRPr="00387850" w14:paraId="2CE4CC68" w14:textId="77777777" w:rsidTr="001F5222"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vAlign w:val="center"/>
            <w:hideMark/>
          </w:tcPr>
          <w:p w14:paraId="75918AF6" w14:textId="77777777" w:rsidR="001F5222" w:rsidRPr="00387850" w:rsidRDefault="001F5222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Диапазон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vAlign w:val="center"/>
            <w:hideMark/>
          </w:tcPr>
          <w:p w14:paraId="6B8CEBB6" w14:textId="77777777" w:rsidR="001F5222" w:rsidRPr="00387850" w:rsidRDefault="001F5222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Уровень</w:t>
            </w:r>
          </w:p>
        </w:tc>
        <w:tc>
          <w:tcPr>
            <w:tcW w:w="2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vAlign w:val="center"/>
            <w:hideMark/>
          </w:tcPr>
          <w:p w14:paraId="183B9823" w14:textId="77777777" w:rsidR="001F5222" w:rsidRPr="00387850" w:rsidRDefault="001F5222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Характеристика</w:t>
            </w:r>
          </w:p>
        </w:tc>
        <w:tc>
          <w:tcPr>
            <w:tcW w:w="2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vAlign w:val="center"/>
            <w:hideMark/>
          </w:tcPr>
          <w:p w14:paraId="4148234C" w14:textId="77777777" w:rsidR="001F5222" w:rsidRPr="00387850" w:rsidRDefault="001F5222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Ключевые признаки</w:t>
            </w:r>
          </w:p>
        </w:tc>
        <w:tc>
          <w:tcPr>
            <w:tcW w:w="2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vAlign w:val="center"/>
            <w:hideMark/>
          </w:tcPr>
          <w:p w14:paraId="077EF760" w14:textId="77777777" w:rsidR="001F5222" w:rsidRPr="00387850" w:rsidRDefault="001F5222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Приоритетное решение</w:t>
            </w:r>
          </w:p>
        </w:tc>
      </w:tr>
      <w:tr w:rsidR="001F5222" w:rsidRPr="00030CE2" w14:paraId="38AD0FD7" w14:textId="77777777" w:rsidTr="001F5222"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vAlign w:val="center"/>
            <w:hideMark/>
          </w:tcPr>
          <w:p w14:paraId="608283E7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0–20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vAlign w:val="center"/>
            <w:hideMark/>
          </w:tcPr>
          <w:p w14:paraId="0A0B11C2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Фрагментарный</w:t>
            </w:r>
          </w:p>
        </w:tc>
        <w:tc>
          <w:tcPr>
            <w:tcW w:w="2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65B4F4F9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Цифровые практики разрозненны и зависят от отдельных сотрудников и проектов.</w:t>
            </w:r>
          </w:p>
        </w:tc>
        <w:tc>
          <w:tcPr>
            <w:tcW w:w="2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6A26E8D2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Нет согласованной стратегии; данные и сервисы фрагментированы; ИИ используется стихийно; роли не определены.</w:t>
            </w:r>
          </w:p>
        </w:tc>
        <w:tc>
          <w:tcPr>
            <w:tcW w:w="2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71BE9D7F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Провести инвентаризацию процессов, данных, сервисов и рисков; определить владельцев и минимальные правила.</w:t>
            </w:r>
          </w:p>
        </w:tc>
      </w:tr>
      <w:tr w:rsidR="001F5222" w:rsidRPr="00030CE2" w14:paraId="53CAA98F" w14:textId="77777777" w:rsidTr="001F5222"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vAlign w:val="center"/>
            <w:hideMark/>
          </w:tcPr>
          <w:p w14:paraId="62458AF0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21–40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vAlign w:val="center"/>
            <w:hideMark/>
          </w:tcPr>
          <w:p w14:paraId="20EFFF3E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Управляемый</w:t>
            </w:r>
          </w:p>
        </w:tc>
        <w:tc>
          <w:tcPr>
            <w:tcW w:w="2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321FB023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Появляются базовые правила, ответственные лица и локальные процедуры, но практика неравномерна.</w:t>
            </w:r>
          </w:p>
        </w:tc>
        <w:tc>
          <w:tcPr>
            <w:tcW w:w="2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04B4F48D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Есть отдельные политики и владельцы; часть процессов стандартизирована; обучение выборочно; риски учитываются преимущественно постфактум.</w:t>
            </w:r>
          </w:p>
        </w:tc>
        <w:tc>
          <w:tcPr>
            <w:tcW w:w="2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2D1683CA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Сформировать единый контур управления, закрепить роли, создать реестры данных и ИИ-сценариев.</w:t>
            </w:r>
          </w:p>
        </w:tc>
      </w:tr>
      <w:tr w:rsidR="001F5222" w:rsidRPr="00030CE2" w14:paraId="659749C8" w14:textId="77777777" w:rsidTr="001F5222"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vAlign w:val="center"/>
            <w:hideMark/>
          </w:tcPr>
          <w:p w14:paraId="20D7B03D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41–60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vAlign w:val="center"/>
            <w:hideMark/>
          </w:tcPr>
          <w:p w14:paraId="0D90CD1C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Координируемый</w:t>
            </w:r>
          </w:p>
        </w:tc>
        <w:tc>
          <w:tcPr>
            <w:tcW w:w="2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07196073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 xml:space="preserve">Основные цифровые контуры согласуются между подразделениями; формируется </w:t>
            </w:r>
            <w:proofErr w:type="spellStart"/>
            <w:r w:rsidRPr="00387850">
              <w:rPr>
                <w:rFonts w:cs="Times New Roman"/>
                <w:sz w:val="22"/>
                <w:lang w:val="ru-RU"/>
              </w:rPr>
              <w:t>межфункциональная</w:t>
            </w:r>
            <w:proofErr w:type="spellEnd"/>
            <w:r w:rsidRPr="00387850">
              <w:rPr>
                <w:rFonts w:cs="Times New Roman"/>
                <w:sz w:val="22"/>
                <w:lang w:val="ru-RU"/>
              </w:rPr>
              <w:t xml:space="preserve"> координация.</w:t>
            </w:r>
          </w:p>
        </w:tc>
        <w:tc>
          <w:tcPr>
            <w:tcW w:w="2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7395D4DF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 xml:space="preserve">Стратегия связана с инициативами; действуют владельцы процессов и данных; ИТ, HR и безопасность координируют действия; есть </w:t>
            </w:r>
            <w:r w:rsidRPr="00387850">
              <w:rPr>
                <w:rFonts w:cs="Times New Roman"/>
                <w:sz w:val="22"/>
                <w:lang w:val="ru-RU"/>
              </w:rPr>
              <w:lastRenderedPageBreak/>
              <w:t>мониторинг.</w:t>
            </w:r>
          </w:p>
        </w:tc>
        <w:tc>
          <w:tcPr>
            <w:tcW w:w="2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56145896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lastRenderedPageBreak/>
              <w:t xml:space="preserve">Устранить </w:t>
            </w:r>
            <w:proofErr w:type="spellStart"/>
            <w:r w:rsidRPr="00387850">
              <w:rPr>
                <w:rFonts w:cs="Times New Roman"/>
                <w:sz w:val="22"/>
                <w:lang w:val="ru-RU"/>
              </w:rPr>
              <w:t>межфункциональные</w:t>
            </w:r>
            <w:proofErr w:type="spellEnd"/>
            <w:r w:rsidRPr="00387850">
              <w:rPr>
                <w:rFonts w:cs="Times New Roman"/>
                <w:sz w:val="22"/>
                <w:lang w:val="ru-RU"/>
              </w:rPr>
              <w:t xml:space="preserve"> разрывы, связать показатели с решениями, усилить человеческий контроль.</w:t>
            </w:r>
          </w:p>
        </w:tc>
      </w:tr>
      <w:tr w:rsidR="001F5222" w:rsidRPr="00030CE2" w14:paraId="1458173E" w14:textId="77777777" w:rsidTr="001F5222"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BF7"/>
            <w:vAlign w:val="center"/>
            <w:hideMark/>
          </w:tcPr>
          <w:p w14:paraId="77F66EF2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61–80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BF7"/>
            <w:vAlign w:val="center"/>
            <w:hideMark/>
          </w:tcPr>
          <w:p w14:paraId="440B2C54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Интегрированный</w:t>
            </w:r>
          </w:p>
        </w:tc>
        <w:tc>
          <w:tcPr>
            <w:tcW w:w="2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7BB07A70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Цифровое сознание встроено в стратегию, процессы, культуру, архитектуру, развитие персонала и управление рисками.</w:t>
            </w:r>
          </w:p>
        </w:tc>
        <w:tc>
          <w:tcPr>
            <w:tcW w:w="2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3C56186B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Данные и ИИ управляются системно; практики масштабируются; диагностика ведёт к бюджету и корректировкам; доверие измеряется.</w:t>
            </w:r>
          </w:p>
        </w:tc>
        <w:tc>
          <w:tcPr>
            <w:tcW w:w="2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4DF392EB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 xml:space="preserve">Повышать качество данных, </w:t>
            </w:r>
            <w:proofErr w:type="spellStart"/>
            <w:r w:rsidRPr="00387850">
              <w:rPr>
                <w:rFonts w:cs="Times New Roman"/>
                <w:sz w:val="22"/>
                <w:lang w:val="ru-RU"/>
              </w:rPr>
              <w:t>интероперабельность</w:t>
            </w:r>
            <w:proofErr w:type="spellEnd"/>
            <w:r w:rsidRPr="00387850">
              <w:rPr>
                <w:rFonts w:cs="Times New Roman"/>
                <w:sz w:val="22"/>
                <w:lang w:val="ru-RU"/>
              </w:rPr>
              <w:t>, устойчивость и перенос успешных практик.</w:t>
            </w:r>
          </w:p>
        </w:tc>
      </w:tr>
      <w:tr w:rsidR="001F5222" w:rsidRPr="00030CE2" w14:paraId="6E4BC855" w14:textId="77777777" w:rsidTr="001F5222"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4DFEC"/>
            <w:vAlign w:val="center"/>
            <w:hideMark/>
          </w:tcPr>
          <w:p w14:paraId="12805F25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81–100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4DFEC"/>
            <w:vAlign w:val="center"/>
            <w:hideMark/>
          </w:tcPr>
          <w:p w14:paraId="61CEDC11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Адаптивный</w:t>
            </w:r>
          </w:p>
        </w:tc>
        <w:tc>
          <w:tcPr>
            <w:tcW w:w="2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57DD58E8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Организация непрерывно переосмысливает цифровые практики, предвосхищает риски и обновляет стратегию.</w:t>
            </w:r>
          </w:p>
        </w:tc>
        <w:tc>
          <w:tcPr>
            <w:tcW w:w="21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61A8A93A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Действует двойная петля обучения; ИИ-сценарии регулярно пересматриваются; стейкхолдеры вовлечены; этические гарантии встроены.</w:t>
            </w:r>
          </w:p>
        </w:tc>
        <w:tc>
          <w:tcPr>
            <w:tcW w:w="2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1E70F3F5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Поддерживать адаптивность, внешнюю экспертизу, отраслевую валидацию и постоянное обновление модели.</w:t>
            </w:r>
          </w:p>
        </w:tc>
      </w:tr>
    </w:tbl>
    <w:p w14:paraId="6C5145E9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Таблица И.3 содержит отражает переход от несвязанных цифровых практик к адаптивной системе, соединяющей стратегию, данные, ИИ, культуру, безопасность и организационное обучение.</w:t>
      </w:r>
    </w:p>
    <w:p w14:paraId="04F3DE2E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4. Организационные домены ИОЦС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2211"/>
        <w:gridCol w:w="2201"/>
        <w:gridCol w:w="1955"/>
      </w:tblGrid>
      <w:tr w:rsidR="001F5222" w:rsidRPr="00387850" w14:paraId="57F863F0" w14:textId="77777777" w:rsidTr="001F5222"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vAlign w:val="center"/>
            <w:hideMark/>
          </w:tcPr>
          <w:p w14:paraId="1A9F38CB" w14:textId="77777777" w:rsidR="001F5222" w:rsidRPr="00387850" w:rsidRDefault="001F5222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Домен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vAlign w:val="center"/>
            <w:hideMark/>
          </w:tcPr>
          <w:p w14:paraId="6952926B" w14:textId="77777777" w:rsidR="001F5222" w:rsidRPr="00387850" w:rsidRDefault="001F5222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Что оценивается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vAlign w:val="center"/>
            <w:hideMark/>
          </w:tcPr>
          <w:p w14:paraId="1FC80870" w14:textId="77777777" w:rsidR="001F5222" w:rsidRPr="00387850" w:rsidRDefault="001F5222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Признак высокого уровня</w:t>
            </w:r>
          </w:p>
        </w:tc>
      </w:tr>
      <w:tr w:rsidR="001F5222" w:rsidRPr="00030CE2" w14:paraId="58CE349F" w14:textId="77777777" w:rsidTr="001F5222"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6F1ED151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Стратегия и цифровое лидерство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0C50F62F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Связь цифровых инициатив с миссией, приоритетами, ресурсами и ответственностью.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19010FF7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Практика системно применяется, подтверждается несколькими источниками, имеет владельца, показатели и механизм улучшения.</w:t>
            </w:r>
          </w:p>
        </w:tc>
      </w:tr>
      <w:tr w:rsidR="001F5222" w:rsidRPr="00030CE2" w14:paraId="06150743" w14:textId="77777777" w:rsidTr="001F5222"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79C592F2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 xml:space="preserve">Данные, аналитика </w:t>
            </w:r>
            <w:r w:rsidRPr="00387850">
              <w:rPr>
                <w:rFonts w:cs="Times New Roman"/>
                <w:b/>
                <w:bCs/>
                <w:sz w:val="22"/>
                <w:lang w:val="ru-RU"/>
              </w:rPr>
              <w:lastRenderedPageBreak/>
              <w:t>и ИИ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2BA3504A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lastRenderedPageBreak/>
              <w:t xml:space="preserve">Качество данных, </w:t>
            </w:r>
            <w:r w:rsidRPr="00387850">
              <w:rPr>
                <w:rFonts w:cs="Times New Roman"/>
                <w:sz w:val="22"/>
                <w:lang w:val="ru-RU"/>
              </w:rPr>
              <w:lastRenderedPageBreak/>
              <w:t>владельцы, реестр ИИ-сценариев, риск-классификация, человеческая проверка.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334C02D2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lastRenderedPageBreak/>
              <w:t xml:space="preserve">Практика </w:t>
            </w:r>
            <w:r w:rsidRPr="00387850">
              <w:rPr>
                <w:rFonts w:cs="Times New Roman"/>
                <w:sz w:val="22"/>
                <w:lang w:val="ru-RU"/>
              </w:rPr>
              <w:lastRenderedPageBreak/>
              <w:t>системно применяется, подтверждается несколькими источниками, имеет владельца, показатели и механизм улучшения.</w:t>
            </w:r>
          </w:p>
        </w:tc>
      </w:tr>
      <w:tr w:rsidR="001F5222" w:rsidRPr="00030CE2" w14:paraId="0D2DCDA8" w14:textId="77777777" w:rsidTr="001F5222"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6FC44810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lastRenderedPageBreak/>
              <w:t>Цифровая архитектура и сервисы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580D8CE4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Согласованность систем, интеграции, жизненный цикл, доступность и устойчивость.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1AE2E311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Практика системно применяется, подтверждается несколькими источниками, имеет владельца, показатели и механизм улучшения.</w:t>
            </w:r>
          </w:p>
        </w:tc>
      </w:tr>
      <w:tr w:rsidR="001F5222" w:rsidRPr="00030CE2" w14:paraId="0A65E453" w14:textId="77777777" w:rsidTr="001F5222"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31376EA3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Культура, доверие и коммуникация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369C3D6E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Прозрачность правил, психологическая безопасность, отсутствие скрытого надзора, обратная связь.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22ED731D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Практика системно применяется, подтверждается несколькими источниками, имеет владельца, показатели и механизм улучшения.</w:t>
            </w:r>
          </w:p>
        </w:tc>
      </w:tr>
      <w:tr w:rsidR="001F5222" w:rsidRPr="00030CE2" w14:paraId="3A5E3664" w14:textId="77777777" w:rsidTr="001F5222"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01F4EDE4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Безопасность и ответственность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2C56FDF9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Защита данных, доступы, инциденты, правовая и этическая допустимость решений.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205A1181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 xml:space="preserve">Практика системно применяется, подтверждается несколькими источниками, имеет владельца, показатели и </w:t>
            </w:r>
            <w:r w:rsidRPr="00387850">
              <w:rPr>
                <w:rFonts w:cs="Times New Roman"/>
                <w:sz w:val="22"/>
                <w:lang w:val="ru-RU"/>
              </w:rPr>
              <w:lastRenderedPageBreak/>
              <w:t>механизм улучшения.</w:t>
            </w:r>
          </w:p>
        </w:tc>
      </w:tr>
      <w:tr w:rsidR="001F5222" w:rsidRPr="00030CE2" w14:paraId="09DFA2E5" w14:textId="77777777" w:rsidTr="001F5222"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4B595A77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lastRenderedPageBreak/>
              <w:t>Персонал и командное развитие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3DF073A7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Ролевое обучение, наставничество, профессиональные сообщества и перенос обучения в практику.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4C91A123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Практика системно применяется, подтверждается несколькими источниками, имеет владельца, показатели и механизм улучшения.</w:t>
            </w:r>
          </w:p>
        </w:tc>
      </w:tr>
      <w:tr w:rsidR="001F5222" w:rsidRPr="00030CE2" w14:paraId="099F4950" w14:textId="77777777" w:rsidTr="001F5222"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6378E33C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 xml:space="preserve">Организационная </w:t>
            </w:r>
            <w:proofErr w:type="spellStart"/>
            <w:r w:rsidRPr="00387850">
              <w:rPr>
                <w:rFonts w:cs="Times New Roman"/>
                <w:b/>
                <w:bCs/>
                <w:sz w:val="22"/>
                <w:lang w:val="ru-RU"/>
              </w:rPr>
              <w:t>рефлексивность</w:t>
            </w:r>
            <w:proofErr w:type="spellEnd"/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2FB26FE8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Повторная диагностика, анализ ошибок, обновление регламентов, стратегии и программ.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6B7BDB77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Практика системно применяется, подтверждается несколькими источниками, имеет владельца, показатели и механизм улучшения.</w:t>
            </w:r>
          </w:p>
        </w:tc>
      </w:tr>
      <w:tr w:rsidR="001F5222" w:rsidRPr="00030CE2" w14:paraId="6E19BAF1" w14:textId="77777777" w:rsidTr="001F5222"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3ECC36E3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Внешнее взаимодействие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3B627E7A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Доверие клиентов, граждан, партнёров и регуляторов; прозрачность и устойчивость экосистемных связей.</w:t>
            </w:r>
          </w:p>
        </w:tc>
        <w:tc>
          <w:tcPr>
            <w:tcW w:w="3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4C9AEA42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Практика системно применяется, подтверждается несколькими источниками, имеет владельца, показатели и механизм улучшения.</w:t>
            </w:r>
          </w:p>
        </w:tc>
      </w:tr>
    </w:tbl>
    <w:p w14:paraId="6C25AF00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5. Некомпенсируемые минимумы</w:t>
      </w:r>
    </w:p>
    <w:p w14:paraId="7CB79226" w14:textId="27B20018" w:rsidR="001F5222" w:rsidRPr="00387850" w:rsidRDefault="001F5222" w:rsidP="00030CE2">
      <w:pPr>
        <w:pStyle w:val="ae"/>
        <w:numPr>
          <w:ilvl w:val="0"/>
          <w:numId w:val="33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этика, право и ответственность </w:t>
      </w:r>
      <w:r w:rsidR="00EA2F02">
        <w:rPr>
          <w:rFonts w:cs="Times New Roman" w:ascii="Times New Roman" w:hAnsi="Times New Roman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не ниже 50 баллов;</w:t>
      </w:r>
    </w:p>
    <w:p w14:paraId="296EC573" w14:textId="72F54A35" w:rsidR="001F5222" w:rsidRPr="00387850" w:rsidRDefault="001F5222" w:rsidP="00030CE2">
      <w:pPr>
        <w:pStyle w:val="ae"/>
        <w:numPr>
          <w:ilvl w:val="0"/>
          <w:numId w:val="33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цифровая безопасность и защита данных </w:t>
      </w:r>
      <w:r w:rsidR="00EA2F02">
        <w:rPr>
          <w:rFonts w:cs="Times New Roman" w:ascii="Times New Roman" w:hAnsi="Times New Roman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не ниже 50 баллов;</w:t>
      </w:r>
    </w:p>
    <w:p w14:paraId="19999A2E" w14:textId="77777777" w:rsidR="001F5222" w:rsidRPr="00387850" w:rsidRDefault="001F5222" w:rsidP="00030CE2">
      <w:pPr>
        <w:pStyle w:val="ae"/>
        <w:numPr>
          <w:ilvl w:val="0"/>
          <w:numId w:val="33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человеческий пересмотр значимых решений подтверждён документально и практикой;</w:t>
      </w:r>
    </w:p>
    <w:p w14:paraId="34BCA28A" w14:textId="77777777" w:rsidR="001F5222" w:rsidRPr="00387850" w:rsidRDefault="001F5222" w:rsidP="00030CE2">
      <w:pPr>
        <w:pStyle w:val="ae"/>
        <w:numPr>
          <w:ilvl w:val="0"/>
          <w:numId w:val="33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отсутствуют скрытый цифровой надзор и автоматические кадровые санкции;</w:t>
      </w:r>
    </w:p>
    <w:p w14:paraId="43B45B14" w14:textId="77777777" w:rsidR="001F5222" w:rsidRPr="00387850" w:rsidRDefault="001F5222" w:rsidP="00030CE2">
      <w:pPr>
        <w:pStyle w:val="ae"/>
        <w:numPr>
          <w:ilvl w:val="0"/>
          <w:numId w:val="33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обеспечены право на объяснение, исправление данных и обжалование значимого цифрового решения.</w:t>
      </w:r>
    </w:p>
    <w:p w14:paraId="7916EB06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6. Типы профиля зрелости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3361"/>
        <w:gridCol w:w="3006"/>
      </w:tblGrid>
      <w:tr w:rsidR="001F5222" w:rsidRPr="00387850" w14:paraId="2BD8F3FC" w14:textId="77777777" w:rsidTr="001F5222">
        <w:tc>
          <w:tcPr>
            <w:tcW w:w="4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vAlign w:val="center"/>
            <w:hideMark/>
          </w:tcPr>
          <w:p w14:paraId="7F43406F" w14:textId="77777777" w:rsidR="001F5222" w:rsidRPr="00387850" w:rsidRDefault="001F5222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Тип профиля</w:t>
            </w:r>
          </w:p>
        </w:tc>
        <w:tc>
          <w:tcPr>
            <w:tcW w:w="4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vAlign w:val="center"/>
            <w:hideMark/>
          </w:tcPr>
          <w:p w14:paraId="520BDAE2" w14:textId="77777777" w:rsidR="001F5222" w:rsidRPr="00387850" w:rsidRDefault="001F5222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Интерпретация</w:t>
            </w:r>
          </w:p>
        </w:tc>
      </w:tr>
      <w:tr w:rsidR="001F5222" w:rsidRPr="00030CE2" w14:paraId="7FC31079" w14:textId="77777777" w:rsidTr="001F5222">
        <w:tc>
          <w:tcPr>
            <w:tcW w:w="4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3D14C2E5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Сбалансированный</w:t>
            </w:r>
          </w:p>
        </w:tc>
        <w:tc>
          <w:tcPr>
            <w:tcW w:w="4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60859572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Разница между максимальным и минимальным доменом не превышает 15 баллов.</w:t>
            </w:r>
          </w:p>
        </w:tc>
      </w:tr>
      <w:tr w:rsidR="001F5222" w:rsidRPr="00030CE2" w14:paraId="352A256D" w14:textId="77777777" w:rsidTr="001F5222">
        <w:tc>
          <w:tcPr>
            <w:tcW w:w="4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795BFEE5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Неравномерный</w:t>
            </w:r>
          </w:p>
        </w:tc>
        <w:tc>
          <w:tcPr>
            <w:tcW w:w="4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594E8AA8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Разница составляет 16–30 баллов; имеются сильные элементы и системные разрывы.</w:t>
            </w:r>
          </w:p>
        </w:tc>
      </w:tr>
      <w:tr w:rsidR="001F5222" w:rsidRPr="00030CE2" w14:paraId="5C04D6A1" w14:textId="77777777" w:rsidTr="001F5222">
        <w:tc>
          <w:tcPr>
            <w:tcW w:w="4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2CEA8AA2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Критически несбалансированный</w:t>
            </w:r>
          </w:p>
        </w:tc>
        <w:tc>
          <w:tcPr>
            <w:tcW w:w="4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3CD53FFE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Разница превышает 30 баллов или один из критических доменов ниже минимума.</w:t>
            </w:r>
          </w:p>
        </w:tc>
      </w:tr>
      <w:tr w:rsidR="001F5222" w:rsidRPr="00030CE2" w14:paraId="7046AEEA" w14:textId="77777777" w:rsidTr="001F5222">
        <w:tc>
          <w:tcPr>
            <w:tcW w:w="4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40AAB2C8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Формально зрелый</w:t>
            </w:r>
          </w:p>
        </w:tc>
        <w:tc>
          <w:tcPr>
            <w:tcW w:w="4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6F9989C1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Высокие баллы по документам и инфраструктуре сочетаются с низким доверием или слабой практикой.</w:t>
            </w:r>
          </w:p>
        </w:tc>
      </w:tr>
      <w:tr w:rsidR="001F5222" w:rsidRPr="00030CE2" w14:paraId="38983D75" w14:textId="77777777" w:rsidTr="001F5222">
        <w:tc>
          <w:tcPr>
            <w:tcW w:w="4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62B1464F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/>
              </w:rPr>
              <w:t>Адаптивный</w:t>
            </w:r>
          </w:p>
        </w:tc>
        <w:tc>
          <w:tcPr>
            <w:tcW w:w="4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45E335EA" w14:textId="77777777" w:rsidR="001F5222" w:rsidRPr="00387850" w:rsidRDefault="001F5222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/>
              </w:rPr>
            </w:pPr>
            <w:r w:rsidRPr="00387850">
              <w:rPr>
                <w:rFonts w:cs="Times New Roman"/>
                <w:sz w:val="22"/>
                <w:lang w:val="ru-RU"/>
              </w:rPr>
              <w:t>Высокие показатели сочетаются с регулярным пересмотром, внешней обратной связью и обновлением правил.</w:t>
            </w:r>
          </w:p>
        </w:tc>
      </w:tr>
    </w:tbl>
    <w:p w14:paraId="437A771D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7. Интерпретация динамики</w:t>
      </w:r>
    </w:p>
    <w:p w14:paraId="4C38638F" w14:textId="1E14FD1D" w:rsidR="001F5222" w:rsidRPr="00387850" w:rsidRDefault="001F5222" w:rsidP="00030CE2">
      <w:pPr>
        <w:pStyle w:val="ae"/>
        <w:numPr>
          <w:ilvl w:val="0"/>
          <w:numId w:val="34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от –5 до +5 </w:t>
      </w:r>
      <w:r w:rsidR="00EA2F02">
        <w:rPr>
          <w:rFonts w:cs="Times New Roman" w:ascii="Times New Roman" w:hAnsi="Times New Roman"/>
          <w:b/>
          <w:bCs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Малозначимое изменение; требуется анализ состава выборки и контекста.</w:t>
      </w:r>
    </w:p>
    <w:p w14:paraId="2A503E7D" w14:textId="5C803543" w:rsidR="001F5222" w:rsidRPr="00387850" w:rsidRDefault="001F5222" w:rsidP="00030CE2">
      <w:pPr>
        <w:pStyle w:val="ae"/>
        <w:numPr>
          <w:ilvl w:val="0"/>
          <w:numId w:val="34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+6…+10 </w:t>
      </w:r>
      <w:r w:rsidR="00EA2F02">
        <w:rPr>
          <w:rFonts w:cs="Times New Roman" w:ascii="Times New Roman" w:hAnsi="Times New Roman"/>
          <w:b/>
          <w:bCs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Умеренное улучшение; вероятен эффект отдельных мер.</w:t>
      </w:r>
    </w:p>
    <w:p w14:paraId="637A1D92" w14:textId="2F14D8B3" w:rsidR="001F5222" w:rsidRPr="00387850" w:rsidRDefault="001F5222" w:rsidP="00030CE2">
      <w:pPr>
        <w:pStyle w:val="ae"/>
        <w:numPr>
          <w:ilvl w:val="0"/>
          <w:numId w:val="34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lastRenderedPageBreak/>
        <w:t xml:space="preserve">+11…+20 </w:t>
      </w:r>
      <w:r w:rsidR="00EA2F02">
        <w:rPr>
          <w:rFonts w:cs="Times New Roman" w:ascii="Times New Roman" w:hAnsi="Times New Roman"/>
          <w:b/>
          <w:bCs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Выраженное улучшение; необходимо проверить устойчивость и перенос практик.</w:t>
      </w:r>
    </w:p>
    <w:p w14:paraId="5ECD53E9" w14:textId="5A68FEB2" w:rsidR="001F5222" w:rsidRPr="00387850" w:rsidRDefault="001F5222" w:rsidP="00030CE2">
      <w:pPr>
        <w:pStyle w:val="ae"/>
        <w:numPr>
          <w:ilvl w:val="0"/>
          <w:numId w:val="34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более +20 </w:t>
      </w:r>
      <w:r w:rsidR="00EA2F02">
        <w:rPr>
          <w:rFonts w:cs="Times New Roman" w:ascii="Times New Roman" w:hAnsi="Times New Roman"/>
          <w:b/>
          <w:bCs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Сильная динамика; следует исключить эффект изменения методики или завышенной самооценки.</w:t>
      </w:r>
    </w:p>
    <w:p w14:paraId="061904BD" w14:textId="5B2C81D0" w:rsidR="001F5222" w:rsidRPr="00387850" w:rsidRDefault="001F5222" w:rsidP="00030CE2">
      <w:pPr>
        <w:pStyle w:val="ae"/>
        <w:numPr>
          <w:ilvl w:val="0"/>
          <w:numId w:val="34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снижение более 5 </w:t>
      </w:r>
      <w:r w:rsidR="00EA2F02">
        <w:rPr>
          <w:rFonts w:cs="Times New Roman" w:ascii="Times New Roman" w:hAnsi="Times New Roman"/>
          <w:b/>
          <w:bCs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Сигнал ухудшения условий, роста нагрузки, рисков или недоверия.</w:t>
      </w:r>
    </w:p>
    <w:p w14:paraId="08D77A24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8. Матрица развивающих решений</w:t>
      </w:r>
    </w:p>
    <w:p w14:paraId="4D756263" w14:textId="77777777" w:rsidR="001F5222" w:rsidRPr="00387850" w:rsidRDefault="001F5222" w:rsidP="00030CE2">
      <w:pPr>
        <w:pStyle w:val="ae"/>
        <w:numPr>
          <w:ilvl w:val="0"/>
          <w:numId w:val="35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Фрагментарный: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Инвентаризация сервисов, данных и рисков; базовые политики; назначение владельцев; обучение руководителей.</w:t>
      </w:r>
    </w:p>
    <w:p w14:paraId="2B4C495B" w14:textId="77777777" w:rsidR="001F5222" w:rsidRPr="00387850" w:rsidRDefault="001F5222" w:rsidP="00030CE2">
      <w:pPr>
        <w:pStyle w:val="ae"/>
        <w:numPr>
          <w:ilvl w:val="0"/>
          <w:numId w:val="35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Управляемый: 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Единая программа развития; реестры данных и ИИ;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межфункциональная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рабочая группа; пилот.</w:t>
      </w:r>
    </w:p>
    <w:p w14:paraId="28A6F649" w14:textId="77777777" w:rsidR="001F5222" w:rsidRPr="00387850" w:rsidRDefault="001F5222" w:rsidP="00030CE2">
      <w:pPr>
        <w:pStyle w:val="ae"/>
        <w:numPr>
          <w:ilvl w:val="0"/>
          <w:numId w:val="35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Координируемый: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Матрица ролей, интеграция показателей, наставничество, регулярный мониторинг и корректировка нагрузки.</w:t>
      </w:r>
    </w:p>
    <w:p w14:paraId="28431A46" w14:textId="77777777" w:rsidR="001F5222" w:rsidRPr="00387850" w:rsidRDefault="001F5222" w:rsidP="00030CE2">
      <w:pPr>
        <w:pStyle w:val="ae"/>
        <w:numPr>
          <w:ilvl w:val="0"/>
          <w:numId w:val="35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Интегрированный: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Масштабирование доказанных практик, аудит качества данных, доверия и человеческого контроля.</w:t>
      </w:r>
    </w:p>
    <w:p w14:paraId="3153BB68" w14:textId="77777777" w:rsidR="001F5222" w:rsidRPr="00387850" w:rsidRDefault="001F5222" w:rsidP="00030CE2">
      <w:pPr>
        <w:pStyle w:val="ae"/>
        <w:numPr>
          <w:ilvl w:val="0"/>
          <w:numId w:val="35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Адаптивный: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Сценарное планирование, внешняя экспертиза, отраслевое сравнение и постоянное обновление модели.</w:t>
      </w:r>
    </w:p>
    <w:p w14:paraId="744965A9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9. Алгоритм интерпретации результата</w:t>
      </w:r>
    </w:p>
    <w:p w14:paraId="3ECDFF47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1. Проверить полноту и качество исходных данных.</w:t>
      </w:r>
    </w:p>
    <w:p w14:paraId="7FC71C6F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2. Рассчитать интегральный ИОЦС и оценки по доменам.</w:t>
      </w:r>
    </w:p>
    <w:p w14:paraId="149ABFC5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3. Определить уровень по шкале.</w:t>
      </w:r>
    </w:p>
    <w:p w14:paraId="0FBB9C58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4. Проверить некомпенсируемые минимумы.</w:t>
      </w:r>
    </w:p>
    <w:p w14:paraId="2B69A327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5. Оценить сбалансированность профиля.</w:t>
      </w:r>
    </w:p>
    <w:p w14:paraId="0EA4D814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6. Сопоставить количественные результаты с интервью, документами и наблюдением.</w:t>
      </w:r>
    </w:p>
    <w:p w14:paraId="650220A0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7. Выявить системные причины дефицитов.</w:t>
      </w:r>
    </w:p>
    <w:p w14:paraId="1DAA7E28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8. Сформировать 3–5 приоритетов развития.</w:t>
      </w:r>
    </w:p>
    <w:p w14:paraId="30B68AD1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9. Назначить владельцев, ресурсы, сроки и контрольные точки.</w:t>
      </w:r>
    </w:p>
    <w:p w14:paraId="65F835F0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10. Провести повторную диагностику и оценить эффект решений.</w:t>
      </w:r>
    </w:p>
    <w:p w14:paraId="7E3A12FF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lastRenderedPageBreak/>
        <w:t>10. Шаблон итогового заключения</w:t>
      </w:r>
    </w:p>
    <w:p w14:paraId="14F7C689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По результатам диагностики ИОЦС составил ____ баллов, что соответствует уровню «__________». Наиболее зрелые домены: __________. Приоритетные зоны развития: __________. Критические минимумы: соблюдены / не соблюдены. Профиль: сбалансированный / неравномерный / критически несбалансированный. Рекомендуемые решения: ____________________. Срок повторной диагностики: __________.</w:t>
      </w:r>
    </w:p>
    <w:p w14:paraId="00884007" w14:textId="77777777" w:rsidR="001F5222" w:rsidRPr="00387850" w:rsidRDefault="001F522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11. Этические ограничения</w:t>
      </w:r>
    </w:p>
    <w:p w14:paraId="060D003F" w14:textId="77777777" w:rsidR="001F5222" w:rsidRPr="00387850" w:rsidRDefault="001F5222" w:rsidP="00030CE2">
      <w:pPr>
        <w:pStyle w:val="ae"/>
        <w:numPr>
          <w:ilvl w:val="0"/>
          <w:numId w:val="36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ИОЦС не является рейтингом организации, подразделений или отдельных руководителей.</w:t>
      </w:r>
    </w:p>
    <w:p w14:paraId="3BCF311A" w14:textId="77777777" w:rsidR="001F5222" w:rsidRPr="00387850" w:rsidRDefault="001F5222" w:rsidP="00030CE2">
      <w:pPr>
        <w:pStyle w:val="ae"/>
        <w:numPr>
          <w:ilvl w:val="0"/>
          <w:numId w:val="36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Результаты не используются для автоматических кадровых санкций.</w:t>
      </w:r>
    </w:p>
    <w:p w14:paraId="169B8AF9" w14:textId="77777777" w:rsidR="001F5222" w:rsidRPr="00387850" w:rsidRDefault="001F5222" w:rsidP="00030CE2">
      <w:pPr>
        <w:pStyle w:val="ae"/>
        <w:numPr>
          <w:ilvl w:val="0"/>
          <w:numId w:val="36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Персональный цифровой след не может быть единственным основанием интерпретации.</w:t>
      </w:r>
    </w:p>
    <w:p w14:paraId="682F227C" w14:textId="77777777" w:rsidR="001F5222" w:rsidRPr="00387850" w:rsidRDefault="001F5222" w:rsidP="00030CE2">
      <w:pPr>
        <w:pStyle w:val="ae"/>
        <w:numPr>
          <w:ilvl w:val="0"/>
          <w:numId w:val="36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Участники имеют право на объяснение методики и корректировку ошибочной интерпретации.</w:t>
      </w:r>
    </w:p>
    <w:p w14:paraId="734AD971" w14:textId="77777777" w:rsidR="001F5222" w:rsidRPr="00387850" w:rsidRDefault="001F5222" w:rsidP="00030CE2">
      <w:pPr>
        <w:pStyle w:val="ae"/>
        <w:numPr>
          <w:ilvl w:val="0"/>
          <w:numId w:val="36"/>
        </w:num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Диагностика должна вести к развитию среды, процессов, компетенций и управления, а не к поиску виновных.</w:t>
      </w:r>
    </w:p>
    <w:p w14:paraId="1984C18F" w14:textId="77777777" w:rsidR="00D420C2" w:rsidRPr="00387850" w:rsidRDefault="00D420C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6472166D" w14:textId="77777777" w:rsidR="00D420C2" w:rsidRPr="00387850" w:rsidRDefault="008F290D" w:rsidP="00030CE2">
      <w:pPr>
        <w:pStyle w:val="21"/>
        <w:keepNext/>
        <w:pageBreakBefore/>
        <w:spacing w:before="120" w:after="0" w:line="240" w:lineRule="auto"/>
        <w:ind w:firstLine="0"/>
        <w:jc w:val="center"/>
        <w:rPr>
          <w:rFonts w:ascii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ПРИЛОЖЕНИЕ Л. КОНТРОЛЬНЫЙ ЛИСТ ПИЛОТНОГО ВНЕДРЕНИЯ МОДЕЛИ ЦИФРОВОГО СОЗНАНИЯ ОРГАНИЗАЦИИ</w:t>
      </w:r>
    </w:p>
    <w:p w14:paraId="07D347D1" w14:textId="77777777" w:rsidR="00D420C2" w:rsidRPr="00387850" w:rsidRDefault="00D420C2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/>
        </w:rPr>
      </w:pPr>
    </w:p>
    <w:p w14:paraId="4F76C5D6" w14:textId="5A1923C2" w:rsidR="003A76FC" w:rsidRPr="00387850" w:rsidRDefault="003A76FC" w:rsidP="00030CE2">
      <w:pPr>
        <w:shd w:val="clear" w:color="auto" w:fill="FFFFFF"/>
        <w:spacing w:after="0" w:line="240" w:lineRule="auto"/>
        <w:ind w:firstLine="720"/>
        <w:jc w:val="both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Контрольный лист используется рабочей группой для подготовки, разрешения запуска, операционного сопровождения, промежуточной оценки и завершения пилота. Он предназначен для проверки организационной, методической, кадровой, технологической, этико-правовой и информационно-</w:t>
      </w:r>
      <w:proofErr w:type="spellStart"/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безопасностной</w:t>
      </w:r>
      <w:proofErr w:type="spellEnd"/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готовности. Отметка «Да» означает, что требование выполнено и подтверждено документом или проверяемой практикой; «Нет» </w:t>
      </w:r>
      <w:r w:rsidR="00EA2F02">
        <w:rPr>
          <w:rFonts w:cs="Times New Roman" w:ascii="Times New Roman" w:hAnsi="Times New Roman"/>
          <w:color w:val="000000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требование не выполнено; «Н/П» </w:t>
      </w:r>
      <w:r w:rsidR="00EA2F02">
        <w:rPr>
          <w:rFonts w:cs="Times New Roman" w:ascii="Times New Roman" w:hAnsi="Times New Roman"/>
          <w:color w:val="000000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не применимо с обязательным письменным обоснованием.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1035"/>
        <w:gridCol w:w="2660"/>
        <w:gridCol w:w="990"/>
        <w:gridCol w:w="1682"/>
      </w:tblGrid>
      <w:tr w:rsidR="003A76FC" w:rsidRPr="00387850" w14:paraId="1C15AEB4" w14:textId="77777777" w:rsidTr="003A76FC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A90835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Организация</w:t>
            </w:r>
          </w:p>
        </w:tc>
        <w:tc>
          <w:tcPr>
            <w:tcW w:w="5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0AE62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2C990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Код / номер пилота</w:t>
            </w:r>
          </w:p>
        </w:tc>
        <w:tc>
          <w:tcPr>
            <w:tcW w:w="5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F744C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</w:t>
            </w:r>
          </w:p>
        </w:tc>
      </w:tr>
      <w:tr w:rsidR="003A76FC" w:rsidRPr="00387850" w14:paraId="13DD0A08" w14:textId="77777777" w:rsidTr="003A76FC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DBFC4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Наименование пилота</w:t>
            </w:r>
          </w:p>
        </w:tc>
        <w:tc>
          <w:tcPr>
            <w:tcW w:w="5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69A47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FD7CC1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Версия листа</w:t>
            </w:r>
          </w:p>
        </w:tc>
        <w:tc>
          <w:tcPr>
            <w:tcW w:w="5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BE4EA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</w:t>
            </w:r>
          </w:p>
        </w:tc>
      </w:tr>
      <w:tr w:rsidR="003A76FC" w:rsidRPr="00387850" w14:paraId="6649B03D" w14:textId="77777777" w:rsidTr="003A76FC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D69DD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Пилотное подразделение</w:t>
            </w:r>
          </w:p>
        </w:tc>
        <w:tc>
          <w:tcPr>
            <w:tcW w:w="5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71044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BE488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Период пилота</w:t>
            </w:r>
          </w:p>
        </w:tc>
        <w:tc>
          <w:tcPr>
            <w:tcW w:w="5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F20F8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с __________ по __________</w:t>
            </w:r>
          </w:p>
        </w:tc>
      </w:tr>
      <w:tr w:rsidR="003A76FC" w:rsidRPr="00387850" w14:paraId="1C1D8C7F" w14:textId="77777777" w:rsidTr="003A76FC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FAEEF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Куратор пилота</w:t>
            </w:r>
          </w:p>
        </w:tc>
        <w:tc>
          <w:tcPr>
            <w:tcW w:w="5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AEA5F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22CB7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Руководитель пилота</w:t>
            </w:r>
          </w:p>
        </w:tc>
        <w:tc>
          <w:tcPr>
            <w:tcW w:w="5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E3F43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</w:t>
            </w:r>
          </w:p>
        </w:tc>
      </w:tr>
      <w:tr w:rsidR="003A76FC" w:rsidRPr="00387850" w14:paraId="191DECDC" w14:textId="77777777" w:rsidTr="003A76FC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4A3B0C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Секретарь рабочей группы</w:t>
            </w:r>
          </w:p>
        </w:tc>
        <w:tc>
          <w:tcPr>
            <w:tcW w:w="5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C2084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CC37B6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Дата заполнения</w:t>
            </w:r>
          </w:p>
        </w:tc>
        <w:tc>
          <w:tcPr>
            <w:tcW w:w="5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621DC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</w:t>
            </w:r>
          </w:p>
        </w:tc>
      </w:tr>
    </w:tbl>
    <w:p w14:paraId="2C146DEB" w14:textId="2A838244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000000"/>
          <w:sz w:val="22"/>
          <w:lang w:val="ru-RU" w:eastAsia="ru-RU"/>
        </w:rPr>
        <w:lastRenderedPageBreak/>
        <w:t xml:space="preserve">Обозначения: </w:t>
      </w: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□ Да </w:t>
      </w:r>
      <w:r w:rsidR="00EA2F02">
        <w:rPr>
          <w:rFonts w:cs="Times New Roman" w:ascii="Times New Roman" w:hAnsi="Times New Roman"/>
          <w:color w:val="000000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выполнено; □ Нет </w:t>
      </w:r>
      <w:r w:rsidR="00EA2F02">
        <w:rPr>
          <w:rFonts w:cs="Times New Roman" w:ascii="Times New Roman" w:hAnsi="Times New Roman"/>
          <w:color w:val="000000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не выполнено; □ Н/П </w:t>
      </w:r>
      <w:r w:rsidR="00EA2F02">
        <w:rPr>
          <w:rFonts w:cs="Times New Roman" w:ascii="Times New Roman" w:hAnsi="Times New Roman"/>
          <w:color w:val="000000"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 xml:space="preserve"> не применимо. </w:t>
      </w:r>
      <w:r w:rsidRPr="00387850">
        <w:rPr>
          <w:rFonts w:cs="Times New Roman" w:ascii="Times New Roman" w:hAnsi="Times New Roman"/>
          <w:b/>
          <w:bCs/>
          <w:color w:val="C00000"/>
          <w:sz w:val="22"/>
          <w:lang w:val="ru-RU" w:eastAsia="ru-RU"/>
        </w:rPr>
        <w:t>* Обязательное условие запуска или продолжения пилота.</w:t>
      </w:r>
    </w:p>
    <w:p w14:paraId="26C99A7A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Л.1. Управленческое основание и рамка пилота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354"/>
        <w:gridCol w:w="1480"/>
        <w:gridCol w:w="643"/>
        <w:gridCol w:w="1177"/>
        <w:gridCol w:w="1189"/>
        <w:gridCol w:w="535"/>
        <w:gridCol w:w="989"/>
      </w:tblGrid>
      <w:tr w:rsidR="003A76FC" w:rsidRPr="00387850" w14:paraId="350DDED8" w14:textId="77777777" w:rsidTr="003A76FC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38067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№</w:t>
            </w:r>
          </w:p>
        </w:tc>
        <w:tc>
          <w:tcPr>
            <w:tcW w:w="5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5C323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Контрольный пункт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FFF41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Статус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43534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Подтверждение / документ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DF4EA4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Ответственный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D8E71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Срок</w:t>
            </w:r>
          </w:p>
        </w:tc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25F3F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Примечание / решение</w:t>
            </w:r>
          </w:p>
        </w:tc>
      </w:tr>
      <w:tr w:rsidR="003A76FC" w:rsidRPr="00387850" w14:paraId="281B2E92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2AC54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DF399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Издан распорядительный документ о подготовке и проведении пилота.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B0446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3DA76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4C98F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947D6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9B3A5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B346D9D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D66BA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2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EC027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Определена связь пилота со стратегией и целями цифрового развития организации.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27563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A2249E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78F96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05CFB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FFA39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09D6F8D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5E071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3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41C15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Сформулирована проверяемая проблема, которую должен решить пилот.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CA3CA6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97AA8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F76CFB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0BA04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10CD3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FE43E0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CD536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4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04A44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Определены ожидаемые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организационные, процессные и развивающие результаты.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F2005C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89602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3B9ED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49D87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01AA0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658E0B3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2DA0C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5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7E28F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Зафиксированы границы пилота: подразделения, процессы, роли, сервисы, данные и ИИ-сценарии.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F685C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776C1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7AF37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DBFEB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C7998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120764E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B1102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6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C5ECA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Определены срок начала, продолжительность, этапы и контрольные точки.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13C05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C7B4D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72262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2F666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78B0B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93302AC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678B1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7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04FDBC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Установлены критерии успеха, корректировки, приостановки и завершения пилота.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AE524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966AF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92808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59FCC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44606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36066D0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FA3D4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8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0CA60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Определены ограничения пилота и вопросы, которые не входят в его предмет.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49417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61488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29064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E3203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757EE5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7AB4051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550B2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9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99F65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Утвержден бюджет, рабочее время и иные ресурсы пилота.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8B53C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A199E4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DB0C3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6FCFA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7E0C5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7EC5D84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CF227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10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6919A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Подтверждено, что пилот не подменяет обязательные процедуры организации и не снижает уровень правовых и </w:t>
            </w:r>
            <w:proofErr w:type="spellStart"/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безопасностных</w:t>
            </w:r>
            <w:proofErr w:type="spellEnd"/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 гарантий.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0AC66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6A655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BE811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6C0C7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268C9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61CC5091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Л.2. Рабочая группа и распределение ответственности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352"/>
        <w:gridCol w:w="1515"/>
        <w:gridCol w:w="639"/>
        <w:gridCol w:w="1168"/>
        <w:gridCol w:w="1180"/>
        <w:gridCol w:w="532"/>
        <w:gridCol w:w="981"/>
      </w:tblGrid>
      <w:tr w:rsidR="003A76FC" w:rsidRPr="00387850" w14:paraId="0D8B560F" w14:textId="77777777" w:rsidTr="003A76FC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3BACA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№</w:t>
            </w:r>
          </w:p>
        </w:tc>
        <w:tc>
          <w:tcPr>
            <w:tcW w:w="5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A5C7F8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Контрольный пункт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9542A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Статус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E2B982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Подтверждение / документ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78D7B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Ответственный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F8C00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Срок</w:t>
            </w:r>
          </w:p>
        </w:tc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EBB4F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Примечание / решение</w:t>
            </w:r>
          </w:p>
        </w:tc>
      </w:tr>
      <w:tr w:rsidR="003A76FC" w:rsidRPr="00387850" w14:paraId="3E1B833C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71328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1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AB230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 xml:space="preserve">Утвержден 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 xml:space="preserve">состав </w:t>
            </w:r>
            <w:proofErr w:type="spellStart"/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межфункциональной</w:t>
            </w:r>
            <w:proofErr w:type="spellEnd"/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 рабочей группы.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A6C9FA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 xml:space="preserve">□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35EC7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3BE45F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8DC97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7622A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2A01496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865B3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12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66B66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Назначен куратор, имеющий полномочия принимать и эскалировать решения.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6FA02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60986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C411F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F138E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217E9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1DDDFE8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6AE91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13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7DC37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Назначен руководитель пилота, отвечающий за результат и исполнение плана.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BFB1F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1A805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BA1A8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98FBE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056AC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DB26D26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E3A70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14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8C09B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Определены владельцы пилотируемых процессов.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E5D9EA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89C392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4A11E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9E426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66680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849CC3C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122E0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15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7BEF7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Назначены ответственные за данные и качество данных.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A9DD7D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6DE40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D22F6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72094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DA570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75069316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2CFD1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16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F5B59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Назначены ответственн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ые за цифровые сервисы и техническую поддержку.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7444D1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4DCF5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17CC4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04251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410D6A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22BA2FE3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45A07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17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29B73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Назначены ответственные за информационную безопасность и реагирование на инциденты.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67A05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7EE2C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CEB67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3B130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56C46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4BC8929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CBEA5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18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E9BB0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Назначены ответственные за правовую и этическую экспертизу.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B9214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3EBF4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3C742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4033C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0F946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E4F3D5C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E6B2A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19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060727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Назначены ответственные за обучение, коммуникацию и сопровождение сотрудников.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F13B86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96800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BAEF0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871A36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95C26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2DE92B46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F1D3C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20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556B2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Определены цифровые наставники и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границы их роли.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FCA17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 xml:space="preserve">□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CC2EF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31E16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A08D4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57948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5C00B6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2DF36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21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E04BA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Сформирована матрица распределения ролей и ответственности.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C32234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040B3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30282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81704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ABC52C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E21CFE6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83802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22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D9634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Установлен порядок заседаний, протоколирования, эскалации и принятия решений рабочей группой.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C1F98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8E710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921FC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DA357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142E39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2231A5AA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Л.3. Входная диагностика и исходные значения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354"/>
        <w:gridCol w:w="1473"/>
        <w:gridCol w:w="644"/>
        <w:gridCol w:w="1179"/>
        <w:gridCol w:w="1191"/>
        <w:gridCol w:w="536"/>
        <w:gridCol w:w="990"/>
      </w:tblGrid>
      <w:tr w:rsidR="003A76FC" w:rsidRPr="00387850" w14:paraId="052F7B1B" w14:textId="77777777" w:rsidTr="003A76FC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AD2F04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№</w:t>
            </w:r>
          </w:p>
        </w:tc>
        <w:tc>
          <w:tcPr>
            <w:tcW w:w="5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F1988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Контрольный пункт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743D7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Статус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67E03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Подтверждение / документ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10945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Ответственный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178D9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Срок</w:t>
            </w:r>
          </w:p>
        </w:tc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9FDEB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Примечание / решение</w:t>
            </w:r>
          </w:p>
        </w:tc>
      </w:tr>
      <w:tr w:rsidR="003A76FC" w:rsidRPr="00387850" w14:paraId="6ACAFB37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927AE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23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80A27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Утверждены цели, методы, выборка и этические ограничения входной диагностики.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E586D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720D1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6D0D4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A392D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46377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7155D0F2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145A2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2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4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D356A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 xml:space="preserve">Участники 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проинформированы о назначении диагностики и использовании результатов.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B0C96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 xml:space="preserve">□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2BEBE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05FB8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9002A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C27D8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21DA5A7B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3DC34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25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7891D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Проведена диагностика цифрового сознания сотрудников пилотной группы.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7EECC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4E265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21E39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243D9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5AC23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736DF667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CDDCA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26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95CBF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Проведена диагностика цифрового сознания команды или управленческой команды.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BE23B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6CCF4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75A13D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B91A7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3939E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31D8BD4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C92B7D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27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A2A41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Рассчитаны исходные значения ИЦСС, ИЦСК и/или ИОЦС в применимой конфигурации.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7D038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FD4CB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74562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19076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3EDFD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3B44E89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8A064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28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1EB4F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Проведён анализ организационной цифровой зрелости пилотного контура.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E11614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CD390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10CA4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2C193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D0720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5EFEB1B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35DAA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29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12F0D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Результаты диагностики подтверждены несколькими источниками данных.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AD773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EC2508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F98B1C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E7D0B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3EDEA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7C61537B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1B471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30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8441B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Выявлены сильные стороны, дефициты, барьеры, риски и потребности в обучении.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D9A79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FF998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B1E76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070A9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2E618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70DD107D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CCA02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31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28C56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Зафиксированы исходные показатели процессов, нагрузки, доверия, качества и рисков.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42A7E2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356CD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9C439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D93A5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9FF09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1B779CB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CE8A9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32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A6999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Результаты обсуждены с пилотной группой и использованы для уточнения дизайна пилота.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5F299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CC84A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0A47A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6C6A2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3022E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C0D88C8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C828F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33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D8DC8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Подтверждено, что самооценка и цифровой след не используются как единственное основание персональных выводов.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92165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6FF0E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78C97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D4EED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DC3C9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B487443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453A4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34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0D94C3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Утверждена дата и методика повторной диагностики.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4CFFE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02A77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DFA35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8A77B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20181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45A0DC45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Л.4. Карты процессов, сервисов, данных и ИИ-сценариев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357"/>
        <w:gridCol w:w="1372"/>
        <w:gridCol w:w="656"/>
        <w:gridCol w:w="1206"/>
        <w:gridCol w:w="1219"/>
        <w:gridCol w:w="545"/>
        <w:gridCol w:w="1012"/>
      </w:tblGrid>
      <w:tr w:rsidR="003A76FC" w:rsidRPr="00387850" w14:paraId="49D16290" w14:textId="77777777" w:rsidTr="003A76FC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72F2A2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№</w:t>
            </w:r>
          </w:p>
        </w:tc>
        <w:tc>
          <w:tcPr>
            <w:tcW w:w="5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718B0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Контрольный пункт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F0BDA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Статус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A9802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Подтверждение / документ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A6E82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Ответственный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252E0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Срок</w:t>
            </w:r>
          </w:p>
        </w:tc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62D6A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Примечание / решение</w:t>
            </w:r>
          </w:p>
        </w:tc>
      </w:tr>
      <w:tr w:rsidR="003A76FC" w:rsidRPr="00387850" w14:paraId="30B16A4D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BF1A7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35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65F24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Составлена карта пилотируе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мого процесса «как есть».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0CABD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28594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F6B9C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42338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C098C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97AAABD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47D04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36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0F335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Описано целевое изменение процесса и ожидаемая роль цифровых технологий.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31D69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014E7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2C2AA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6E544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A4771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2E0AD3C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F503C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37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9ED17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Определены точки принятия решений, передачи данных и человеческой проверки.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D5C85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72DDB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AF71F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B4FAF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0B7EC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0978112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6C854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38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42409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Составлен реестр цифровых сервисов, используемых в пилоте.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B509D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4687C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D3592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10C73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B6BDA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0BE4C336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3F669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39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5024B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Для каждого сервиса определены владелец,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назначение, доступ, поддержка и жизненный цикл.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9C991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A97AF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E03D3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9A144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085D0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E13751E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21ABF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40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CFB35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Составлена карта данных, источников, потоков, владельцев и получателей.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1F234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9980D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F0590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9324F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FD50D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7512E7F8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80DA0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41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3978D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Проведена классификация данных по чувствительности и правовому режиму.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DCB2D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C5652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C75A5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E1CA7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222C8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8880ED1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5A067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42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B6AFF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Проверены основания доступа, хранения, передачи и удаления данных.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895B2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7A47B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1D6CC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5E2E48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66383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2301628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AD4A8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43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111EB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Составлен реестр применяемых или планируем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ых ИИ-сценариев.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D548F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5D4C2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3F556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BB97B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B7749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7782720A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2ED24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44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45CED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Для каждого ИИ-сценария определены цель, владелец, входные данные, результат и пользователь.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1C571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469A9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CA4C53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82F3B6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05E08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EC3ECA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5DE29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45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C9B51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Для каждого значимого ИИ-результата установлены критерии проверки человеком.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35C43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B66CE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7C560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FCECF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1A809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0CDD81EC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D5BC88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46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28731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Определены запрещенные данные, неразрешённые сервисы и недопусти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мые сценарии.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D39B2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F4460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2EE44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F8C6B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0ED5B8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9026933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8CDE47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47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C2B01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Проверены договорные и </w:t>
            </w:r>
            <w:proofErr w:type="spellStart"/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поставщицкие</w:t>
            </w:r>
            <w:proofErr w:type="spellEnd"/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 риски цифровых и ИИ-сервисов.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EAAD7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0E585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F6104A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FD950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4BE7A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79E70AA1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8AB594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48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0649F6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Определён порядок журналирования существенных цифровых и ИИ-решений.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43BB1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46DFDB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AAAEF2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A69D2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E82BD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2F8FCAC9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Л.5. Карта рисков, этический и правовой шлюз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351"/>
        <w:gridCol w:w="1511"/>
        <w:gridCol w:w="640"/>
        <w:gridCol w:w="1169"/>
        <w:gridCol w:w="1181"/>
        <w:gridCol w:w="533"/>
        <w:gridCol w:w="982"/>
      </w:tblGrid>
      <w:tr w:rsidR="003A76FC" w:rsidRPr="00387850" w14:paraId="54832CD4" w14:textId="77777777" w:rsidTr="003A76FC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63441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№</w:t>
            </w:r>
          </w:p>
        </w:tc>
        <w:tc>
          <w:tcPr>
            <w:tcW w:w="5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37A2E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Контрольный пункт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7190D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Статус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CEA44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Подтверждение / документ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80402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Ответственный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292F1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Срок</w:t>
            </w:r>
          </w:p>
        </w:tc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0178C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Примечание / решение</w:t>
            </w:r>
          </w:p>
        </w:tc>
      </w:tr>
      <w:tr w:rsidR="003A76FC" w:rsidRPr="00387850" w14:paraId="0B11E26D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75BA63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49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05819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Сформирована карта цифровых, ИИ-, правовых, этических, репутационных и организационных рисков.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848B134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C2F8B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CBB89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74DF8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B02F4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15F625B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828353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50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8E024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Для каждого существенного риска определены вероятность, последствия, владелец и меры контроля.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7FA375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29940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212D8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DBA0F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ABA8A7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FF5FABC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4D167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51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F63080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Определены ранние сигналы ухудшения и порядок их регистрации.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36DA1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5A7CE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757E4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797E7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F6A3C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E740F1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A0D84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52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96482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Проведена оценка влияния пилота на права, автономию, нагрузку и доверие участников.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59EB2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9E6CB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FBC870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E94473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7D13F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EA716EE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75062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53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7AFE7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Проверена пропорциональность сбора и использования персональных данных.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A80AFF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EC3C7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D7E2D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253A0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2EF62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2085E44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27889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5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4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B00AC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Подтвержде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на минимизация данных и ограничение сроков хранения.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9A732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 xml:space="preserve">□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40402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E9558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84166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5D5EB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0FC6C8E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1515D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55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F4C43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Обеспечено право участника получить объяснение значимого цифрового решения.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1807E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F53E3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5603DB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2B58E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FDCF0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292C1EDA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DD46B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56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EEF77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Обеспечен порядок исправления данных и пересмотра ошибочного результата.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980B9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01494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76586F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F72E2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B1B2F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66153DD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A8589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57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5BE9C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Обеспечен человеческий пересмотр решений, затрагивающих права, безопасность, оценку или существенные интересы людей.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237AD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2C48E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F566B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C7329B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142F2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6848B04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EDB32A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5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8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A341E8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 xml:space="preserve">Исключены 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скрытый мониторинг, непрозрачные рейтинги и автоматические кадровые санкции.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84928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 xml:space="preserve">□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4F67C0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00952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678C2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78A5F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2E8DDAD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D5E374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59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83D28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Исключено использование результатов диагностики для наказания за дефицит знаний, вопросы или обоснованную критику.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30426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7086E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F4B7D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3E990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81E2D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4157CFE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A8D01E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60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E8EBC6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Проверена доступность пилота для участников с различным уровнем цифровой готовности и особыми потребностями.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DEB22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6664B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33217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98A42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DE740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49AF713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768F74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61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E4862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Утвержден порядок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сообщения об инциденте без автоматического обвинения сообщившего.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FAD0E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2CB57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3B3D2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A5B23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B3F3C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2AEC6702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05641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62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DD146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Определены условия немедленной приостановки опасного или неправомерного сценария.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63A12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2A662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9DD24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993EE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0F95A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0ED39AB8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38749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63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DCE26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Этический, правовой и </w:t>
            </w:r>
            <w:proofErr w:type="spellStart"/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безопасностный</w:t>
            </w:r>
            <w:proofErr w:type="spellEnd"/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 шлюз пройден; нерешённых критических замечаний нет.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E6495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98197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15F76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C0BF9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84202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66E3510B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Л.6. Подготовка участников, обучение и коммуникация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353"/>
        <w:gridCol w:w="1482"/>
        <w:gridCol w:w="643"/>
        <w:gridCol w:w="1177"/>
        <w:gridCol w:w="1189"/>
        <w:gridCol w:w="535"/>
        <w:gridCol w:w="988"/>
      </w:tblGrid>
      <w:tr w:rsidR="003A76FC" w:rsidRPr="00387850" w14:paraId="44B89947" w14:textId="77777777" w:rsidTr="003A76FC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A908C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№</w:t>
            </w:r>
          </w:p>
        </w:tc>
        <w:tc>
          <w:tcPr>
            <w:tcW w:w="5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C2CF2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Контрольный пункт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092C81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Статус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13E76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Подтверждение / документ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A1900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Ответственный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1FDB3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Срок</w:t>
            </w:r>
          </w:p>
        </w:tc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2A02C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Примечание / решение</w:t>
            </w:r>
          </w:p>
        </w:tc>
      </w:tr>
      <w:tr w:rsidR="003A76FC" w:rsidRPr="00387850" w14:paraId="6ECCAFCB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DD19A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64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2ED65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Определены категории участников и </w:t>
            </w:r>
            <w:proofErr w:type="gramStart"/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требуемые 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для них роли</w:t>
            </w:r>
            <w:proofErr w:type="gramEnd"/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 и компетенции.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E2A9C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989BD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9EC7A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5DC9A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0F44B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2AF07C56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80F43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65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26747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Разработана программа обучения сотрудников пилотной группы.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4DFA4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88415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3FEA5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0D105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3907E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0260CF22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DEC62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66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64E15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Разработана программа подготовки руководителей и владельцев решений.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25CDA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4E591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BD1C7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F9581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B5754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4CC7880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F6F084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67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A75D56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Проведено обучение по работе с данными, ИИ, цифровыми рисками и правилами проверки.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883B3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54775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71F2B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79D26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8913E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77693B5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37B79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68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8A132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Участники выполнили практические задания по реальным сценариям пилота.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0EE64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A5742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66031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924E8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ADC109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233FDA7C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0D489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69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A7A24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Проверено понимание запрещённых данных, сервисов и действий.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5093F3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CA9DB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101CB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2A5FA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A4C5A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295431A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AD84B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70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C926C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Назначены доступные каналы консультации и технической поддержки.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E0EF3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45EBC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73AA4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58565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DF4F47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A17C73E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02CAF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71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31F92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Цифровые наставники подготовлены, обеспечены временем и методическими материалами.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30B55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AAD3C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8A6F9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E739F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A6765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021C76C6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D43803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72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9AE2D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Подготовлен единый комплект инструкций, памяток, чек-листов и ответов на вопросы.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FC838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4DD74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49DDD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CF9F4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81D2B8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FD96DC5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05466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73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6A80E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Сформирован коммуникац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ионный план для руководителей, участников и затронутых стейкхолдеров.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E1456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 xml:space="preserve">□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30BF4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26395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971B97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E49FF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01D5551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54EA6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74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B0F7A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Сообщены цель, границы, риски, гарантии, сроки, каналы обратной связи и процедура апелляции.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1904F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E0BFB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27A19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6F6DC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D36D8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CFE1B8D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5EE1A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75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03028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Установлен единый источник актуальной информации о пилоте.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85E16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25ABE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417CB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5A354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B997B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758BCA8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73C26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76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F666A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Создан защищённый канал вопросов, критики и сообщений о рисках.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1CDD29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14B93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12E61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131D5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5A340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95F877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E6C91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77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BE061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Проверено, что 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дополнительная нагрузка участников учтена в рабочем времени или компенсирована организационно.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FBC4A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B3BB3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212B0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7DAA4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FA38B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5C93392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DDEF1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78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2980E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Проведена итоговая проверка практической готовности участников к запуску.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C41C44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12B1E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3FBEE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8BE23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72FFB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72CC604C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Л.7. Технологическая и операционная готовность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353"/>
        <w:gridCol w:w="1486"/>
        <w:gridCol w:w="643"/>
        <w:gridCol w:w="1176"/>
        <w:gridCol w:w="1187"/>
        <w:gridCol w:w="535"/>
        <w:gridCol w:w="987"/>
      </w:tblGrid>
      <w:tr w:rsidR="003A76FC" w:rsidRPr="00387850" w14:paraId="41A37CD9" w14:textId="77777777" w:rsidTr="003A76FC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9731E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№</w:t>
            </w:r>
          </w:p>
        </w:tc>
        <w:tc>
          <w:tcPr>
            <w:tcW w:w="5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462532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Контрольный пункт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1C7F5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Статус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4D2E3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Подтверждение / документ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EF24A5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Ответственный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01A05E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Срок</w:t>
            </w:r>
          </w:p>
        </w:tc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6242A4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Примечание / решение</w:t>
            </w:r>
          </w:p>
        </w:tc>
      </w:tr>
      <w:tr w:rsidR="003A76FC" w:rsidRPr="00387850" w14:paraId="43515F81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F9608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79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FA0B9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Пилотные сервисы доступны, протестированы и имеют утверждённые версии.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9C72A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E865B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93C60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2191A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DD7EA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9677718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3C9BB9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80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2E86F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Настроены роли, права 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доступа, многофакторная аутентификация и журналирование.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CFD90C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A7AEE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ECDB5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EA8284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1EB73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ED0092B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50C3D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81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74D23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Проведены функциональное, интеграционное и пользовательское тестирование.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B13EA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BE639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00660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57459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16192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330389A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FC9734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82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4184E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Проверена корректность передачи данных между системами.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9451B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0E702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F1703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6BF6D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E909F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4FD47BB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F826C4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83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F3F73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Проверены резервное копирование, восстановление и отказоустойчивость.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F607DF4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CCEC9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9CDC0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B1F8D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A368E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DB95A81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B59F8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84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B612F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Определены часы и каналы технической 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поддержки.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03C4B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9F432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DF12D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E3AC3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535A3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79C14029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D1F53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85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B9C7B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Назначены ответственные за устранение дефектов и сроки реакции.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92F143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26606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14E6AD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865EF9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9A4FE6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70CEA5C2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C7575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86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6D59A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Подготовлена безопасная тестовая или пилотная среда при необходимости.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14267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1581A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1C6B6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51A9B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E95E2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CDCE90B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B9F34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87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B68F4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Проверено отсутствие дублирующих операций и необоснованного ручного ввода.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0A3A89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88081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AAA522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1DDA0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418D7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8626A7C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E52A8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88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9D6D9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Оценена ожидаемая цифровая нагрузка: уведомления, каналы, отчёты и проверки.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81E69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77F34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BC4B5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A27DE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C4DD1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F79FFFA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9BFA8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8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9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E7D57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Подготовле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н резервный ручной порядок работы при недоступности цифрового сервиса.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CF4A20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 xml:space="preserve">□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F7B23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7BD39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72621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29D26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2131522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5E00F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90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59236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Утвержден порядок обновления, отката и вывода пилотного решения из эксплуатации.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B1294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8934F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C3214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E0B0B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E8CD2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579A2AA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1E632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91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CF036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Проведена итоговая техническая приемка рабочей группой.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C1276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A129D1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720FB6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5A8BC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7B0D21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16621E77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Л.8. Система мониторинга и оценки пилота</w:t>
      </w:r>
    </w:p>
    <w:tbl>
      <w:tblPr>
        <w:tblW w:w="985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70"/>
        <w:gridCol w:w="2414"/>
        <w:gridCol w:w="909"/>
        <w:gridCol w:w="1775"/>
        <w:gridCol w:w="1794"/>
        <w:gridCol w:w="823"/>
        <w:gridCol w:w="1469"/>
      </w:tblGrid>
      <w:tr w:rsidR="003A76FC" w:rsidRPr="00387850" w14:paraId="0026367D" w14:textId="77777777" w:rsidTr="003A76FC"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37726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№</w:t>
            </w:r>
          </w:p>
        </w:tc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2BC11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Контрольный пункт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9B5EA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Статус</w:t>
            </w: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8A271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Подтверждение / документ</w:t>
            </w:r>
          </w:p>
        </w:tc>
        <w:tc>
          <w:tcPr>
            <w:tcW w:w="1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09BC8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Ответственный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932CF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Срок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31AF7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Примечание / решение</w:t>
            </w:r>
          </w:p>
        </w:tc>
      </w:tr>
      <w:tr w:rsidR="003A76FC" w:rsidRPr="00387850" w14:paraId="57E4D072" w14:textId="77777777" w:rsidTr="003A76FC"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05185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92</w:t>
            </w:r>
          </w:p>
        </w:tc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83FE5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Утверждён паспорт показателей пилота с определениями, источниками, периодичностью и владельцами. 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5C199C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F34AA3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734B7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23BAC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1C118E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088CA4A9" w14:textId="77777777" w:rsidTr="003A76FC"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1D9BA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93</w:t>
            </w:r>
          </w:p>
        </w:tc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AE9214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Показатели связаны с качеством процесса 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и организационной ценностью, а не только с цифровой активностью. 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AE387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Н/П</w:t>
            </w: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B94B1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82BDD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B8877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322A4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5FE7F03" w14:textId="77777777" w:rsidTr="003A76FC"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95AA2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94</w:t>
            </w:r>
          </w:p>
        </w:tc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AD944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Определены показатели охвата, качества практик, обучения, рисков, нагрузки, доверия и результата. 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C1F2AA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B4635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53170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A76A5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A8778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6345065" w14:textId="77777777" w:rsidTr="003A76FC"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5B716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95</w:t>
            </w:r>
          </w:p>
        </w:tc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1B4C8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Установлены исходные и целевые значения показателей. 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546A8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889F4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54456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4F6967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F7599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B1A56D7" w14:textId="77777777" w:rsidTr="003A76FC"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FCED0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96</w:t>
            </w:r>
          </w:p>
        </w:tc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1F456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Определена периодичность оперативного, ежемесячного и итогового мониторинга. 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B611B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D2E4D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A1BE8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174A9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96467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A40E817" w14:textId="77777777" w:rsidTr="003A76FC"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C82498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97</w:t>
            </w:r>
          </w:p>
        </w:tc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4A93B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Создана аналитическая панель или унифицированная форма отчётности.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11694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00E9E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19978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D7419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FC25C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6C70D95" w14:textId="77777777" w:rsidTr="003A76FC"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14986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98</w:t>
            </w:r>
          </w:p>
        </w:tc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287C7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Определены допустимые источники данных и ограничения их интерпретации. 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83CC10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C5AF1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DAC9C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7B37D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19686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BF652E9" w14:textId="77777777" w:rsidTr="003A76FC"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6108F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99</w:t>
            </w:r>
          </w:p>
        </w:tc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A28F0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Предусмотрена триангуляция количественных и качественных 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данных. 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56C7F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41BA8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9C98B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9A901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97DC9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CBC8FBE" w14:textId="77777777" w:rsidTr="003A76FC"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D7AE7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100</w:t>
            </w:r>
          </w:p>
        </w:tc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4D657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Определён порядок анализа инцидентов, </w:t>
            </w:r>
            <w:proofErr w:type="spellStart"/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прединцидентов</w:t>
            </w:r>
            <w:proofErr w:type="spellEnd"/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, жалоб и предложений. 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3B978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31AA9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6AC07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6786D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AD344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91F6F0F" w14:textId="77777777" w:rsidTr="003A76FC"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E34C14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101</w:t>
            </w:r>
          </w:p>
        </w:tc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EA963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Установлен порядок публичного сообщения участникам о принятых корректировках.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91E56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1A219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8880A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BBF00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F48F0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0A167F0" w14:textId="77777777" w:rsidTr="003A76FC"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F46DC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102</w:t>
            </w:r>
          </w:p>
        </w:tc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D24A1F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Назначены владельцы корректирующих действий и сроки закрытия. 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667AC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816D1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43507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C73C7A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BEBE9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B9F3F46" w14:textId="77777777" w:rsidTr="003A76FC"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1D42E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103</w:t>
            </w:r>
          </w:p>
        </w:tc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9D1E5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Определены контрольная группа или альтернативная база сравнения, если это методически возможно.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A0E75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D6B27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89673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4A20C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D7F35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746B496" w14:textId="77777777" w:rsidTr="003A76FC"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74B452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104</w:t>
            </w:r>
          </w:p>
        </w:tc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A807F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Утверждён формат итогового отчёта и решения о масштабировании. *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47383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43B47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70604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2A4C3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BBFF8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4E8AB077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Л.9. Контрольный шлюз разрешения запуска</w:t>
      </w:r>
    </w:p>
    <w:p w14:paraId="39A09421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jc w:val="both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Пилот не должен запускаться при отрицательном ответе хотя бы на один пункт, отмеченный как обязательный, без документированного решения о снижении риска.</w:t>
      </w:r>
    </w:p>
    <w:tbl>
      <w:tblPr>
        <w:tblW w:w="985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693"/>
        <w:gridCol w:w="2327"/>
        <w:gridCol w:w="956"/>
        <w:gridCol w:w="1775"/>
        <w:gridCol w:w="1794"/>
        <w:gridCol w:w="840"/>
        <w:gridCol w:w="1469"/>
      </w:tblGrid>
      <w:tr w:rsidR="003A76FC" w:rsidRPr="00387850" w14:paraId="488CF043" w14:textId="77777777" w:rsidTr="003A76FC">
        <w:tc>
          <w:tcPr>
            <w:tcW w:w="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05F9A1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№</w:t>
            </w:r>
          </w:p>
        </w:tc>
        <w:tc>
          <w:tcPr>
            <w:tcW w:w="2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A757F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Контрольный пункт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E6A95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Статус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FB968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Подтверждение / документ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CA485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Ответственный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459A7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Срок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43291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Примечание / решение</w:t>
            </w:r>
          </w:p>
        </w:tc>
      </w:tr>
      <w:tr w:rsidR="003A76FC" w:rsidRPr="00387850" w14:paraId="3AB49412" w14:textId="77777777" w:rsidTr="003A76FC">
        <w:tc>
          <w:tcPr>
            <w:tcW w:w="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EA130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105</w:t>
            </w:r>
          </w:p>
        </w:tc>
        <w:tc>
          <w:tcPr>
            <w:tcW w:w="2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E9DC5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Все обязательные 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пункты разделов Л.1–Л.8 имеют статус «Да». *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B626A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F4DD9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7E66B7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B553C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05BBED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AC10E9C" w14:textId="77777777" w:rsidTr="003A76FC">
        <w:tc>
          <w:tcPr>
            <w:tcW w:w="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A1543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106</w:t>
            </w:r>
          </w:p>
        </w:tc>
        <w:tc>
          <w:tcPr>
            <w:tcW w:w="2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28045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По пунктам со статусом «Нет» приняты компенсирующие меры и определены сроки.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E3A5E7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468FD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08DCB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07EF0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6A07F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CDB9507" w14:textId="77777777" w:rsidTr="003A76FC">
        <w:tc>
          <w:tcPr>
            <w:tcW w:w="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5A5C1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107</w:t>
            </w:r>
          </w:p>
        </w:tc>
        <w:tc>
          <w:tcPr>
            <w:tcW w:w="2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8D0F3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По пунктам «Н/П» имеется письменное обоснование.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8D97D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07957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FD8EB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59850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52643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89D582C" w14:textId="77777777" w:rsidTr="003A76FC">
        <w:tc>
          <w:tcPr>
            <w:tcW w:w="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F121D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108</w:t>
            </w:r>
          </w:p>
        </w:tc>
        <w:tc>
          <w:tcPr>
            <w:tcW w:w="2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ABBE9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Критические риски снижены до допустимого уровня или приняты уполномоченным руководителем. *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BCB63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A7881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E1CBCF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F8A04B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CE3576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007FB579" w14:textId="77777777" w:rsidTr="003A76FC">
        <w:tc>
          <w:tcPr>
            <w:tcW w:w="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74C619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109</w:t>
            </w:r>
          </w:p>
        </w:tc>
        <w:tc>
          <w:tcPr>
            <w:tcW w:w="2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848638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Нет нерешённых замечаний по законности, защите данных и информационной безопасности. *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1FEA9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76AE6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0E0E8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14FE17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088F08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7F6AA32" w14:textId="77777777" w:rsidTr="003A76FC">
        <w:tc>
          <w:tcPr>
            <w:tcW w:w="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619B4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110</w:t>
            </w:r>
          </w:p>
        </w:tc>
        <w:tc>
          <w:tcPr>
            <w:tcW w:w="2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8FC99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Нет нерешённых замечаний по этике, справедливости и человеческому контролю. *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358B6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310D2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D2C09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32A9B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FA56A9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435FADA" w14:textId="77777777" w:rsidTr="003A76FC">
        <w:tc>
          <w:tcPr>
            <w:tcW w:w="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EC38B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111</w:t>
            </w:r>
          </w:p>
        </w:tc>
        <w:tc>
          <w:tcPr>
            <w:tcW w:w="2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48F50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Участники обучены и имеют доступ к помощи. *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EC4BD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25F8C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C4DDC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87DEBA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C6018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F676679" w14:textId="77777777" w:rsidTr="003A76FC">
        <w:tc>
          <w:tcPr>
            <w:tcW w:w="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E5505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112</w:t>
            </w:r>
          </w:p>
        </w:tc>
        <w:tc>
          <w:tcPr>
            <w:tcW w:w="2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48F17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Техническая и 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операционная готовность подтверждена. *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E63B7A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8A14B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4A1C4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42BC18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AC8B4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864F7C0" w14:textId="77777777" w:rsidTr="003A76FC">
        <w:tc>
          <w:tcPr>
            <w:tcW w:w="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D327C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113</w:t>
            </w:r>
          </w:p>
        </w:tc>
        <w:tc>
          <w:tcPr>
            <w:tcW w:w="2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A9750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Показатели, мониторинг, каналы обратной связи и порядок корректировки настроены. *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EFC4E4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0551DC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63C5B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AA4CB5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194B2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293C72B" w14:textId="77777777" w:rsidTr="003A76FC">
        <w:tc>
          <w:tcPr>
            <w:tcW w:w="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815FD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114</w:t>
            </w:r>
          </w:p>
        </w:tc>
        <w:tc>
          <w:tcPr>
            <w:tcW w:w="2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465B7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Резервный порядок работы и критерии остановки доведены до участников. *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301CC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CCE6B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BCE8C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3C025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31FBC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2E6FB38" w14:textId="77777777" w:rsidTr="003A76FC">
        <w:tc>
          <w:tcPr>
            <w:tcW w:w="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A4CB554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115</w:t>
            </w:r>
          </w:p>
        </w:tc>
        <w:tc>
          <w:tcPr>
            <w:tcW w:w="2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D5494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Рабочая группа провела заседание и зафиксировала решение. *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68387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4B6F7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FF3B0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8995B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40D98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3BB754A" w14:textId="77777777" w:rsidTr="003A76FC">
        <w:tc>
          <w:tcPr>
            <w:tcW w:w="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407D0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116</w:t>
            </w:r>
          </w:p>
        </w:tc>
        <w:tc>
          <w:tcPr>
            <w:tcW w:w="2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0808D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Уполномоченный руководитель разрешил запуск пилота. *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4827E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2EB26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7E5D1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C67FD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2258F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398F59E5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Л.10. Решение рабочей группы о запуске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2231"/>
        <w:gridCol w:w="4136"/>
      </w:tblGrid>
      <w:tr w:rsidR="003A76FC" w:rsidRPr="00030CE2" w14:paraId="55825BBC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78810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Итоговое решение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F9E2E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Разрешить запуск □ Разрешить с условиями □ Отложить запуск □ Отказать в запуске</w:t>
            </w:r>
          </w:p>
        </w:tc>
      </w:tr>
      <w:tr w:rsidR="003A76FC" w:rsidRPr="00387850" w14:paraId="7491C231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060E6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Условия / обязательные доработки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62FD0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485F7492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D3CB0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Критические риски, принятые руководителем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20EE3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4B777C5E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07CE8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Дата 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предполагаемого запуска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8B8B9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________________________</w:t>
            </w:r>
          </w:p>
        </w:tc>
      </w:tr>
      <w:tr w:rsidR="003A76FC" w:rsidRPr="00387850" w14:paraId="4E71F797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EB11D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Дата повторного рассмотрения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1944D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</w:t>
            </w:r>
          </w:p>
        </w:tc>
      </w:tr>
      <w:tr w:rsidR="003A76FC" w:rsidRPr="00387850" w14:paraId="7AD5C4CC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344AD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Номер и дата протокола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275AD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</w:t>
            </w:r>
          </w:p>
        </w:tc>
      </w:tr>
    </w:tbl>
    <w:p w14:paraId="75EBB141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Л.11. Контроль запуска и первой недели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419"/>
        <w:gridCol w:w="1422"/>
        <w:gridCol w:w="642"/>
        <w:gridCol w:w="1175"/>
        <w:gridCol w:w="1187"/>
        <w:gridCol w:w="535"/>
        <w:gridCol w:w="987"/>
      </w:tblGrid>
      <w:tr w:rsidR="003A76FC" w:rsidRPr="00387850" w14:paraId="4AB8F3D3" w14:textId="77777777" w:rsidTr="003A76FC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FC013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№</w:t>
            </w:r>
          </w:p>
        </w:tc>
        <w:tc>
          <w:tcPr>
            <w:tcW w:w="5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C7D63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Контрольный пункт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87245E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Статус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F0E99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Подтверждение / документ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3D250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Ответственный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C391E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Срок</w:t>
            </w:r>
          </w:p>
        </w:tc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C23D5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Примечание / решение</w:t>
            </w:r>
          </w:p>
        </w:tc>
      </w:tr>
      <w:tr w:rsidR="003A76FC" w:rsidRPr="00387850" w14:paraId="3BD2C7D6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46EB3B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117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F1CAC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Фактический запуск произведён в утверждённую дату и в согласованных границах.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FBFBF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FE393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E641B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739C3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3CAD5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255DE964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491F6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118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478BC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Участники получили доступ, инструкции и контакты поддержки.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C998A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F1E5D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0BDC5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01026D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AF7D1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08D54EC8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CF709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119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1FA48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Проведён стартовый инструктаж и подтверждено 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понимание правил.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F7AE0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DD0ED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8F8AC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CBB60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1229A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0F57E403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3BF0F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120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9861A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Отсутствуют критические технические дефекты и нарушения режима данных.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E69AA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C8F7B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D37CD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695D1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25E89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5866BB8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D2F8C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121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9E617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Зафиксированы первые вопросы, барьеры, инциденты и предложения.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0D685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68E3A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F1E52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F16D4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DF906C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DAFFC24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DF40B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122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C39D2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Проверена работоспособность человеческого контроля и процедуры эскалации.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E6FC83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61BBE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72E9C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C806FF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53F37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00FA6B5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68B7B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123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5D8C2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Проверено отсутствие непредусмотренного роста нагрузки и дублирован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ия.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D67A6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21964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C8F271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DB7C8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44A1A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8343331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F5DDF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124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5177B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Проведён оперативный обзор рабочей группы по итогам первых 3–5 рабочих дней.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6AA02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8ED35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34F261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7467F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C5C57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07A30E7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59CA45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125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59404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Утверждены первичные корректирующие действия.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048144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E00FD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5CD0BA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45610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A9504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AA85826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B2D7B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126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0AAAD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Участникам сообщено, какие изменения внесены по результатам обратной связи.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48399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D6471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7168F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7D5778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56F95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474A5F9A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Л.12. Журнал контрольных точек пилота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595"/>
        <w:gridCol w:w="1243"/>
        <w:gridCol w:w="1145"/>
        <w:gridCol w:w="1040"/>
        <w:gridCol w:w="956"/>
        <w:gridCol w:w="625"/>
        <w:gridCol w:w="763"/>
      </w:tblGrid>
      <w:tr w:rsidR="003A76FC" w:rsidRPr="00387850" w14:paraId="226A6296" w14:textId="77777777" w:rsidTr="003A76FC"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4280D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Дата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54C50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Этап / контрольная точка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17044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Ключевые данные и отклонения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A0C82E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Принятые решения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074AE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Владелец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D1A8C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Срок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545D0D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Статус</w:t>
            </w:r>
          </w:p>
        </w:tc>
      </w:tr>
      <w:tr w:rsidR="003A76FC" w:rsidRPr="00387850" w14:paraId="01D60810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54E61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0BD2C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A1EEA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14CD4F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928AA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DE05B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8EA17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2807E11C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00048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AB9E00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7D3124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70A71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C6DA3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AD9CE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68797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013FC600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53A8B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7C618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B5505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D8794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B1072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6D7BF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3A00D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6AE2B346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9BABD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1B452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38881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C8FD1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A2DFC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570CA5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10142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770DA0F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0475B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25064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6DF9D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160A6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9A5A8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8FB49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103D5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5EE53CC5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0E63C8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AD552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A9470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17EEC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302A7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D955A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B85D6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529BD767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593C7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7268F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531B89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83C2D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D766B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8D1AF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4FE89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2E4A2111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A37AB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A862D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E515E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85BDC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CEF92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390FE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24F14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</w:tbl>
    <w:p w14:paraId="6CE359F2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Л.13. Критерии приостановки, остановки и эскалации</w:t>
      </w:r>
    </w:p>
    <w:p w14:paraId="68FE91C5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jc w:val="both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000000"/>
          <w:sz w:val="22"/>
          <w:lang w:val="ru-RU" w:eastAsia="ru-RU"/>
        </w:rPr>
        <w:t>При наступлении критерия рабочая группа фиксирует событие, владельца решения, режим работы до устранения причины и порядок информирования участников.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427"/>
        <w:gridCol w:w="1288"/>
        <w:gridCol w:w="658"/>
        <w:gridCol w:w="1210"/>
        <w:gridCol w:w="1223"/>
        <w:gridCol w:w="546"/>
        <w:gridCol w:w="1015"/>
      </w:tblGrid>
      <w:tr w:rsidR="003A76FC" w:rsidRPr="00387850" w14:paraId="1C481508" w14:textId="77777777" w:rsidTr="003A76FC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2B325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№</w:t>
            </w:r>
          </w:p>
        </w:tc>
        <w:tc>
          <w:tcPr>
            <w:tcW w:w="5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36420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Контрольный пункт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8F5F3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Статус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44403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Подтверждение / документ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60F85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Ответственный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230FF1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Срок</w:t>
            </w:r>
          </w:p>
        </w:tc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278C8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Примечание / решение</w:t>
            </w:r>
          </w:p>
        </w:tc>
      </w:tr>
      <w:tr w:rsidR="003A76FC" w:rsidRPr="00387850" w14:paraId="2BA22A0E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5B878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127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6B4C0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Обнаружено нарушение закона, прав участников или установленного режима данных.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D50069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1A10E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07F27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4ECC89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AD9411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58E8DFB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341EC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128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8C600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Возникла реальная угроза безопасности, существенной утечки или потери доступност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и.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4DA45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A5B04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68B9D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AE0E0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5BE5D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0F78C2A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E9943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129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E837D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Выявлено применение ИИ или цифрового сервиса вне утверждённых сценариев.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B2BA2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9C20A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9D0F7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566300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4E3FE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032A0550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C9071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130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21E36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Не обеспечивается человеческий пересмотр значимого решения.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1DF5C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D69D94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C290A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333DA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FD1800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DE9C6C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1A73F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131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7E0143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Обнаружена систематическая недостоверность данных или результатов ИИ.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745D0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2156E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0F4D0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0A1A0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9518E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82AA62A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7CF26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132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6D29E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Возникли признаки дискриминации, несправедливого воздействи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я или вреда уязвимым группам.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EE12E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5835C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13276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DB385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0C411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0BCA27EC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7356EC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133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E69F4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Наблюдается неприемлемый рост цифровой нагрузки, тревоги или конфликтов.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7862D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74D75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7589B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30B69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D90CB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A74E55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6A2F0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134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9ACC0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Поставщик или сервис утратил надёжность, поддержку или соответствие требованиям.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92E48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45574F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751FD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535B7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E8AE5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FDC8185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9035F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135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473375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Пилот вышел за утверждённые границы без согласования рабочей группы.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200DE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C2415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A50979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D3791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D9DC1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58F24F7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61A32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36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BC24B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Отсутствуе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т возможность достоверно оценить результат пилота.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D8963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083FE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888857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750C6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D6ACED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2079C64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89FD6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137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CB6B4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Корректирующие действия не выполняются в установленные сроки.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DF5D3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08837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A9313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D11C6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3AD7E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3D5983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B9952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138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9C95F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Уполномоченный руководитель или рабочая группа приняли решение о приостановке.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E3234F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726DAD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A5842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CAB7A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F4A7C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243E74A4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Л.14. Форма решения о приостановке / возобновлении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2144"/>
        <w:gridCol w:w="4223"/>
      </w:tblGrid>
      <w:tr w:rsidR="003A76FC" w:rsidRPr="00387850" w14:paraId="6CCA331C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0D838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Событие / основание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7CBF7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3F8CAF3E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17B52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Дата и время фиксации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8E70D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</w:t>
            </w:r>
          </w:p>
        </w:tc>
      </w:tr>
      <w:tr w:rsidR="003A76FC" w:rsidRPr="00030CE2" w14:paraId="42F7477D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2BB90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Решение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65799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Продолжить □ Ограничить □ Приостановить □ Остановить □ Возобновить</w:t>
            </w:r>
          </w:p>
        </w:tc>
      </w:tr>
      <w:tr w:rsidR="003A76FC" w:rsidRPr="00387850" w14:paraId="2E7CC20C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37E5CE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Временные меры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BDEEB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79904D77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2D03B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Условия возобновления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F4C75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0E1AC414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FF8BE8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Ответственный за устранение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B2E57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</w:t>
            </w:r>
          </w:p>
        </w:tc>
      </w:tr>
      <w:tr w:rsidR="003A76FC" w:rsidRPr="00387850" w14:paraId="6B3CD8C0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E0FAD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Срок повторного рассмотрения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03360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</w:t>
            </w:r>
          </w:p>
        </w:tc>
      </w:tr>
      <w:tr w:rsidR="003A76FC" w:rsidRPr="00387850" w14:paraId="6C3725D4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5423A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Номер протокола / распоряжения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EE898B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</w:t>
            </w:r>
          </w:p>
        </w:tc>
      </w:tr>
    </w:tbl>
    <w:p w14:paraId="1AB31A59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Л.15. Завершение пилота и готовность к масштабированию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421"/>
        <w:gridCol w:w="1388"/>
        <w:gridCol w:w="646"/>
        <w:gridCol w:w="1184"/>
        <w:gridCol w:w="1196"/>
        <w:gridCol w:w="538"/>
        <w:gridCol w:w="994"/>
      </w:tblGrid>
      <w:tr w:rsidR="003A76FC" w:rsidRPr="00387850" w14:paraId="7408DDC5" w14:textId="77777777" w:rsidTr="003A76FC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406843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№</w:t>
            </w:r>
          </w:p>
        </w:tc>
        <w:tc>
          <w:tcPr>
            <w:tcW w:w="5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90A776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Контрольный пункт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92E92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Статус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C07755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Подтверждение / документ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2DE50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Ответственный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B7DD2A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Срок</w:t>
            </w:r>
          </w:p>
        </w:tc>
        <w:tc>
          <w:tcPr>
            <w:tcW w:w="2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AC60C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Примечание / решение</w:t>
            </w:r>
          </w:p>
        </w:tc>
      </w:tr>
      <w:tr w:rsidR="003A76FC" w:rsidRPr="00387850" w14:paraId="52C2826A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30D2F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139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1A261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Проведена повторная диагностика по сопоставимой методике.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D33604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0222B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F9CD6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49878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E0950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3380917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11F7E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140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60E34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Сопоставлены исходные и итоговые значения индексов и показателей.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EFC5D7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9A279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EDE71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7C7DE6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AD2A2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7A83ACF5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C1A42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14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1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AC33C1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 xml:space="preserve">Оценены изменения 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поведения, качества процесса, рисков, нагрузки и доверия.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E61D8C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D0844C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14238C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8887D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CF949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35A7F05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88F1FE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142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C6AB5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Результаты подтверждены количественными и качественными данными.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A90A9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07393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2AB2F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20BE0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277FB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02C3F2F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1C7B4D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143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72582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Проведено обсуждение с участниками, наставниками, владельцами процессов и функциями поддержки.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ACB02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EE95C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F56D7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A75CE4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476E49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1590C1C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C80CF1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144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96214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Выявлены успешные практики, ограничения, побочные эффекты и 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нерешённые риски.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86FB1B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5C06A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776E2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4C9F7B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319CC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0DB95866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326B6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145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4E66F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Зафиксированы извлечённые уроки и изменения, внесённые в модель.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D00B4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4EB4C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7A49D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F6F167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BCD16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3E62A4A3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A80F29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146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FE71A7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Обновлены регламенты, инструкции, обучение, реестры и карта рисков.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EE3280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141CF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A8CA2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5F6B5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A5E58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539753FC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952D728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147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15007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Определена зависимость результата от отдельных энтузиастов, поставщиков или временных ресурсов.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C05E8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8F8285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3007F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AD88D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673CE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598DB49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7DD8F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148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FA581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 xml:space="preserve">Подтверждена воспроизводимость практики в другом 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подразделении или процессе.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11959D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A5712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F33CE3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73A82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05E7C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4C846369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21693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149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0CF54A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Оценены ресурсы, инфраструктура и компетенции для масштабирования.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CF052E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AA456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34A10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12A76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AD82E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19AF9216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E69E85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150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5C12F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Подготовлен итоговый аналитический отчёт.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E501526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482BF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CBA8C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16B26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9C730F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778273A3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841B9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151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A23B2F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Рабочая группа сформулировала решение о дальнейшей судьбе пилота.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95ADA3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32FC0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FAE8F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C8187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C5F1A5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3A76FC" w:rsidRPr="00387850" w14:paraId="6A5B8200" w14:textId="77777777" w:rsidTr="003A76FC"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9B33F7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152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257F6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 xml:space="preserve">Уполномоченный руководитель утвердил масштабирование, доработку, повторный пилот или </w:t>
            </w: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lastRenderedPageBreak/>
              <w:t>прекращение. *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95186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t>□ Да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Нет</w:t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  <w:t>□ Н/П</w:t>
            </w: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D6625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886B1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8235D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2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59429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53972539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Л.16. Итоговое решение по пилоту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2303"/>
        <w:gridCol w:w="4064"/>
      </w:tblGrid>
      <w:tr w:rsidR="003A76FC" w:rsidRPr="00030CE2" w14:paraId="6AFE45D7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7BD2C6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Решение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51D25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□ Масштабировать □ Масштабировать поэтапно □ Доработать и повторить пилот □ Сохранить локально □ Прекратить</w:t>
            </w:r>
          </w:p>
        </w:tc>
      </w:tr>
      <w:tr w:rsidR="003A76FC" w:rsidRPr="00387850" w14:paraId="4336ABF2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CA2FD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Обоснование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99D96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52F9D252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36F471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Практики, подлежащие закреплению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0737E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1D896AAA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066F6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Обязательные доработки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ED880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691C5EB3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CDACB0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Риски, сохраняющиеся после пилота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C66A6D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00AA5CBD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69E0E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Подразделения следующей волны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E4E82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3E958A8B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B46E3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Ответственный за масштабирование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F6011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</w:t>
            </w:r>
          </w:p>
        </w:tc>
      </w:tr>
      <w:tr w:rsidR="003A76FC" w:rsidRPr="00387850" w14:paraId="23EB723C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F0C00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Срок подготовки дорожной карты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02A11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</w:t>
            </w:r>
          </w:p>
        </w:tc>
      </w:tr>
      <w:tr w:rsidR="003A76FC" w:rsidRPr="00387850" w14:paraId="21F16CE9" w14:textId="77777777" w:rsidTr="003A76FC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A8A312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Номер и дата протокола</w:t>
            </w:r>
          </w:p>
        </w:tc>
        <w:tc>
          <w:tcPr>
            <w:tcW w:w="1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8C785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t>________________________</w:t>
            </w:r>
          </w:p>
        </w:tc>
      </w:tr>
    </w:tbl>
    <w:p w14:paraId="45EBEF2D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Л.17. Подписи членов рабочей группы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Look w:val="04A0" w:firstRow="1" w:lastRow="0" w:firstColumn="1" w:lastColumn="0" w:noHBand="0" w:noVBand="1"/>
      </w:tblPr>
      <w:tblGrid>
        <w:gridCol w:w="1741"/>
        <w:gridCol w:w="1711"/>
        <w:gridCol w:w="1610"/>
        <w:gridCol w:w="1305"/>
      </w:tblGrid>
      <w:tr w:rsidR="003A76FC" w:rsidRPr="00387850" w14:paraId="65351869" w14:textId="77777777" w:rsidTr="003A76FC"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436499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Ф.И.О.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76ED7E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Роль в рабочей группе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81BF2F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Подпись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9041B2" w14:textId="77777777" w:rsidR="003A76FC" w:rsidRPr="00387850" w:rsidRDefault="003A76FC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000000"/>
                <w:sz w:val="22"/>
                <w:lang w:val="ru-RU" w:eastAsia="ru-RU"/>
              </w:rPr>
              <w:t>Дата</w:t>
            </w:r>
          </w:p>
        </w:tc>
      </w:tr>
      <w:tr w:rsidR="003A76FC" w:rsidRPr="00387850" w14:paraId="1D2FE148" w14:textId="77777777" w:rsidTr="003A76FC"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F670AD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4D725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28571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A2AF68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720AD8D6" w14:textId="77777777" w:rsidTr="003A76FC"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E238F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lastRenderedPageBreak/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B0ED5F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8F1679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5E0C4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7AF79351" w14:textId="77777777" w:rsidTr="003A76FC"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2D750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EFDEA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3E1E6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2094C2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12E8D768" w14:textId="77777777" w:rsidTr="003A76FC"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DB772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76B5DC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2B9695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03CADE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556CD77B" w14:textId="77777777" w:rsidTr="003A76FC"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9C6BC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DE7CB7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635BC4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C4152B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  <w:tr w:rsidR="003A76FC" w:rsidRPr="00387850" w14:paraId="62197E98" w14:textId="77777777" w:rsidTr="003A76FC"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9377C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65FA6E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454D91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  <w:tc>
          <w:tcPr>
            <w:tcW w:w="3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BD740A" w14:textId="77777777" w:rsidR="003A76FC" w:rsidRPr="00387850" w:rsidRDefault="003A76FC" w:rsidP="00030CE2">
            <w:pPr>
              <w:spacing w:after="0" w:line="240" w:lineRule="auto"/>
              <w:ind w:firstLine="0"/>
              <w:rPr>
                <w:rFonts w:cs="Times New Roman"/>
                <w:color w:val="000000"/>
                <w:sz w:val="22"/>
                <w:lang w:val="ru-RU" w:eastAsia="ru-RU"/>
              </w:rPr>
            </w:pPr>
            <w:r w:rsidRPr="00387850">
              <w:rPr>
                <w:rFonts w:cs="Times New Roman"/>
                <w:color w:val="000000"/>
                <w:sz w:val="22"/>
                <w:lang w:val="ru-RU" w:eastAsia="ru-RU"/>
              </w:rPr>
              <w:br/>
            </w:r>
          </w:p>
        </w:tc>
      </w:tr>
    </w:tbl>
    <w:p w14:paraId="071A7AB1" w14:textId="77777777" w:rsidR="003A76FC" w:rsidRPr="00387850" w:rsidRDefault="003A76FC" w:rsidP="00030CE2">
      <w:pPr>
        <w:shd w:val="clear" w:color="auto" w:fill="FFFFFF"/>
        <w:spacing w:after="0" w:line="240" w:lineRule="auto"/>
        <w:ind w:firstLine="0"/>
        <w:jc w:val="both"/>
        <w:rPr>
          <w:rFonts w:cs="Times New Roman"/>
          <w:color w:val="000000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C00000"/>
          <w:sz w:val="22"/>
          <w:lang w:val="ru-RU" w:eastAsia="ru-RU"/>
        </w:rPr>
        <w:t>Методическое ограничение: контрольный лист является развивающим и управленческим инструментом. Он не используется для скрытого мониторинга, автоматического ранжирования или персональных санкций по результатам самооценки и сообщений о проблемах.</w:t>
      </w:r>
    </w:p>
    <w:p w14:paraId="1DE19A3D" w14:textId="77777777" w:rsidR="00EA292D" w:rsidRPr="00387850" w:rsidRDefault="00EA292D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/>
        </w:rPr>
      </w:pPr>
    </w:p>
    <w:p w14:paraId="2739144B" w14:textId="77777777" w:rsidR="00D420C2" w:rsidRPr="00387850" w:rsidRDefault="008F290D" w:rsidP="00030CE2">
      <w:pPr>
        <w:pStyle w:val="21"/>
        <w:keepNext/>
        <w:pageBreakBefore/>
        <w:spacing w:before="120" w:after="0" w:line="240" w:lineRule="auto"/>
        <w:ind w:firstLine="0"/>
        <w:jc w:val="center"/>
        <w:rPr>
          <w:rFonts w:ascii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ПРИЛОЖЕНИЕ М. ШАБЛОН ДЕКЛАРАЦИИ ОБ ИСПОЛЬЗОВАНИИ ИСКУССТВЕННОГО ИНТЕЛЛЕКТА В ПРОФЕССИОНАЛЬНОЙ ДЕЯТЕЛЬНОСТИ</w:t>
      </w:r>
    </w:p>
    <w:p w14:paraId="53CC559D" w14:textId="77777777" w:rsidR="00D420C2" w:rsidRPr="00387850" w:rsidRDefault="00D420C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60FD561A" w14:textId="77777777" w:rsidR="002A40CA" w:rsidRPr="00387850" w:rsidRDefault="002A40CA" w:rsidP="00030CE2">
      <w:pPr>
        <w:spacing w:after="0" w:line="240" w:lineRule="auto"/>
        <w:ind w:firstLine="0"/>
        <w:jc w:val="center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i/>
          <w:iCs/>
          <w:color w:val="464646"/>
          <w:sz w:val="22"/>
          <w:lang w:val="ru-RU" w:eastAsia="ru-RU"/>
        </w:rPr>
        <w:t>Фиксация допустимого способа применения ИИ, порядка проверки результата и зоны человеческой ответственности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367"/>
      </w:tblGrid>
      <w:tr w:rsidR="002A40CA" w:rsidRPr="00030CE2" w14:paraId="4AB3543A" w14:textId="77777777" w:rsidTr="002A40CA">
        <w:tc>
          <w:tcPr>
            <w:tcW w:w="9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1DD1D2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t xml:space="preserve">Ключевой принцип: ИИ может поддерживать профессиональное действие, но не снимает с сотрудника и </w:t>
            </w: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lastRenderedPageBreak/>
              <w:t>организации ответственность за постановку задачи, качество данных, проверку результата, итоговое решение и его последствия.</w:t>
            </w:r>
          </w:p>
        </w:tc>
      </w:tr>
    </w:tbl>
    <w:p w14:paraId="5CB31BCC" w14:textId="77777777" w:rsidR="002A40CA" w:rsidRPr="00387850" w:rsidRDefault="002A40CA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Декларация оформляется для конкретного профессионального сценария или группы однородных сценариев применения ИИ. Она подтверждает, что использование ИИ имеет установленную цель, осуществляется в допустимой цифровой среде, не нарушает режим данных и профессиональные нормы, а полученный результат проходит содержательную человеческую проверку. Документ применяется совместно с политикой управления данными, регламентом применения ИИ, правилами информационной безопасности и иными локальными актами организации.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344"/>
        <w:gridCol w:w="2817"/>
        <w:gridCol w:w="949"/>
        <w:gridCol w:w="1257"/>
      </w:tblGrid>
      <w:tr w:rsidR="002A40CA" w:rsidRPr="00387850" w14:paraId="1E26D2B2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E3E3C1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Организация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4936C0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6A3710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Номер декларации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733ED6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681A7ABC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26DC78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Подразделение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88BC60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539DC4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Версия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7C47DC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61CCE29D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AE35BA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Ф.И.О. декларанта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F40224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A71083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Должность / роль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D5505D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4F90B042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C1E8A0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Непосредственный руководитель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AA15AE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B29F4A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Дата оформления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39BEAE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4C1A7BA8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CC6C13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Период действия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FEF7B1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 __________ по 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15274B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Дата пересмотра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354ED2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</w:tbl>
    <w:p w14:paraId="2F06C65B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О.1. Назначение, статус и правила использования декларации</w:t>
      </w:r>
    </w:p>
    <w:p w14:paraId="31F4613C" w14:textId="77777777" w:rsidR="002A40CA" w:rsidRPr="00387850" w:rsidRDefault="002A40CA" w:rsidP="00030CE2">
      <w:pPr>
        <w:spacing w:after="0" w:line="240" w:lineRule="auto"/>
        <w:ind w:hanging="36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Декларация описывает не личное отношение к ИИ, а конкретную профессиональную практику его применения.</w:t>
      </w:r>
    </w:p>
    <w:p w14:paraId="0742FBEA" w14:textId="77777777" w:rsidR="002A40CA" w:rsidRPr="00387850" w:rsidRDefault="002A40CA" w:rsidP="00030CE2">
      <w:pPr>
        <w:spacing w:after="0" w:line="240" w:lineRule="auto"/>
        <w:ind w:hanging="36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Новая декларация или новая версия оформляется при изменении задачи, используемой модели, состава данных, уровня риска, способа проверки или круга получателей результата.</w:t>
      </w:r>
    </w:p>
    <w:p w14:paraId="2FC6ED91" w14:textId="77777777" w:rsidR="002A40CA" w:rsidRPr="00387850" w:rsidRDefault="002A40CA" w:rsidP="00030CE2">
      <w:pPr>
        <w:spacing w:after="0" w:line="240" w:lineRule="auto"/>
        <w:ind w:hanging="36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Один документ может охватывать повторяющийся сценарий, если цели, данные, риски, проверка и ответственность остаются неизменными.</w:t>
      </w:r>
    </w:p>
    <w:p w14:paraId="7D9497EF" w14:textId="77777777" w:rsidR="002A40CA" w:rsidRPr="00387850" w:rsidRDefault="002A40CA" w:rsidP="00030CE2">
      <w:pPr>
        <w:spacing w:after="0" w:line="240" w:lineRule="auto"/>
        <w:ind w:hanging="36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Наличие декларации не легализует запрещённый сценарий и не заменяет обязательную правовую, этическую, техническую или информационно-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безопасностную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экспертизу.</w:t>
      </w:r>
    </w:p>
    <w:p w14:paraId="489597DF" w14:textId="77777777" w:rsidR="002A40CA" w:rsidRPr="00387850" w:rsidRDefault="002A40CA" w:rsidP="00030CE2">
      <w:pPr>
        <w:spacing w:after="0" w:line="240" w:lineRule="auto"/>
        <w:ind w:hanging="36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Декларация не используется как инструмент скрытого мониторинга или автоматического ранжирования сотрудников.</w:t>
      </w:r>
    </w:p>
    <w:p w14:paraId="2DF01D28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О.2. Паспорт профессионального сценария применения ИИ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355"/>
        <w:gridCol w:w="2827"/>
        <w:gridCol w:w="925"/>
        <w:gridCol w:w="1260"/>
      </w:tblGrid>
      <w:tr w:rsidR="002A40CA" w:rsidRPr="00387850" w14:paraId="7C1E8B15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F9B448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Наименование сценария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2A09CF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6B2E3A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Код сценария в реестре ИИ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7D39C4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303C125C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ACA8F2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Профессиональная задача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7E3969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1146E7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Процесс / проект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7DE24F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0C6E3EE3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B9920F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Ожидаемый результат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C92CA3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664B76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Получатель результата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0DD14A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0F61A251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C6F335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Частота применения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112CA7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разово □ периодически □ постоянно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8EDC99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Масштаб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55B6C9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индивидуальный □ командный □ организационный</w:t>
            </w:r>
          </w:p>
        </w:tc>
      </w:tr>
      <w:tr w:rsidR="002A40CA" w:rsidRPr="00387850" w14:paraId="4F51B93E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F9CBF8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Значимость результата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B6BE65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□ вспомогательный □ существенный □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высокозначимый</w:t>
            </w:r>
            <w:proofErr w:type="spellEnd"/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571A5E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Связь с права</w:t>
            </w: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ми / ресурсами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3F73FA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□ нет □ косвенная □ прямая</w:t>
            </w:r>
          </w:p>
        </w:tc>
      </w:tr>
    </w:tbl>
    <w:p w14:paraId="0D3C559F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Описание задачи, контекста и ожидаемой профессиональной ценности:</w:t>
      </w:r>
    </w:p>
    <w:p w14:paraId="5EAD5CEC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3BD2B15C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1CEAF848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7D439E2C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2617EAC8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О.3. Сведения об ИИ-системе или сервисе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117"/>
        <w:gridCol w:w="2904"/>
        <w:gridCol w:w="1055"/>
        <w:gridCol w:w="1291"/>
      </w:tblGrid>
      <w:tr w:rsidR="002A40CA" w:rsidRPr="00387850" w14:paraId="51F78A53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E96CA9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Наименование сервиса / системы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9E76EE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E958E2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Поставщик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A7BFF2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678329EF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0827D3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Модель / версия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90AE33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1BB002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Дата актуальности версии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E01D63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65CF950B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DEC93A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Режим доступа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7E8979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корпоративный □ локальный □ облачный □ внешний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10BC78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Тип учётной записи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BF374AB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корпоративная □ персональная</w:t>
            </w:r>
          </w:p>
        </w:tc>
      </w:tr>
      <w:tr w:rsidR="002A40CA" w:rsidRPr="00387850" w14:paraId="423F9FC0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795A76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Интеграция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344F80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отсутствует □ API □ встроена в систему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7EC394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Владелец сервиса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C5E21B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1801F729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DE06CC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Статус в организации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5B9FAF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разрешён □ разрешён с условиями □ пилот □ требует согласования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ADCB19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Основание допуска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F94BC2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</w:tbl>
    <w:p w14:paraId="1E73AA13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lastRenderedPageBreak/>
        <w:t>О.4. Допустимые способы применения ИИ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371"/>
        <w:gridCol w:w="3828"/>
        <w:gridCol w:w="1050"/>
        <w:gridCol w:w="1118"/>
      </w:tblGrid>
      <w:tr w:rsidR="002A40CA" w:rsidRPr="00387850" w14:paraId="6930589A" w14:textId="77777777" w:rsidTr="002A40CA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6506DFF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№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698BA55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Способ применения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C3141E6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Статус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8B9C110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Условия / ограничения</w:t>
            </w:r>
          </w:p>
        </w:tc>
      </w:tr>
      <w:tr w:rsidR="002A40CA" w:rsidRPr="00387850" w14:paraId="4C62AC8D" w14:textId="77777777" w:rsidTr="002A40CA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EC40B5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1F340E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Формирование идей, вариантов и вопросов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C0D97F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разрешено □ условно □ не применяется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08C95F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5587F32F" w14:textId="77777777" w:rsidTr="002A40CA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0828C6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B51ADA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Подготовка структуры, плана или черновика документа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77EBB4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разрешено □ условно □ не применяется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3E3643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0371370E" w14:textId="77777777" w:rsidTr="002A40CA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B89392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A634AC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Редактирование, упрощение, стилистическая корректировка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E39004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разрешено □ условно □ не применяется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BCB5B1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09B4F5F5" w14:textId="77777777" w:rsidTr="002A40CA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959B71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1D14D6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Резюмирование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и извлечение информации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5948CF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разрешено □ условно □ не применяется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EF1B4E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03602156" w14:textId="77777777" w:rsidTr="002A40CA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E4C5FC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5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303B38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Перевод и языковая адаптация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00B38A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разрешено □ условно □ не применяется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9894D1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12F7A5CA" w14:textId="77777777" w:rsidTr="002A40CA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9EBA4E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0210DE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Поиск и систематизация источников с обязательной проверкой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F1F194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разрешено □ условно □ не применяется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71A9CA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20A1718B" w14:textId="77777777" w:rsidTr="002A40CA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19FDF2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7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D40611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Анализ данных, классификация или выявление закономерностей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9D9703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разрешено □ условно □ не применяется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5B3DFE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6E47C0E5" w14:textId="77777777" w:rsidTr="002A40CA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C8DA60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8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12848A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Программный код, формулы, вычисления или технические решения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177A89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разрешено □ условно □ не применяется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68BDA6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61F58811" w14:textId="77777777" w:rsidTr="002A40CA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1BFF2A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9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BCD967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Визуализация, макетирование и подготовка иллюстративных материалов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9120EE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разрешено □ условно □ не применя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ется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4D1715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15A93606" w14:textId="77777777" w:rsidTr="002A40CA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371EB3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10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45A4EB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Поддержка принятия решения без передачи ИИ итогового полномочия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789935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разрешено □ условно □ не применяется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3E790C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08752B39" w14:textId="77777777" w:rsidTr="002A40CA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78A4C0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11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F93D68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Автоматизация рутинного действия в утверждённых границах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599CA0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разрешено □ условно □ не применяется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7E8C90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61688318" w14:textId="77777777" w:rsidTr="002A40CA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207F21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12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5DF21A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Иное: _______________________________________________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C1B514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разрешено □ условно □ не применяется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F09AE1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017A085D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367"/>
      </w:tblGrid>
      <w:tr w:rsidR="002A40CA" w:rsidRPr="00387850" w14:paraId="1FFF02E7" w14:textId="77777777" w:rsidTr="002A40CA">
        <w:tc>
          <w:tcPr>
            <w:tcW w:w="9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19F86B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376923"/>
                <w:sz w:val="22"/>
                <w:lang w:val="ru-RU" w:eastAsia="ru-RU"/>
              </w:rPr>
              <w:t>Разрешение относится только к указанной задаче, данным, модели и процедуре проверки. Перенос сценария на другую деятельность требует повторной оценки.</w:t>
            </w:r>
          </w:p>
        </w:tc>
      </w:tr>
    </w:tbl>
    <w:p w14:paraId="151F2B9E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О.5. Категории данных и ограничения на ввод информации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828"/>
        <w:gridCol w:w="1383"/>
        <w:gridCol w:w="3156"/>
      </w:tblGrid>
      <w:tr w:rsidR="002A40CA" w:rsidRPr="00387850" w14:paraId="158BFFD3" w14:textId="77777777" w:rsidTr="002A40CA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B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7D8FBC0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Категория данных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B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A3EED2A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Отметка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B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B1D13C4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Основание, условия и ограничения</w:t>
            </w:r>
          </w:p>
        </w:tc>
      </w:tr>
      <w:tr w:rsidR="002A40CA" w:rsidRPr="00387850" w14:paraId="05552404" w14:textId="77777777" w:rsidTr="002A40CA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6E20F4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Открытые данные и общедоступные материалы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970F78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используются □ не используются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DD4BCA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Источник / ссылка: ______________________________</w:t>
            </w:r>
          </w:p>
        </w:tc>
      </w:tr>
      <w:tr w:rsidR="002A40CA" w:rsidRPr="00387850" w14:paraId="42FD3647" w14:textId="77777777" w:rsidTr="002A40CA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E53516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Внутренние рабочие данные без ограничений доступа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D6756E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используются □ не используются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07DBE6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Основание и владелец: ___________________________</w:t>
            </w:r>
          </w:p>
        </w:tc>
      </w:tr>
      <w:tr w:rsidR="002A40CA" w:rsidRPr="00387850" w14:paraId="4503BFD9" w14:textId="77777777" w:rsidTr="002A40CA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7180DA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Коммерческая, служебная или договорная тайна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0CF5FB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используются □ не используются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E977F8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Только при разрешении: __________________________</w:t>
            </w:r>
          </w:p>
        </w:tc>
      </w:tr>
      <w:tr w:rsidR="002A40CA" w:rsidRPr="00387850" w14:paraId="514A6F47" w14:textId="77777777" w:rsidTr="002A40CA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BE3BA0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Персональные данные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A64825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используются □ не используются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CE9681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Правовое основание / минимизация: _______________</w:t>
            </w:r>
          </w:p>
        </w:tc>
      </w:tr>
      <w:tr w:rsidR="002A40CA" w:rsidRPr="00387850" w14:paraId="0CBCDEC5" w14:textId="77777777" w:rsidTr="002A40CA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F9BD0A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Специальные или особо чувствительные данные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79FA88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используются □ не используются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310F61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Отдельное согласование: _________________________</w:t>
            </w:r>
          </w:p>
        </w:tc>
      </w:tr>
      <w:tr w:rsidR="002A40CA" w:rsidRPr="00387850" w14:paraId="1A1A48B3" w14:textId="77777777" w:rsidTr="002A40CA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4BAD0F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Исследовательские / образовательные данные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DEF12FB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используются □ не используются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7B8081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Режим и владелец: ______________________________</w:t>
            </w:r>
          </w:p>
        </w:tc>
      </w:tr>
      <w:tr w:rsidR="002A40CA" w:rsidRPr="00387850" w14:paraId="511BA095" w14:textId="77777777" w:rsidTr="002A40CA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D63AA4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Интеллектуальная собственность и неопубликованные материалы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38963C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используются □ не используются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8C5A36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Права и ограничения: ____________________________</w:t>
            </w:r>
          </w:p>
        </w:tc>
      </w:tr>
      <w:tr w:rsidR="002A40CA" w:rsidRPr="00387850" w14:paraId="7EC326AD" w14:textId="77777777" w:rsidTr="002A40CA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BEC441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Обезличенные, агрегированные или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синтетические данные</w:t>
            </w: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1FC85D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□ используются □ не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используются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FA7430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Способ обезличивания: ___________________________</w:t>
            </w:r>
          </w:p>
        </w:tc>
      </w:tr>
    </w:tbl>
    <w:p w14:paraId="1FAFB176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Описание конкретных данных, передаваемых ИИ-системе:</w:t>
      </w:r>
    </w:p>
    <w:p w14:paraId="3237C406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2067F0F3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4E935ACA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060EE049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в запросах используются только минимально необходимые данные;</w:t>
      </w:r>
    </w:p>
    <w:p w14:paraId="03BF0F63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идентификаторы, персональные и конфиденциальные сведения удалены или заменены, когда это возможно;</w:t>
      </w:r>
    </w:p>
    <w:p w14:paraId="53BE0BA6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правила хранения запросов и результатов у поставщика изучены и признаны допустимыми;</w:t>
      </w:r>
    </w:p>
    <w:p w14:paraId="3CD1D278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запрещённые категории данных в сервис не передаются;</w:t>
      </w:r>
    </w:p>
    <w:p w14:paraId="58842666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доступ к результатам ограничен кругом лиц, которым он необходим по работе.</w:t>
      </w:r>
    </w:p>
    <w:p w14:paraId="60C20AF8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О.6. Классификация риска сценария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556"/>
        <w:gridCol w:w="1964"/>
        <w:gridCol w:w="2008"/>
        <w:gridCol w:w="839"/>
      </w:tblGrid>
      <w:tr w:rsidR="002A40CA" w:rsidRPr="00387850" w14:paraId="29791874" w14:textId="77777777" w:rsidTr="002A40CA"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F2BA5DC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Уровень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886B3A1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Критерий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2A5DEA4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Минимальный режим контроля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05AE111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Выбор</w:t>
            </w:r>
          </w:p>
        </w:tc>
      </w:tr>
      <w:tr w:rsidR="002A40CA" w:rsidRPr="00387850" w14:paraId="1B7FBC2F" w14:textId="77777777" w:rsidTr="002A40CA"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5ABEB5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Низкий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F7124B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ИИ используется для вспомогательной подготовки; нет чувствительных данных и влияния на права, безопасность или существенные ресурсы.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29ADA8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Обычная профессиональная проверка результата.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9BE102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</w:t>
            </w:r>
          </w:p>
        </w:tc>
      </w:tr>
      <w:tr w:rsidR="002A40CA" w:rsidRPr="00387850" w14:paraId="6B3DA38F" w14:textId="77777777" w:rsidTr="002A40CA"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E631A2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Умеренный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AEE7A0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Используются внутренние данные или результат влияет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на качество профессионального продукта, коммуникацию, проект или процесс.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9CAF7D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Документированная проверка специалистом; контроль данных и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источников.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A92C28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□</w:t>
            </w:r>
          </w:p>
        </w:tc>
      </w:tr>
      <w:tr w:rsidR="002A40CA" w:rsidRPr="00387850" w14:paraId="72107DFA" w14:textId="77777777" w:rsidTr="002A40CA"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6B8A22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Высокий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431A01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Результат может влиять на права, безопасность, персонал, финансы, оценку, доступ к услуге, репутацию или уязвимые группы.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ED757B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Предварительная экспертиза; утверждённая система; усиленная проверка; журнал решения; право пересмотра.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64DCF2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</w:t>
            </w:r>
          </w:p>
        </w:tc>
      </w:tr>
      <w:tr w:rsidR="002A40CA" w:rsidRPr="00387850" w14:paraId="1CDDAD77" w14:textId="77777777" w:rsidTr="002A40CA"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DBDE13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Недопустимый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87615DB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Нарушается закон, режим данных, профессиональная этика; отсутствует человеческий контроль; применяется скрытый надзор или манипуляция.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5315DC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Сценарий не запускается или немедленно прекращается.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1E798C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</w:t>
            </w:r>
          </w:p>
        </w:tc>
      </w:tr>
    </w:tbl>
    <w:p w14:paraId="7F548285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Обоснование выбранного уровня риска:</w:t>
      </w:r>
    </w:p>
    <w:p w14:paraId="682035C7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36BC1119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67E8C4F2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67D86216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О.7. Порядок проверки результата ИИ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388"/>
        <w:gridCol w:w="1788"/>
        <w:gridCol w:w="1412"/>
        <w:gridCol w:w="1355"/>
        <w:gridCol w:w="1424"/>
      </w:tblGrid>
      <w:tr w:rsidR="002A40CA" w:rsidRPr="00387850" w14:paraId="2A9CC5F8" w14:textId="77777777" w:rsidTr="002A40CA"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337CE97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№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EFD6693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Объект проверки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A54E8A6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Критерий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66DFA93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Проверяющий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432C42E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Подтверждение / отметка</w:t>
            </w:r>
          </w:p>
        </w:tc>
      </w:tr>
      <w:tr w:rsidR="002A40CA" w:rsidRPr="00030CE2" w14:paraId="283FAC31" w14:textId="77777777" w:rsidTr="002A40CA"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B6389D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1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4ABF9A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Соответствие поставленной профессиональной задаче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494B7B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Содержание не подменяет цель и контекст задачи.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8587E4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5F08C3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030CE2" w14:paraId="3B2F3280" w14:textId="77777777" w:rsidTr="002A40CA"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DBD8CA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BCA772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Фактическая достоверность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149F6C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Проверены факты, даты, имена, нормативные положения и цитаты.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D8BE69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B19E33B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030CE2" w14:paraId="74E22AB5" w14:textId="77777777" w:rsidTr="002A40CA"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CB1356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55ADFF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Источники и прослеживаемость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A4F43B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Первичные источники существуют, доступны и действительно подтверждают выводы.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DE5079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661E6D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030CE2" w14:paraId="535C8BF8" w14:textId="77777777" w:rsidTr="002A40CA"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38D691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304D98B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Расчёты, формулы, код и техническая корректность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C1A629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Проведена независимая проверка или тестирование.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B45246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6937E2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030CE2" w14:paraId="4DD5D94E" w14:textId="77777777" w:rsidTr="002A40CA"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0727A1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5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2C2ABC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Полнота и существенные пропуски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143FE6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Проверено, не исключены ли важные факторы, группы или альтернативы.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8848A5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FBC174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030CE2" w14:paraId="6BE3FB58" w14:textId="77777777" w:rsidTr="002A40CA"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FFE6F5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6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F02F71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Предвзятость и справедливость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FCDD89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Оценено различное воздействие на группы и риск дискриминации.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6FAEB5B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323B50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030CE2" w14:paraId="36374CEC" w14:textId="77777777" w:rsidTr="002A40CA"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42E553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7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0879E0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Конфиденциальность и безопасность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DC57EB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Результат не раскрывает защищаемые сведения и не создаёт уязвимости.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C9AA04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30371F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030CE2" w14:paraId="3A818E3E" w14:textId="77777777" w:rsidTr="002A40CA"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28EC4D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8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A21508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Правовая и этическая допустимость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B1C2E2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Проверены права, авторство, согласия, ограничения и последствия.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32290F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020199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030CE2" w14:paraId="7C4D7DDB" w14:textId="77777777" w:rsidTr="002A40CA"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73AADB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9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126895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Профессиональная пригодность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E6EA15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Результат соответствует стандартам профессии и внутренним требованиям качества.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531952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A33B25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030CE2" w14:paraId="32F206FE" w14:textId="77777777" w:rsidTr="002A40CA"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3E23AF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10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8FDBC4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Альтернативная проверка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92CA46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При необходимости использованы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независимый источник, эксперт, модель или ручной метод.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0AB7DC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E05E36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0A02FB92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Описание процедуры проверки, использованных источников и выявленных ограничений:</w:t>
      </w:r>
    </w:p>
    <w:p w14:paraId="2F79B37B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6AE74C4C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4666FEEA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784E21DC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6875E05E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О.8. Человеческий контроль и зона ответственности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586"/>
        <w:gridCol w:w="1661"/>
        <w:gridCol w:w="3120"/>
      </w:tblGrid>
      <w:tr w:rsidR="002A40CA" w:rsidRPr="00387850" w14:paraId="6CD0E504" w14:textId="77777777" w:rsidTr="002A40CA"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4DFEC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D2D6246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Элемент ответственности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4DFEC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11FCF07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Контрольный вопрос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4DFEC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C5610D7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Ответственное лицо</w:t>
            </w:r>
          </w:p>
        </w:tc>
      </w:tr>
      <w:tr w:rsidR="002A40CA" w:rsidRPr="00387850" w14:paraId="670E0B6F" w14:textId="77777777" w:rsidTr="002A40CA"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4EEAD4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Постановка задачи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37A937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Кто определил цель, ограничения и критерии качества?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0786D8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</w:t>
            </w:r>
          </w:p>
        </w:tc>
      </w:tr>
      <w:tr w:rsidR="002A40CA" w:rsidRPr="00387850" w14:paraId="66664A39" w14:textId="77777777" w:rsidTr="002A40CA"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0D9A12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Выбор данных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8082A5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Кто подтвердил допустимость и качество входных данных?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C4DF96B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</w:t>
            </w:r>
          </w:p>
        </w:tc>
      </w:tr>
      <w:tr w:rsidR="002A40CA" w:rsidRPr="00387850" w14:paraId="1FD795BD" w14:textId="77777777" w:rsidTr="002A40CA"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D3A4A1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Выбор сервиса / модели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038547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Кто разрешил применение данного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инструмента?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C0CBDBB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________________________________</w:t>
            </w:r>
          </w:p>
        </w:tc>
      </w:tr>
      <w:tr w:rsidR="002A40CA" w:rsidRPr="00387850" w14:paraId="5DC42D2E" w14:textId="77777777" w:rsidTr="002A40CA"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C982F3B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Проверка результата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558AD6B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Кто обладает компетентностью и полномочиями отклонить результат ИИ?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601CA8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</w:t>
            </w:r>
          </w:p>
        </w:tc>
      </w:tr>
      <w:tr w:rsidR="002A40CA" w:rsidRPr="00387850" w14:paraId="4D9C240C" w14:textId="77777777" w:rsidTr="002A40CA"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A06332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Итоговое решение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AE41E4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Кто принимает окончательное профессиональное или управленческое решение?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C6B5B5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</w:t>
            </w:r>
          </w:p>
        </w:tc>
      </w:tr>
      <w:tr w:rsidR="002A40CA" w:rsidRPr="00387850" w14:paraId="1660E9EB" w14:textId="77777777" w:rsidTr="002A40CA"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A1FBB7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Коммуникация результата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E67E60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Кто отвечает за представление результата получателю и раскрытие использования ИИ?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2EF6E2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</w:t>
            </w:r>
          </w:p>
        </w:tc>
      </w:tr>
      <w:tr w:rsidR="002A40CA" w:rsidRPr="00387850" w14:paraId="31F0EF31" w14:textId="77777777" w:rsidTr="002A40CA"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EFA8E8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Исправление ошибки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D398BD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Кто организует корректировку, отзыв или повторную проверку?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3B6413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</w:t>
            </w:r>
          </w:p>
        </w:tc>
      </w:tr>
      <w:tr w:rsidR="002A40CA" w:rsidRPr="00387850" w14:paraId="23E08000" w14:textId="77777777" w:rsidTr="002A40CA"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314E95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Последствия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449885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Кто несёт ответственность за применение результата в деятельности организации?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3FFB57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</w:t>
            </w:r>
          </w:p>
        </w:tc>
      </w:tr>
    </w:tbl>
    <w:p w14:paraId="769B5291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367"/>
      </w:tblGrid>
      <w:tr w:rsidR="002A40CA" w:rsidRPr="00030CE2" w14:paraId="18DCB25E" w14:textId="77777777" w:rsidTr="002A40CA">
        <w:tc>
          <w:tcPr>
            <w:tcW w:w="9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4DFEC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FBB8B5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501E78"/>
                <w:sz w:val="22"/>
                <w:lang w:val="ru-RU" w:eastAsia="ru-RU"/>
              </w:rPr>
              <w:lastRenderedPageBreak/>
              <w:t>ИИ не признаётся самостоятельным автором, экспертом, руководителем или ответственным субъектом. Ссылка на алгоритм, модель или поставщика не освобождает человека и организацию от ответственности.</w:t>
            </w:r>
          </w:p>
        </w:tc>
      </w:tr>
    </w:tbl>
    <w:p w14:paraId="65B37100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О.9. Прозрачность, авторство и раскрытие использования ИИ</w:t>
      </w:r>
    </w:p>
    <w:p w14:paraId="3002F753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использование ИИ не требует отдельного раскрытия получателю по характеру задачи и локальным правилам;</w:t>
      </w:r>
    </w:p>
    <w:p w14:paraId="7CD6FB52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использование ИИ раскрывается в документе / сообщении / отчёте;</w:t>
      </w:r>
    </w:p>
    <w:p w14:paraId="5E7486A0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ИИ использовался только как инструмент черновой или технической поддержки;</w:t>
      </w:r>
    </w:p>
    <w:p w14:paraId="375DA27C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существенный вклад ИИ в подготовку результата описан;</w:t>
      </w:r>
    </w:p>
    <w:p w14:paraId="1E2F3A47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источники, цитаты и заимствования оформлены корректно;</w:t>
      </w:r>
    </w:p>
    <w:p w14:paraId="14DB775C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автор или ответственное лицо подтверждает личную проверку и принимает ответственность за итоговый материал.</w:t>
      </w:r>
    </w:p>
    <w:p w14:paraId="427EB56D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Рекомендуемая формулировка раскрытия: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367"/>
      </w:tblGrid>
      <w:tr w:rsidR="002A40CA" w:rsidRPr="00030CE2" w14:paraId="149E1812" w14:textId="77777777" w:rsidTr="002A40CA">
        <w:tc>
          <w:tcPr>
            <w:tcW w:w="9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202E87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3C3C3C"/>
                <w:sz w:val="22"/>
                <w:lang w:val="ru-RU" w:eastAsia="ru-RU"/>
              </w:rPr>
              <w:t>«При подготовке материала использовалась система искусственного интеллекта __________________ для __________________. Итоговый результат проверен, отредактирован и утверждён __________________, который несёт ответственность за его содержание».</w:t>
            </w:r>
          </w:p>
        </w:tc>
      </w:tr>
    </w:tbl>
    <w:p w14:paraId="100E2C67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О.10. Недопустимые способы применения ИИ</w:t>
      </w:r>
    </w:p>
    <w:p w14:paraId="0ACA384C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передача персональных, конфиденциальных, служебных, коммерческих или иных защищаемых сведений в неутверждённые сервисы;</w:t>
      </w:r>
    </w:p>
    <w:p w14:paraId="0ADE7D06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полная передача ИИ решения, затрагивающего права, безопасность, оценку, кадровую судьбу, финансы или доступ к значимой услуге;</w:t>
      </w:r>
    </w:p>
    <w:p w14:paraId="146F189D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публикация или направление результата без проверки компетентным человеком;</w:t>
      </w:r>
    </w:p>
    <w:p w14:paraId="050FF2D1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фальсификация фактов, источников, доказательств, исследований, отчётности или авторства;</w:t>
      </w:r>
    </w:p>
    <w:p w14:paraId="4FE2DCBE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скрытое профилирование, наблюдение, оценка лояльности или продуктивности по цифровому следу без ясного основания и информирования;</w:t>
      </w:r>
    </w:p>
    <w:p w14:paraId="4D3B544B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□ манипулятивная персонализация, дискриминация, создание вредоносного, незаконного или вводящего в заблуждение содержания;</w:t>
      </w:r>
    </w:p>
    <w:p w14:paraId="781D90F7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обход установленных средств безопасности, правил доступа, закупки, лицензирования или договорных ограничений;</w:t>
      </w:r>
    </w:p>
    <w:p w14:paraId="214F5E20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выдача результата ИИ за окончательное профессиональное суждение без раскрытия существенных ограничений;</w:t>
      </w:r>
    </w:p>
    <w:p w14:paraId="7CDAB7FB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использование ИИ при отсутствии возможности объяснить, проверить, исправить или остановить значимое решение.</w:t>
      </w:r>
    </w:p>
    <w:p w14:paraId="6DD10786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О.11. Инциденты, ошибки и корректирующие действия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064"/>
        <w:gridCol w:w="2863"/>
        <w:gridCol w:w="1165"/>
        <w:gridCol w:w="1275"/>
      </w:tblGrid>
      <w:tr w:rsidR="002A40CA" w:rsidRPr="00387850" w14:paraId="3ACF6DA6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71A9CE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Канал сообщения об ошибке / инциденте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301780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A66439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Ответственный за приём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03ACCC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0D4788D0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2AE545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Срок первичного реагирования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4E6820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A17C42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Порядок эскалации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CCDC69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27AEAD5A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C5848C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Условия приостановки сценария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1EC395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E60393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Резервный порядок работы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C7FA37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671453A4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33D141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Порядок уведомления затронутых лиц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9395BC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882A07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Порядок исправления / отзыва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652871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</w:tbl>
    <w:p w14:paraId="11D9AAD3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Известные ограничения модели и ожидаемые ошибки:</w:t>
      </w:r>
    </w:p>
    <w:p w14:paraId="667B17DF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________________________________________________________________________________</w:t>
      </w:r>
    </w:p>
    <w:p w14:paraId="1B4FC132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5DB36651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46691262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О.12. Итоговая декларация сотрудника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367"/>
      </w:tblGrid>
      <w:tr w:rsidR="002A40CA" w:rsidRPr="00030CE2" w14:paraId="537CE4E0" w14:textId="77777777" w:rsidTr="002A40CA">
        <w:tc>
          <w:tcPr>
            <w:tcW w:w="9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7F3151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t>Я подтверждаю, что использую ИИ только в описанных целях и границах; применяю разрешённый сервис; не передаю запрещённые данные; проверяю факты, источники, расчёты, профессиональную пригодность и возможные последствия результата; сохраняю собственное профессиональное суждение; не передаю алгоритму итоговое полномочие; раскрываю использование ИИ в предусмотренных случаях; сообщаю об ошибках и инцидентах; принимаю ответственность за утверждённый мной результат и его применение в пределах моей роли.</w:t>
            </w:r>
          </w:p>
        </w:tc>
      </w:tr>
    </w:tbl>
    <w:p w14:paraId="79655730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265"/>
        <w:gridCol w:w="2699"/>
        <w:gridCol w:w="863"/>
        <w:gridCol w:w="1540"/>
      </w:tblGrid>
      <w:tr w:rsidR="002A40CA" w:rsidRPr="00387850" w14:paraId="0F57E122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FCEC94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Декларант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B0C273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Ф.И.О. 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C49704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Подпись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866159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</w:t>
            </w:r>
          </w:p>
        </w:tc>
      </w:tr>
      <w:tr w:rsidR="002A40CA" w:rsidRPr="00387850" w14:paraId="42E5FB44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964989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Дата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33DA38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EB75C5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Контакт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B5F525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0A807759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BE533B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Руководитель / владелец процесса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2FD254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Ф.И.О. 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48B168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Подпись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6EC839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</w:t>
            </w:r>
          </w:p>
        </w:tc>
      </w:tr>
      <w:tr w:rsidR="002A40CA" w:rsidRPr="00387850" w14:paraId="7038156A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D6F35B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Решение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E6DC4D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согласовано □ согласовано с условиями □ возвращено на доработку □ не согласовано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426427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Дата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AD032C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</w:tbl>
    <w:p w14:paraId="329A74A7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Условия согласования / обязательные меры контроля:</w:t>
      </w:r>
    </w:p>
    <w:p w14:paraId="6A79E8EE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61E9F07D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________________________________________________________________________________</w:t>
      </w:r>
    </w:p>
    <w:p w14:paraId="66BBD92E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4F879785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1FCCB30B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О.13. Дополнительное согласование для сценариев повышенного риска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766"/>
        <w:gridCol w:w="1286"/>
        <w:gridCol w:w="1863"/>
        <w:gridCol w:w="1452"/>
      </w:tblGrid>
      <w:tr w:rsidR="002A40CA" w:rsidRPr="00387850" w14:paraId="177FC934" w14:textId="77777777" w:rsidTr="002A40CA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AFD6BCA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Функция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71CE01A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Решение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9CE165E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Ф.И.О.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23CF495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Подпись / дата</w:t>
            </w:r>
          </w:p>
        </w:tc>
      </w:tr>
      <w:tr w:rsidR="002A40CA" w:rsidRPr="00387850" w14:paraId="14B6E38C" w14:textId="77777777" w:rsidTr="002A40CA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C5697E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Владелец данных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10E1B6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согласовано □ замечания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53D6DB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0A713F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</w:t>
            </w:r>
          </w:p>
        </w:tc>
      </w:tr>
      <w:tr w:rsidR="002A40CA" w:rsidRPr="00387850" w14:paraId="5D2723E9" w14:textId="77777777" w:rsidTr="002A40CA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744376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ИТ-служба / владелец сервиса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F0DE6C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согласовано □ замечания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35A0B0B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066A72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</w:t>
            </w:r>
          </w:p>
        </w:tc>
      </w:tr>
      <w:tr w:rsidR="002A40CA" w:rsidRPr="00387850" w14:paraId="3C136126" w14:textId="77777777" w:rsidTr="002A40CA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19989F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Информационная безопасность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A4DDCC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согласовано □ замечания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81AE22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A61FC2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</w:t>
            </w:r>
          </w:p>
        </w:tc>
      </w:tr>
      <w:tr w:rsidR="002A40CA" w:rsidRPr="00387850" w14:paraId="676A67FA" w14:textId="77777777" w:rsidTr="002A40CA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E82C7B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Юридическая / комплаенс-функция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A35B52B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согласовано □ замечания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973F0B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FE74C6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</w:t>
            </w:r>
          </w:p>
        </w:tc>
      </w:tr>
      <w:tr w:rsidR="002A40CA" w:rsidRPr="00387850" w14:paraId="37D35AB0" w14:textId="77777777" w:rsidTr="002A40CA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823BEF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Этическая / экспертная комиссия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E618E6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согласовано □ замечания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F9FDCE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2EA769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</w:t>
            </w:r>
          </w:p>
        </w:tc>
      </w:tr>
    </w:tbl>
    <w:p w14:paraId="424AECC0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О.14. Основания для пересмотра и переоформления декларации</w:t>
      </w:r>
    </w:p>
    <w:p w14:paraId="4F696148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□ изменились профессиональная задача, получатель результата или предполагаемый способ использования;</w:t>
      </w:r>
    </w:p>
    <w:p w14:paraId="18C5F7B4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изменились ИИ-сервис, поставщик, модель, версия или режим доступа;</w:t>
      </w:r>
    </w:p>
    <w:p w14:paraId="7DBC611F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изменился состав входных данных, их правовой режим или уровень чувствительности;</w:t>
      </w:r>
    </w:p>
    <w:p w14:paraId="3EE6CCF6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сценарий начал влиять на права, безопасность, оценку, кадровые, финансовые или иные существенные решения;</w:t>
      </w:r>
    </w:p>
    <w:p w14:paraId="3751C605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выявлены ошибки, инциденты, предвзятость, утечка данных или иные непредусмотренные последствия;</w:t>
      </w:r>
    </w:p>
    <w:p w14:paraId="572680B0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изменились локальные правила, договорные условия, профессиональные требования или нормативная среда;</w:t>
      </w:r>
    </w:p>
    <w:p w14:paraId="7B23B5BA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истёк установленный срок действия декларации или наступила дата планового пересмотра.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348"/>
        <w:gridCol w:w="2146"/>
        <w:gridCol w:w="1370"/>
        <w:gridCol w:w="1503"/>
      </w:tblGrid>
      <w:tr w:rsidR="002A40CA" w:rsidRPr="00387850" w14:paraId="208CF94A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3FF9FF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Периодичность планового пересмотра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0A7FF0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квартал □ полугодие □ год □ по событию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7EF698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Ответственный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6B09D3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11F59C21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B44545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Следующая дата пересмотра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76459E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FD9097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Основание внепланового пересмотра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44E112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</w:tbl>
    <w:p w14:paraId="16735AFC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О.15. Журнал версий декларации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30"/>
        <w:gridCol w:w="985"/>
        <w:gridCol w:w="2268"/>
        <w:gridCol w:w="1242"/>
        <w:gridCol w:w="1242"/>
      </w:tblGrid>
      <w:tr w:rsidR="002A40CA" w:rsidRPr="00387850" w14:paraId="4565007C" w14:textId="77777777" w:rsidTr="002A40CA"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276237A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Версия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93BE66B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Дата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A0394AD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Содержание изменений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66B89B7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Автор изменений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68EF54A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Утвердил</w:t>
            </w:r>
          </w:p>
        </w:tc>
      </w:tr>
      <w:tr w:rsidR="002A40CA" w:rsidRPr="00387850" w14:paraId="2F29D1BE" w14:textId="77777777" w:rsidTr="002A40CA"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ED05E6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1.0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AC2689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F33342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Первичное оформление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A64D16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8C315D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009DEB20" w14:textId="77777777" w:rsidTr="002A40CA"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2602A6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E48B7F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6C58DA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3D8890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50CA18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27AA07C4" w14:textId="77777777" w:rsidTr="002A40CA"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551E2E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17A54D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D15A5C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284BB7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917F8A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7655C27B" w14:textId="77777777" w:rsidTr="002A40CA"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0F8A49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____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DCE61F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191DE6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40F12A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14B71B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</w:tbl>
    <w:p w14:paraId="5312DC99" w14:textId="77777777" w:rsidR="002A40CA" w:rsidRPr="00387850" w:rsidRDefault="002A40CA" w:rsidP="00030CE2">
      <w:pPr>
        <w:spacing w:after="0" w:line="240" w:lineRule="auto"/>
        <w:ind w:firstLine="0"/>
        <w:jc w:val="center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Страница </w:t>
      </w:r>
    </w:p>
    <w:p w14:paraId="15A5B36D" w14:textId="77777777" w:rsidR="002A40CA" w:rsidRPr="00387850" w:rsidRDefault="002A40CA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646464"/>
          <w:sz w:val="22"/>
          <w:lang w:val="ru-RU" w:eastAsia="ru-RU"/>
        </w:rPr>
        <w:t>Приложение О. Декларация об использовании ИИ</w:t>
      </w:r>
    </w:p>
    <w:p w14:paraId="10E107E9" w14:textId="77777777" w:rsidR="002A40CA" w:rsidRPr="00387850" w:rsidRDefault="002A40CA" w:rsidP="00030CE2">
      <w:pPr>
        <w:spacing w:after="0" w:line="240" w:lineRule="auto"/>
        <w:ind w:firstLine="0"/>
        <w:jc w:val="center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73E70"/>
          <w:sz w:val="22"/>
          <w:lang w:val="ru-RU" w:eastAsia="ru-RU"/>
        </w:rPr>
        <w:t>ФОРМА О.1. КАРТОЧКА КОНКРЕТНОГО ИСПОЛЬЗОВАНИЯ ИИ</w:t>
      </w:r>
    </w:p>
    <w:p w14:paraId="23F928AC" w14:textId="77777777" w:rsidR="002A40CA" w:rsidRPr="00387850" w:rsidRDefault="002A40CA" w:rsidP="00030CE2">
      <w:pPr>
        <w:spacing w:after="0" w:line="240" w:lineRule="auto"/>
        <w:ind w:firstLine="0"/>
        <w:jc w:val="center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i/>
          <w:iCs/>
          <w:sz w:val="22"/>
          <w:lang w:val="ru-RU" w:eastAsia="ru-RU"/>
        </w:rPr>
        <w:t>Заполняется при каждом существенном применении ИИ в рамках согласованного сценария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895"/>
        <w:gridCol w:w="3026"/>
        <w:gridCol w:w="1106"/>
        <w:gridCol w:w="1340"/>
      </w:tblGrid>
      <w:tr w:rsidR="002A40CA" w:rsidRPr="00387850" w14:paraId="44E63957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89A1CB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Дата и время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B4C3DD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6EE5FF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Номер карточки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1E54DCB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1077C26D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F329B3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Задача / документ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3797A4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655B656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Сценарий / код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140DD5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578101EE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D6A7A1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ИИ-сервис / версия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8DA511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A65DAE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Пользователь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08C0AA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64FCC3E7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B33E4D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Категории данных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0DE329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746BC3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Уровень риска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FAE83A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низкий □ умеренный □ высокий</w:t>
            </w:r>
          </w:p>
        </w:tc>
      </w:tr>
    </w:tbl>
    <w:p w14:paraId="4FF45E0B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Краткое описание запроса и результата (без воспроизведения защищаемых данных):</w:t>
      </w:r>
    </w:p>
    <w:p w14:paraId="6CC89FC3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67A5FEE3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66303ED4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63E72839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525"/>
        <w:gridCol w:w="1578"/>
        <w:gridCol w:w="2264"/>
      </w:tblGrid>
      <w:tr w:rsidR="002A40CA" w:rsidRPr="00387850" w14:paraId="6B035E18" w14:textId="77777777" w:rsidTr="002A40CA"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5FF1169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Объект проверки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54BC8E8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Статус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7672501" w14:textId="77777777" w:rsidR="002A40CA" w:rsidRPr="00387850" w:rsidRDefault="002A40CA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Комментарий / доказательство</w:t>
            </w:r>
          </w:p>
        </w:tc>
      </w:tr>
      <w:tr w:rsidR="002A40CA" w:rsidRPr="00387850" w14:paraId="554268D1" w14:textId="77777777" w:rsidTr="002A40CA"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B3DAA8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Факты и источники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7C458A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проверено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28A0DD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48BEF2BE" w14:textId="77777777" w:rsidTr="002A40CA"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FBC071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Расчёты / код / техническая корректность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B69168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проверено □ не применяется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9915D8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7060EEA4" w14:textId="77777777" w:rsidTr="002A40CA"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0733AE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Конфиденциальность и безопасность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FA7FF5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проверено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AFABE3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755B386C" w14:textId="77777777" w:rsidTr="002A40CA"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1B00A8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Этика, право и авторство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990CE1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проверено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33FE5A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27A9EE4B" w14:textId="77777777" w:rsidTr="002A40CA"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7907CF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Профессиональная пригодность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D16378B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проверено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85D8AF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69190883" w14:textId="77777777" w:rsidTr="002A40CA"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D2779A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Предвзятость и последствия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E73D82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проверено □ не применяется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D386F7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2A40CA" w:rsidRPr="00387850" w14:paraId="32DCA584" w14:textId="77777777" w:rsidTr="002A40CA"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068731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Итоговое решение человека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214099B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принято □ отклонено □ доработано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5C1476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55C678CB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122"/>
        <w:gridCol w:w="2842"/>
        <w:gridCol w:w="1137"/>
        <w:gridCol w:w="1266"/>
      </w:tblGrid>
      <w:tr w:rsidR="002A40CA" w:rsidRPr="00387850" w14:paraId="485C3E67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A14D44B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Проверяющий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C21253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E9CFB35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Дата проверки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75DE66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2B5A8BF8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15D2D87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Итоговый ответственный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4C778B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36FE24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Подпись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64760D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545284FC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BB872BF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Раскрытие использования ИИ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E16F86D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выполнено □ не требуется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2457524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Место хранения подтверждений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DABD68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</w:tbl>
    <w:p w14:paraId="7CC4A65D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lastRenderedPageBreak/>
        <w:t>Выявленные ошибки, ограничения и корректировки:</w:t>
      </w:r>
    </w:p>
    <w:p w14:paraId="1F2F306E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70619C23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6BAFE30C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55A638C5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64DCCFAE" w14:textId="77777777" w:rsidR="002A40CA" w:rsidRPr="00387850" w:rsidRDefault="002A40CA" w:rsidP="00030CE2">
      <w:pPr>
        <w:spacing w:after="0" w:line="240" w:lineRule="auto"/>
        <w:ind w:firstLine="0"/>
        <w:jc w:val="center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Страница </w:t>
      </w:r>
    </w:p>
    <w:p w14:paraId="0618388E" w14:textId="77777777" w:rsidR="002A40CA" w:rsidRPr="00387850" w:rsidRDefault="002A40CA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646464"/>
          <w:sz w:val="22"/>
          <w:lang w:val="ru-RU" w:eastAsia="ru-RU"/>
        </w:rPr>
        <w:t>Приложение О. Декларация об использовании ИИ</w:t>
      </w:r>
    </w:p>
    <w:p w14:paraId="6A3E5A1A" w14:textId="77777777" w:rsidR="002A40CA" w:rsidRPr="00387850" w:rsidRDefault="002A40CA" w:rsidP="00030CE2">
      <w:pPr>
        <w:spacing w:after="0" w:line="240" w:lineRule="auto"/>
        <w:ind w:firstLine="0"/>
        <w:jc w:val="center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173E70"/>
          <w:sz w:val="22"/>
          <w:lang w:val="ru-RU" w:eastAsia="ru-RU"/>
        </w:rPr>
        <w:t>ФОРМА О.2. КРАТКИЙ ЧЕК-ЛИСТ ПЕРЕД ИСПОЛЬЗОВАНИЕМ РЕЗУЛЬТАТА ИИ</w:t>
      </w:r>
    </w:p>
    <w:p w14:paraId="75139253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цель применения ИИ соответствует профессиональной задаче;</w:t>
      </w:r>
    </w:p>
    <w:p w14:paraId="0AE1762A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используется разрешённый сервис и согласованный сценарий;</w:t>
      </w:r>
    </w:p>
    <w:p w14:paraId="067ECE0D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в запрос не включены запрещённые данные;</w:t>
      </w:r>
    </w:p>
    <w:p w14:paraId="49B38351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результат не принят как истинный только из-за убедительной формы;</w:t>
      </w:r>
    </w:p>
    <w:p w14:paraId="06C195EB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факты, источники, даты, цитаты и ссылки проверены;</w:t>
      </w:r>
    </w:p>
    <w:p w14:paraId="4BA10388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расчёты, формулы, код и технические решения протестированы;</w:t>
      </w:r>
    </w:p>
    <w:p w14:paraId="7B1143DB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выявлены существенные пропуски, ограничения и альтернативы;</w:t>
      </w:r>
    </w:p>
    <w:p w14:paraId="60652563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□ проверены этические, правовые, репутационные и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безопасностные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последствия;</w:t>
      </w:r>
    </w:p>
    <w:p w14:paraId="2358387C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результат не содержит дискриминационных, манипулятивных или вредоносных элементов;</w:t>
      </w:r>
    </w:p>
    <w:p w14:paraId="0A7BA7A5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человек сохранил полномочие отклонить, изменить или остановить решение;</w:t>
      </w:r>
    </w:p>
    <w:p w14:paraId="44DB1A11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авторство и использование ИИ раскрыты в требуемом объёме;</w:t>
      </w:r>
    </w:p>
    <w:p w14:paraId="2483CFB3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□ ответственное лицо готово объяснить, обосновать и исправить итоговый результат.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367"/>
      </w:tblGrid>
      <w:tr w:rsidR="002A40CA" w:rsidRPr="00030CE2" w14:paraId="46483227" w14:textId="77777777" w:rsidTr="002A40CA">
        <w:tc>
          <w:tcPr>
            <w:tcW w:w="9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CCCC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FC3D17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A00000"/>
                <w:sz w:val="22"/>
                <w:lang w:val="ru-RU" w:eastAsia="ru-RU"/>
              </w:rPr>
              <w:t>При отрицательном ответе хотя бы на один обязательный пункт результат не передаётся получателю и не используется в решении до устранения дефицита.</w:t>
            </w:r>
          </w:p>
        </w:tc>
      </w:tr>
    </w:tbl>
    <w:p w14:paraId="5AB8CD52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184"/>
        <w:gridCol w:w="2978"/>
        <w:gridCol w:w="884"/>
        <w:gridCol w:w="1321"/>
      </w:tblGrid>
      <w:tr w:rsidR="002A40CA" w:rsidRPr="00387850" w14:paraId="27684B16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EA9A3B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Докумен</w:t>
            </w: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т / результат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CFBB1E0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_________________________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EE3AFF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 xml:space="preserve">Дата </w:t>
            </w: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проверки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FE2B5E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__________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______</w:t>
            </w:r>
          </w:p>
        </w:tc>
      </w:tr>
      <w:tr w:rsidR="002A40CA" w:rsidRPr="00387850" w14:paraId="623AF560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715565E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Проверяющий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389F4A0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1E7243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Роль / должность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B6524A1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10A3C0CD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AE44942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Итоговое решение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2DB133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использовать □ доработать □ отклонить □ эскалировать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597DCFB8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Подпись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4A96A77A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2A40CA" w:rsidRPr="00387850" w14:paraId="409FE066" w14:textId="77777777" w:rsidTr="002A40CA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752824E7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Место хранения подтверждений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201CA71C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064393F3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Срок повторной проверки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0" w:type="dxa"/>
              <w:left w:w="108" w:type="dxa"/>
              <w:bottom w:w="80" w:type="dxa"/>
              <w:right w:w="108" w:type="dxa"/>
            </w:tcMar>
            <w:vAlign w:val="center"/>
            <w:hideMark/>
          </w:tcPr>
          <w:p w14:paraId="698F7C49" w14:textId="77777777" w:rsidR="002A40CA" w:rsidRPr="00387850" w:rsidRDefault="002A40CA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</w:tbl>
    <w:p w14:paraId="507087C3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>Краткое обоснование решения:</w:t>
      </w:r>
    </w:p>
    <w:p w14:paraId="08153476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308A4692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43C20F41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06CFFDA5" w14:textId="77777777" w:rsidR="002A40CA" w:rsidRPr="00387850" w:rsidRDefault="002A40CA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________________________________________________________________________________</w:t>
      </w:r>
    </w:p>
    <w:p w14:paraId="74424BED" w14:textId="77777777" w:rsidR="002A40CA" w:rsidRPr="00387850" w:rsidRDefault="002A40CA" w:rsidP="00030CE2">
      <w:pPr>
        <w:spacing w:after="0" w:line="240" w:lineRule="auto"/>
        <w:ind w:firstLine="0"/>
        <w:jc w:val="center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i/>
          <w:iCs/>
          <w:color w:val="505050"/>
          <w:sz w:val="22"/>
          <w:lang w:val="ru-RU" w:eastAsia="ru-RU"/>
        </w:rPr>
        <w:t>Методическое ограничение: шаблон подлежит адаптации к отраслевым требованиям, уровню риска, локальным актам организации и конкретному профессиональному процессу.</w:t>
      </w:r>
    </w:p>
    <w:p w14:paraId="5F7E70B3" w14:textId="77777777" w:rsidR="00D420C2" w:rsidRPr="00387850" w:rsidRDefault="008F290D" w:rsidP="00030CE2">
      <w:pPr>
        <w:pStyle w:val="21"/>
        <w:keepNext/>
        <w:pageBreakBefore/>
        <w:spacing w:before="120" w:after="0" w:line="240" w:lineRule="auto"/>
        <w:ind w:firstLine="0"/>
        <w:jc w:val="center"/>
        <w:rPr>
          <w:rFonts w:ascii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ПРИЛОЖЕНИЕ Н. ПРИМЕР СТРУКТУРЫ АНАЛИТИЧЕСКОЙ ПАНЕЛИ ДЛЯ РУКОВОДИТЕЛЯ ОРГАНИЗАЦИИ</w:t>
      </w:r>
    </w:p>
    <w:p w14:paraId="10B65F7E" w14:textId="77777777" w:rsidR="003F5348" w:rsidRPr="00387850" w:rsidRDefault="003F5348" w:rsidP="00030CE2">
      <w:pPr>
        <w:spacing w:after="0" w:line="240" w:lineRule="auto"/>
        <w:ind w:firstLine="720"/>
        <w:jc w:val="both"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Аналитическая панель предназначена для мониторинга цифрового сознания сотрудников, команд и организации, оценки цифровой зрелости, контроля рисков, анализа качества внедрения ИИ, поддержки управленческих решений и ежегодного цикла организационного развития. Панель должна показывать не только итоговые индексы, но и их структуру, динамику, источники данных, ограничения интерпретации и связанные управленческие действия.</w:t>
      </w:r>
    </w:p>
    <w:p w14:paraId="3F7A1DCB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t>П.1. Методические принципы панели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2892"/>
        <w:gridCol w:w="3399"/>
      </w:tblGrid>
      <w:tr w:rsidR="003F5348" w:rsidRPr="00387850" w14:paraId="6750E3DA" w14:textId="77777777" w:rsidTr="00DB1FE3">
        <w:trPr>
          <w:cantSplit/>
          <w:tblHeader/>
          <w:jc w:val="center"/>
        </w:trPr>
        <w:tc>
          <w:tcPr>
            <w:tcW w:w="3572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AD5D75A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Принцип</w:t>
            </w:r>
            <w:proofErr w:type="spellEnd"/>
          </w:p>
        </w:tc>
        <w:tc>
          <w:tcPr>
            <w:tcW w:w="11565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8B37309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Содержание</w:t>
            </w:r>
            <w:proofErr w:type="spellEnd"/>
          </w:p>
        </w:tc>
      </w:tr>
      <w:tr w:rsidR="003F5348" w:rsidRPr="00030CE2" w14:paraId="3FB2F1ED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5421C4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Стратегическая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релевантность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442BF5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Каждый показатель связан с целью организации, качеством процесса, риском или развитием.</w:t>
            </w:r>
          </w:p>
        </w:tc>
      </w:tr>
      <w:tr w:rsidR="003F5348" w:rsidRPr="00030CE2" w14:paraId="71B1B0FE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EF7E70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Многоуровневость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767519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Отдельно показываются сотрудник, команда, управление, организация и экосистема.</w:t>
            </w:r>
          </w:p>
        </w:tc>
      </w:tr>
      <w:tr w:rsidR="003F5348" w:rsidRPr="00030CE2" w14:paraId="73C31E0E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8E007B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Триангуляция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595ED7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Выводы формируются на основе сочетания опросов, кейсов, документов, интервью, аудита и агрегированной аналитики.</w:t>
            </w:r>
          </w:p>
        </w:tc>
      </w:tr>
      <w:tr w:rsidR="003F5348" w:rsidRPr="00030CE2" w14:paraId="10C437C0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F64F1A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lastRenderedPageBreak/>
              <w:t>Динамичность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E97632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Показываются текущее значение, базовая линия, целевое значение, тренд и дата следующего пересмотра.</w:t>
            </w:r>
          </w:p>
        </w:tc>
      </w:tr>
      <w:tr w:rsidR="003F5348" w:rsidRPr="00030CE2" w14:paraId="758FEAE8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29B6D0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Некарательность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FB2B32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Панель не используется для скрытого рейтинга сотрудников и автоматических кадровых санкций.</w:t>
            </w:r>
          </w:p>
        </w:tc>
      </w:tr>
      <w:tr w:rsidR="003F5348" w:rsidRPr="00030CE2" w14:paraId="13B40FAF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D33BD4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Объяснимость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4F0C4A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Для каждого показателя доступны определение, формула, источник, владелец и ограничения.</w:t>
            </w:r>
          </w:p>
        </w:tc>
      </w:tr>
      <w:tr w:rsidR="003F5348" w:rsidRPr="00030CE2" w14:paraId="5733A04F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DCA731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Риск-ориентированность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AADC38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Критические минимумы по этике, безопасности и человеческому контролю не компенсируются высоким средним баллом.</w:t>
            </w:r>
          </w:p>
        </w:tc>
      </w:tr>
      <w:tr w:rsidR="003F5348" w:rsidRPr="00030CE2" w14:paraId="5B8CCF59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299D75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Управленческая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действенность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2E7A40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Каждый проблемный сигнал связан с владельцем, сроком и корректирующим действием.</w:t>
            </w:r>
          </w:p>
        </w:tc>
      </w:tr>
    </w:tbl>
    <w:p w14:paraId="43FB809E" w14:textId="77777777" w:rsidR="003F5348" w:rsidRPr="00387850" w:rsidRDefault="003F5348" w:rsidP="00030CE2">
      <w:pPr>
        <w:keepNext/>
        <w:keepLines/>
        <w:pageBreakBefore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  <w:lang w:val="ru-RU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lastRenderedPageBreak/>
        <w:t>П.2. Основные пользователи и уровни доступа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2003"/>
        <w:gridCol w:w="2106"/>
        <w:gridCol w:w="2182"/>
      </w:tblGrid>
      <w:tr w:rsidR="003F5348" w:rsidRPr="00387850" w14:paraId="0DE199B7" w14:textId="77777777" w:rsidTr="00DB1FE3">
        <w:trPr>
          <w:cantSplit/>
          <w:tblHeader/>
          <w:jc w:val="center"/>
        </w:trPr>
        <w:tc>
          <w:tcPr>
            <w:tcW w:w="2948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2820DD5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Пользователь</w:t>
            </w:r>
            <w:proofErr w:type="spellEnd"/>
          </w:p>
        </w:tc>
        <w:tc>
          <w:tcPr>
            <w:tcW w:w="6917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2597573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Основные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задачи</w:t>
            </w:r>
            <w:proofErr w:type="spellEnd"/>
          </w:p>
        </w:tc>
        <w:tc>
          <w:tcPr>
            <w:tcW w:w="5272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CFBAB25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Ограничения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доступа</w:t>
            </w:r>
            <w:proofErr w:type="spellEnd"/>
          </w:p>
        </w:tc>
      </w:tr>
      <w:tr w:rsidR="003F5348" w:rsidRPr="00030CE2" w14:paraId="09A73138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2D2AAE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Руководитель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организации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6F3BE0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Сводная панель, тренды, критические риски, решения и ресурсные потребности.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FCD14E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Агрегированный уровень; доступ к персональным данным только по законному основанию.</w:t>
            </w:r>
          </w:p>
        </w:tc>
      </w:tr>
      <w:tr w:rsidR="003F5348" w:rsidRPr="00030CE2" w14:paraId="285C1CCF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E17E24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Куратор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цифровой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трансформации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550625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Все контуры, портфель пилотов, отклонения, корректирующие действия.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7DA2F7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Доступ к рабочим данным в пределах мандата.</w:t>
            </w:r>
          </w:p>
        </w:tc>
      </w:tr>
      <w:tr w:rsidR="003F5348" w:rsidRPr="00030CE2" w14:paraId="546DC93F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0CA019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Руководитель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подразделения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0AC209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Профиль подразделения, командные практики, обучение, нагрузка и барьеры.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66B7B8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Без скрытого сравнения с другими подразделениями.</w:t>
            </w:r>
          </w:p>
        </w:tc>
      </w:tr>
      <w:tr w:rsidR="003F5348" w:rsidRPr="00030CE2" w14:paraId="21340EEB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2CE575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HR и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корпоративное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обучение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0FA970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Компетенции, обучение, наставничество, динамика развития.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881A8C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Не получает технические </w:t>
            </w:r>
            <w:proofErr w:type="spellStart"/>
            <w:r w:rsidRPr="00387850">
              <w:rPr>
                <w:rFonts w:eastAsiaTheme="minorEastAsia" w:cs="Times New Roman"/>
                <w:sz w:val="22"/>
                <w:lang w:val="ru-RU"/>
              </w:rPr>
              <w:t>логи</w:t>
            </w:r>
            <w:proofErr w:type="spellEnd"/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 как автоматическую оценку труда.</w:t>
            </w:r>
          </w:p>
        </w:tc>
      </w:tr>
      <w:tr w:rsidR="003F5348" w:rsidRPr="00030CE2" w14:paraId="254EA43A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52D0B5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ИТ-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служба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C18C46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Архитектура, доступность, интеграции, качество сервисов и технические дефекты.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D3354F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Не интерпретирует </w:t>
            </w:r>
            <w:proofErr w:type="spellStart"/>
            <w:r w:rsidRPr="00387850">
              <w:rPr>
                <w:rFonts w:eastAsiaTheme="minorEastAsia" w:cs="Times New Roman"/>
                <w:sz w:val="22"/>
                <w:lang w:val="ru-RU"/>
              </w:rPr>
              <w:t>логи</w:t>
            </w:r>
            <w:proofErr w:type="spellEnd"/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 как показатель лояльности или профессионализма.</w:t>
            </w:r>
          </w:p>
        </w:tc>
      </w:tr>
      <w:tr w:rsidR="003F5348" w:rsidRPr="00030CE2" w14:paraId="43F6C771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4FF168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lastRenderedPageBreak/>
              <w:t>Служба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информационной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безопасности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90FB0C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Риски, инциденты, доступы, соблюдение требований и ранние сигналы.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9FE831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Не использует данные безопасности для скрытого мониторинга продуктивности.</w:t>
            </w:r>
          </w:p>
        </w:tc>
      </w:tr>
      <w:tr w:rsidR="003F5348" w:rsidRPr="00030CE2" w14:paraId="7C11B5DF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D4E109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Методолог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/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аналитик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6DF693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Методика, качество данных, индексы, сопоставимость и ограничения.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3D34BD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Обеспечивает независимость расчётов и документирует изменения методики.</w:t>
            </w:r>
          </w:p>
        </w:tc>
      </w:tr>
    </w:tbl>
    <w:p w14:paraId="4E7B1762" w14:textId="77777777" w:rsidR="003F5348" w:rsidRPr="00387850" w:rsidRDefault="003F5348" w:rsidP="00030CE2">
      <w:pPr>
        <w:spacing w:after="0" w:line="240" w:lineRule="auto"/>
        <w:ind w:firstLine="0"/>
        <w:rPr>
          <w:rFonts w:eastAsiaTheme="minorEastAsia" w:cs="Times New Roman"/>
          <w:sz w:val="22"/>
          <w:lang w:val="ru-RU"/>
        </w:rPr>
      </w:pPr>
    </w:p>
    <w:p w14:paraId="633CEFAE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  <w:lang w:val="ru-RU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t>П.3. Главный экран руководителя: рекомендуемая компоновка</w:t>
      </w:r>
    </w:p>
    <w:p w14:paraId="33C3C153" w14:textId="77777777" w:rsidR="003F5348" w:rsidRPr="00387850" w:rsidRDefault="003F5348" w:rsidP="00030CE2">
      <w:pPr>
        <w:spacing w:after="0" w:line="240" w:lineRule="auto"/>
        <w:ind w:firstLine="0"/>
        <w:jc w:val="both"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Главный экран должен давать руководителю целостную картину за 3–5 минут: уровень цифрового сознания и зрелости, динамику, критические ограничения, состояние пилотов, доверие, нагрузку и перечень решений, требующих управленческого вмешательства.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1385"/>
        <w:gridCol w:w="1824"/>
        <w:gridCol w:w="1647"/>
        <w:gridCol w:w="1455"/>
      </w:tblGrid>
      <w:tr w:rsidR="003F5348" w:rsidRPr="00387850" w14:paraId="0BCB923C" w14:textId="77777777" w:rsidTr="00DB1FE3">
        <w:trPr>
          <w:cantSplit/>
          <w:tblHeader/>
          <w:jc w:val="center"/>
        </w:trPr>
        <w:tc>
          <w:tcPr>
            <w:tcW w:w="3742" w:type="dxa"/>
            <w:shd w:val="clear" w:color="auto" w:fill="DDEBF7"/>
            <w:tcMar>
              <w:top w:w="100" w:type="dxa"/>
              <w:left w:w="80" w:type="dxa"/>
              <w:bottom w:w="100" w:type="dxa"/>
              <w:right w:w="80" w:type="dxa"/>
            </w:tcMar>
            <w:vAlign w:val="center"/>
          </w:tcPr>
          <w:p w14:paraId="77DC6231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b/>
                <w:color w:val="173E70"/>
                <w:sz w:val="22"/>
              </w:rPr>
              <w:t>ИЦСС</w:t>
            </w:r>
            <w:r w:rsidRPr="00387850">
              <w:rPr>
                <w:rFonts w:eastAsiaTheme="minorEastAsia" w:cs="Times New Roman"/>
                <w:b/>
                <w:color w:val="173E70"/>
                <w:sz w:val="22"/>
              </w:rPr>
              <w:br/>
            </w:r>
            <w:r w:rsidRPr="00387850">
              <w:rPr>
                <w:rFonts w:eastAsiaTheme="minorEastAsia" w:cs="Times New Roman"/>
                <w:b/>
                <w:sz w:val="22"/>
              </w:rPr>
              <w:t>64</w:t>
            </w:r>
            <w:r w:rsidRPr="00387850">
              <w:rPr>
                <w:rFonts w:eastAsiaTheme="minorEastAsia" w:cs="Times New Roman"/>
                <w:b/>
                <w:sz w:val="22"/>
              </w:rPr>
              <w:br/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осознанное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ответственное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поведение</w:t>
            </w:r>
            <w:proofErr w:type="spellEnd"/>
          </w:p>
        </w:tc>
        <w:tc>
          <w:tcPr>
            <w:tcW w:w="3742" w:type="dxa"/>
            <w:shd w:val="clear" w:color="auto" w:fill="E2F0D9"/>
            <w:tcMar>
              <w:top w:w="100" w:type="dxa"/>
              <w:left w:w="80" w:type="dxa"/>
              <w:bottom w:w="100" w:type="dxa"/>
              <w:right w:w="80" w:type="dxa"/>
            </w:tcMar>
            <w:vAlign w:val="center"/>
          </w:tcPr>
          <w:p w14:paraId="5CAFF839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b/>
                <w:color w:val="173E70"/>
                <w:sz w:val="22"/>
              </w:rPr>
              <w:t>ИЦСК</w:t>
            </w:r>
            <w:r w:rsidRPr="00387850">
              <w:rPr>
                <w:rFonts w:eastAsiaTheme="minorEastAsia" w:cs="Times New Roman"/>
                <w:b/>
                <w:color w:val="173E70"/>
                <w:sz w:val="22"/>
              </w:rPr>
              <w:br/>
            </w:r>
            <w:r w:rsidRPr="00387850">
              <w:rPr>
                <w:rFonts w:eastAsiaTheme="minorEastAsia" w:cs="Times New Roman"/>
                <w:b/>
                <w:sz w:val="22"/>
              </w:rPr>
              <w:t>58</w:t>
            </w:r>
            <w:r w:rsidRPr="00387850">
              <w:rPr>
                <w:rFonts w:eastAsiaTheme="minorEastAsia" w:cs="Times New Roman"/>
                <w:b/>
                <w:sz w:val="22"/>
              </w:rPr>
              <w:br/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координируемый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командный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уровень</w:t>
            </w:r>
            <w:proofErr w:type="spellEnd"/>
          </w:p>
        </w:tc>
        <w:tc>
          <w:tcPr>
            <w:tcW w:w="3742" w:type="dxa"/>
            <w:shd w:val="clear" w:color="auto" w:fill="E4DFEC"/>
            <w:tcMar>
              <w:top w:w="100" w:type="dxa"/>
              <w:left w:w="80" w:type="dxa"/>
              <w:bottom w:w="100" w:type="dxa"/>
              <w:right w:w="80" w:type="dxa"/>
            </w:tcMar>
            <w:vAlign w:val="center"/>
          </w:tcPr>
          <w:p w14:paraId="65D27773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b/>
                <w:color w:val="173E70"/>
                <w:sz w:val="22"/>
              </w:rPr>
              <w:t>ИОЦС</w:t>
            </w:r>
            <w:r w:rsidRPr="00387850">
              <w:rPr>
                <w:rFonts w:eastAsiaTheme="minorEastAsia" w:cs="Times New Roman"/>
                <w:b/>
                <w:color w:val="173E70"/>
                <w:sz w:val="22"/>
              </w:rPr>
              <w:br/>
            </w:r>
            <w:r w:rsidRPr="00387850">
              <w:rPr>
                <w:rFonts w:eastAsiaTheme="minorEastAsia" w:cs="Times New Roman"/>
                <w:b/>
                <w:sz w:val="22"/>
              </w:rPr>
              <w:t>61</w:t>
            </w:r>
            <w:r w:rsidRPr="00387850">
              <w:rPr>
                <w:rFonts w:eastAsiaTheme="minorEastAsia" w:cs="Times New Roman"/>
                <w:b/>
                <w:sz w:val="22"/>
              </w:rPr>
              <w:br/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интегрированный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уровень</w:t>
            </w:r>
            <w:proofErr w:type="spellEnd"/>
          </w:p>
        </w:tc>
        <w:tc>
          <w:tcPr>
            <w:tcW w:w="3742" w:type="dxa"/>
            <w:shd w:val="clear" w:color="auto" w:fill="FFF2CC"/>
            <w:tcMar>
              <w:top w:w="100" w:type="dxa"/>
              <w:left w:w="80" w:type="dxa"/>
              <w:bottom w:w="100" w:type="dxa"/>
              <w:right w:w="80" w:type="dxa"/>
            </w:tcMar>
            <w:vAlign w:val="center"/>
          </w:tcPr>
          <w:p w14:paraId="563D6153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b/>
                <w:color w:val="173E70"/>
                <w:sz w:val="22"/>
              </w:rPr>
              <w:t>ИУИЦК</w:t>
            </w:r>
            <w:r w:rsidRPr="00387850">
              <w:rPr>
                <w:rFonts w:eastAsiaTheme="minorEastAsia" w:cs="Times New Roman"/>
                <w:b/>
                <w:color w:val="173E70"/>
                <w:sz w:val="22"/>
              </w:rPr>
              <w:br/>
            </w:r>
            <w:r w:rsidRPr="00387850">
              <w:rPr>
                <w:rFonts w:eastAsiaTheme="minorEastAsia" w:cs="Times New Roman"/>
                <w:b/>
                <w:sz w:val="22"/>
              </w:rPr>
              <w:t>55</w:t>
            </w:r>
            <w:r w:rsidRPr="00387850">
              <w:rPr>
                <w:rFonts w:eastAsiaTheme="minorEastAsia" w:cs="Times New Roman"/>
                <w:b/>
                <w:sz w:val="22"/>
              </w:rPr>
              <w:br/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управляемое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сопровождение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изменений</w:t>
            </w:r>
            <w:proofErr w:type="spellEnd"/>
          </w:p>
        </w:tc>
      </w:tr>
      <w:tr w:rsidR="003F5348" w:rsidRPr="00030CE2" w14:paraId="6A79AA1E" w14:textId="77777777" w:rsidTr="00DB1FE3">
        <w:trPr>
          <w:cantSplit/>
          <w:jc w:val="center"/>
        </w:trPr>
        <w:tc>
          <w:tcPr>
            <w:tcW w:w="3742" w:type="dxa"/>
            <w:shd w:val="clear" w:color="auto" w:fill="E2F0D9"/>
            <w:tcMar>
              <w:top w:w="100" w:type="dxa"/>
              <w:left w:w="80" w:type="dxa"/>
              <w:bottom w:w="100" w:type="dxa"/>
              <w:right w:w="80" w:type="dxa"/>
            </w:tcMar>
            <w:vAlign w:val="center"/>
          </w:tcPr>
          <w:p w14:paraId="1BB5BC8D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b/>
                <w:color w:val="173E70"/>
                <w:sz w:val="22"/>
                <w:lang w:val="ru-RU"/>
              </w:rPr>
              <w:t>КЭД</w:t>
            </w:r>
            <w:r w:rsidRPr="00387850">
              <w:rPr>
                <w:rFonts w:eastAsiaTheme="minorEastAsia" w:cs="Times New Roman"/>
                <w:b/>
                <w:color w:val="173E70"/>
                <w:sz w:val="22"/>
                <w:lang w:val="ru-RU"/>
              </w:rPr>
              <w:br/>
            </w:r>
            <w:r w:rsidRPr="00387850">
              <w:rPr>
                <w:rFonts w:eastAsiaTheme="minorEastAsia" w:cs="Times New Roman"/>
                <w:b/>
                <w:sz w:val="22"/>
                <w:lang w:val="ru-RU"/>
              </w:rPr>
              <w:t>100</w:t>
            </w:r>
            <w:r w:rsidRPr="00387850">
              <w:rPr>
                <w:rFonts w:eastAsiaTheme="minorEastAsia" w:cs="Times New Roman"/>
                <w:b/>
                <w:sz w:val="22"/>
                <w:lang w:val="ru-RU"/>
              </w:rPr>
              <w:br/>
            </w:r>
            <w:r w:rsidRPr="00387850">
              <w:rPr>
                <w:rFonts w:eastAsiaTheme="minorEastAsia" w:cs="Times New Roman"/>
                <w:sz w:val="22"/>
                <w:lang w:val="ru-RU"/>
              </w:rPr>
              <w:t>все этические гарантии подтверждены</w:t>
            </w:r>
          </w:p>
        </w:tc>
        <w:tc>
          <w:tcPr>
            <w:tcW w:w="3742" w:type="dxa"/>
            <w:shd w:val="clear" w:color="auto" w:fill="DDEBF7"/>
            <w:tcMar>
              <w:top w:w="100" w:type="dxa"/>
              <w:left w:w="80" w:type="dxa"/>
              <w:bottom w:w="100" w:type="dxa"/>
              <w:right w:w="80" w:type="dxa"/>
            </w:tcMar>
            <w:vAlign w:val="center"/>
          </w:tcPr>
          <w:p w14:paraId="260F1BE8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color w:val="173E70"/>
                <w:sz w:val="22"/>
              </w:rPr>
              <w:t>Охват</w:t>
            </w:r>
            <w:proofErr w:type="spellEnd"/>
            <w:r w:rsidRPr="00387850">
              <w:rPr>
                <w:rFonts w:eastAsiaTheme="minorEastAsia" w:cs="Times New Roman"/>
                <w:b/>
                <w:color w:val="173E70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b/>
                <w:color w:val="173E70"/>
                <w:sz w:val="22"/>
              </w:rPr>
              <w:t>диагностики</w:t>
            </w:r>
            <w:proofErr w:type="spellEnd"/>
            <w:r w:rsidRPr="00387850">
              <w:rPr>
                <w:rFonts w:eastAsiaTheme="minorEastAsia" w:cs="Times New Roman"/>
                <w:b/>
                <w:color w:val="173E70"/>
                <w:sz w:val="22"/>
              </w:rPr>
              <w:br/>
            </w:r>
            <w:r w:rsidRPr="00387850">
              <w:rPr>
                <w:rFonts w:eastAsiaTheme="minorEastAsia" w:cs="Times New Roman"/>
                <w:b/>
                <w:sz w:val="22"/>
              </w:rPr>
              <w:t>82 %</w:t>
            </w:r>
            <w:r w:rsidRPr="00387850">
              <w:rPr>
                <w:rFonts w:eastAsiaTheme="minorEastAsia" w:cs="Times New Roman"/>
                <w:b/>
                <w:sz w:val="22"/>
              </w:rPr>
              <w:br/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достаточная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репрезентативность</w:t>
            </w:r>
            <w:proofErr w:type="spellEnd"/>
          </w:p>
        </w:tc>
        <w:tc>
          <w:tcPr>
            <w:tcW w:w="3742" w:type="dxa"/>
            <w:shd w:val="clear" w:color="auto" w:fill="FCE4D6"/>
            <w:tcMar>
              <w:top w:w="100" w:type="dxa"/>
              <w:left w:w="80" w:type="dxa"/>
              <w:bottom w:w="100" w:type="dxa"/>
              <w:right w:w="80" w:type="dxa"/>
            </w:tcMar>
            <w:vAlign w:val="center"/>
          </w:tcPr>
          <w:p w14:paraId="2CAE4CFA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b/>
                <w:color w:val="173E70"/>
                <w:sz w:val="22"/>
                <w:lang w:val="ru-RU"/>
              </w:rPr>
              <w:t>Критические риски</w:t>
            </w:r>
            <w:r w:rsidRPr="00387850">
              <w:rPr>
                <w:rFonts w:eastAsiaTheme="minorEastAsia" w:cs="Times New Roman"/>
                <w:b/>
                <w:color w:val="173E70"/>
                <w:sz w:val="22"/>
                <w:lang w:val="ru-RU"/>
              </w:rPr>
              <w:br/>
            </w:r>
            <w:r w:rsidRPr="00387850">
              <w:rPr>
                <w:rFonts w:eastAsiaTheme="minorEastAsia" w:cs="Times New Roman"/>
                <w:b/>
                <w:sz w:val="22"/>
                <w:lang w:val="ru-RU"/>
              </w:rPr>
              <w:t>3</w:t>
            </w:r>
            <w:r w:rsidRPr="00387850">
              <w:rPr>
                <w:rFonts w:eastAsiaTheme="minorEastAsia" w:cs="Times New Roman"/>
                <w:b/>
                <w:sz w:val="22"/>
                <w:lang w:val="ru-RU"/>
              </w:rPr>
              <w:br/>
            </w:r>
            <w:r w:rsidRPr="00387850">
              <w:rPr>
                <w:rFonts w:eastAsiaTheme="minorEastAsia" w:cs="Times New Roman"/>
                <w:sz w:val="22"/>
                <w:lang w:val="ru-RU"/>
              </w:rPr>
              <w:t>требуют решения руководства</w:t>
            </w:r>
          </w:p>
        </w:tc>
        <w:tc>
          <w:tcPr>
            <w:tcW w:w="3742" w:type="dxa"/>
            <w:shd w:val="clear" w:color="auto" w:fill="FFF2CC"/>
            <w:tcMar>
              <w:top w:w="100" w:type="dxa"/>
              <w:left w:w="80" w:type="dxa"/>
              <w:bottom w:w="100" w:type="dxa"/>
              <w:right w:w="80" w:type="dxa"/>
            </w:tcMar>
            <w:vAlign w:val="center"/>
          </w:tcPr>
          <w:p w14:paraId="35CBE76A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b/>
                <w:color w:val="173E70"/>
                <w:sz w:val="22"/>
                <w:lang w:val="ru-RU"/>
              </w:rPr>
              <w:t>Пилоты</w:t>
            </w:r>
            <w:r w:rsidRPr="00387850">
              <w:rPr>
                <w:rFonts w:eastAsiaTheme="minorEastAsia" w:cs="Times New Roman"/>
                <w:b/>
                <w:color w:val="173E70"/>
                <w:sz w:val="22"/>
                <w:lang w:val="ru-RU"/>
              </w:rPr>
              <w:br/>
            </w:r>
            <w:r w:rsidRPr="00387850">
              <w:rPr>
                <w:rFonts w:eastAsiaTheme="minorEastAsia" w:cs="Times New Roman"/>
                <w:b/>
                <w:sz w:val="22"/>
                <w:lang w:val="ru-RU"/>
              </w:rPr>
              <w:t>4 / 6</w:t>
            </w:r>
            <w:r w:rsidRPr="00387850">
              <w:rPr>
                <w:rFonts w:eastAsiaTheme="minorEastAsia" w:cs="Times New Roman"/>
                <w:b/>
                <w:sz w:val="22"/>
                <w:lang w:val="ru-RU"/>
              </w:rPr>
              <w:br/>
            </w:r>
            <w:r w:rsidRPr="00387850">
              <w:rPr>
                <w:rFonts w:eastAsiaTheme="minorEastAsia" w:cs="Times New Roman"/>
                <w:sz w:val="22"/>
                <w:lang w:val="ru-RU"/>
              </w:rPr>
              <w:t>в графике / всего активных</w:t>
            </w:r>
          </w:p>
        </w:tc>
      </w:tr>
    </w:tbl>
    <w:p w14:paraId="58802E38" w14:textId="77777777" w:rsidR="003F5348" w:rsidRPr="00387850" w:rsidRDefault="003F5348" w:rsidP="00030CE2">
      <w:pPr>
        <w:spacing w:after="0" w:line="240" w:lineRule="auto"/>
        <w:ind w:firstLine="0"/>
        <w:rPr>
          <w:rFonts w:eastAsiaTheme="minorEastAsia" w:cs="Times New Roman"/>
          <w:sz w:val="22"/>
          <w:lang w:val="ru-RU"/>
        </w:rPr>
      </w:pP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2684"/>
        <w:gridCol w:w="3607"/>
      </w:tblGrid>
      <w:tr w:rsidR="003F5348" w:rsidRPr="00387850" w14:paraId="64D9DE02" w14:textId="77777777" w:rsidTr="00DB1FE3">
        <w:trPr>
          <w:cantSplit/>
          <w:tblHeader/>
          <w:jc w:val="center"/>
        </w:trPr>
        <w:tc>
          <w:tcPr>
            <w:tcW w:w="2835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879F4B5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lastRenderedPageBreak/>
              <w:t>Зона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экрана</w:t>
            </w:r>
            <w:proofErr w:type="spellEnd"/>
          </w:p>
        </w:tc>
        <w:tc>
          <w:tcPr>
            <w:tcW w:w="12302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9AD9FD8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Содержание</w:t>
            </w:r>
            <w:proofErr w:type="spellEnd"/>
          </w:p>
        </w:tc>
      </w:tr>
      <w:tr w:rsidR="003F5348" w:rsidRPr="00030CE2" w14:paraId="67535CDC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526E9F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1.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Верхняя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строка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0E975A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Интегральные индексы, уровень зрелости, этический коэффициент, охват и дата актуальности данных.</w:t>
            </w:r>
          </w:p>
        </w:tc>
      </w:tr>
      <w:tr w:rsidR="003F5348" w:rsidRPr="00030CE2" w14:paraId="28A64692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41E51E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2.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Центральный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блок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A3970B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Профиль семи компонентов и восьми организационных доменов; отклонения от целевого значения.</w:t>
            </w:r>
          </w:p>
        </w:tc>
      </w:tr>
      <w:tr w:rsidR="003F5348" w:rsidRPr="00030CE2" w14:paraId="73B4A45D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DEE0EF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3.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Правая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колонка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0C07E2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Критические сигналы, нерешённые риски, просроченные корректирующие действия.</w:t>
            </w:r>
          </w:p>
        </w:tc>
      </w:tr>
      <w:tr w:rsidR="003F5348" w:rsidRPr="00030CE2" w14:paraId="3A4F47D6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41269D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4.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Нижний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блок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1732B4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Динамика за периоды, статус пилотов, обучение, доверие, цифровая нагрузка и качество данных.</w:t>
            </w:r>
          </w:p>
        </w:tc>
      </w:tr>
      <w:tr w:rsidR="003F5348" w:rsidRPr="00030CE2" w14:paraId="2CC0671F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E83B3D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5.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Управленческая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лента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D95F40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Решения, требующие утверждения: ресурс, владелец, срок, ожидаемый эффект.</w:t>
            </w:r>
          </w:p>
        </w:tc>
      </w:tr>
    </w:tbl>
    <w:p w14:paraId="6C40E65A" w14:textId="77777777" w:rsidR="003F5348" w:rsidRPr="00387850" w:rsidRDefault="003F5348" w:rsidP="00030CE2">
      <w:pPr>
        <w:spacing w:after="0" w:line="240" w:lineRule="auto"/>
        <w:ind w:firstLine="0"/>
        <w:jc w:val="both"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b/>
          <w:color w:val="C00000"/>
          <w:sz w:val="22"/>
          <w:lang w:val="ru-RU" w:eastAsia="ru-RU"/>
        </w:rPr>
        <w:t>Приведённые числовые значения являются иллюстративными. В рабочей панели они заменяются фактическими данными организации и не используются для персонального ранжирования.</w:t>
      </w:r>
    </w:p>
    <w:p w14:paraId="10D1FF96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t>П.4. Рекомендуемые фильтры</w:t>
      </w:r>
    </w:p>
    <w:p w14:paraId="6346DEC1" w14:textId="77777777" w:rsidR="003F5348" w:rsidRPr="00387850" w:rsidRDefault="003F5348" w:rsidP="00030CE2">
      <w:pPr>
        <w:numPr>
          <w:ilvl w:val="0"/>
          <w:numId w:val="37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период диагностики и отчётный цикл;</w:t>
      </w:r>
    </w:p>
    <w:p w14:paraId="30DC73F9" w14:textId="77777777" w:rsidR="003F5348" w:rsidRPr="00387850" w:rsidRDefault="003F5348" w:rsidP="00030CE2">
      <w:pPr>
        <w:numPr>
          <w:ilvl w:val="0"/>
          <w:numId w:val="37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уровень анализа: сотрудник / команда / управление / организация / экосистема;</w:t>
      </w:r>
    </w:p>
    <w:p w14:paraId="1459D37A" w14:textId="77777777" w:rsidR="003F5348" w:rsidRPr="00387850" w:rsidRDefault="003F5348" w:rsidP="00030CE2">
      <w:pPr>
        <w:numPr>
          <w:ilvl w:val="0"/>
          <w:numId w:val="37"/>
        </w:numPr>
        <w:spacing w:after="60" w:line="240" w:lineRule="auto"/>
        <w:contextualSpacing/>
        <w:rPr>
          <w:rFonts w:eastAsiaTheme="minorEastAsia" w:cs="Times New Roman"/>
          <w:sz w:val="22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структурное подразделение и процесс;</w:t>
      </w:r>
    </w:p>
    <w:p w14:paraId="5512B5C0" w14:textId="77777777" w:rsidR="003F5348" w:rsidRPr="00387850" w:rsidRDefault="003F5348" w:rsidP="00030CE2">
      <w:pPr>
        <w:numPr>
          <w:ilvl w:val="0"/>
          <w:numId w:val="37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категория роли без раскрытия личности;</w:t>
      </w:r>
    </w:p>
    <w:p w14:paraId="49D37D10" w14:textId="77777777" w:rsidR="003F5348" w:rsidRPr="00387850" w:rsidRDefault="003F5348" w:rsidP="00030CE2">
      <w:pPr>
        <w:numPr>
          <w:ilvl w:val="0"/>
          <w:numId w:val="37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пилот, цифровой проект или ИИ-сценарий;</w:t>
      </w:r>
    </w:p>
    <w:p w14:paraId="5171A162" w14:textId="77777777" w:rsidR="003F5348" w:rsidRPr="00387850" w:rsidRDefault="003F5348" w:rsidP="00030CE2">
      <w:pPr>
        <w:numPr>
          <w:ilvl w:val="0"/>
          <w:numId w:val="37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уровень риска и тип данных;</w:t>
      </w:r>
    </w:p>
    <w:p w14:paraId="0F490CE3" w14:textId="77777777" w:rsidR="003F5348" w:rsidRPr="00387850" w:rsidRDefault="003F5348" w:rsidP="00030CE2">
      <w:pPr>
        <w:numPr>
          <w:ilvl w:val="0"/>
          <w:numId w:val="37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отраслевой профиль и уровень зрелости;</w:t>
      </w:r>
    </w:p>
    <w:p w14:paraId="0080239B" w14:textId="77777777" w:rsidR="003F5348" w:rsidRPr="00387850" w:rsidRDefault="003F5348" w:rsidP="00030CE2">
      <w:pPr>
        <w:numPr>
          <w:ilvl w:val="0"/>
          <w:numId w:val="37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источник данных и статус верификации.</w:t>
      </w:r>
    </w:p>
    <w:p w14:paraId="4EE29B31" w14:textId="77777777" w:rsidR="003F5348" w:rsidRPr="00387850" w:rsidRDefault="003F5348" w:rsidP="00030CE2">
      <w:pPr>
        <w:spacing w:after="0" w:line="240" w:lineRule="auto"/>
        <w:ind w:firstLine="0"/>
        <w:rPr>
          <w:rFonts w:eastAsiaTheme="minorEastAsia" w:cs="Times New Roman"/>
          <w:sz w:val="22"/>
          <w:lang w:val="ru-RU"/>
        </w:rPr>
      </w:pPr>
    </w:p>
    <w:p w14:paraId="6668953F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  <w:lang w:val="ru-RU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lastRenderedPageBreak/>
        <w:t>П.5. Структура тематических экранов панели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2695"/>
        <w:gridCol w:w="3596"/>
      </w:tblGrid>
      <w:tr w:rsidR="003F5348" w:rsidRPr="00387850" w14:paraId="24F34FD6" w14:textId="77777777" w:rsidTr="00DB1FE3">
        <w:trPr>
          <w:cantSplit/>
          <w:tblHeader/>
          <w:jc w:val="center"/>
        </w:trPr>
        <w:tc>
          <w:tcPr>
            <w:tcW w:w="3969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5326D26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Экран</w:t>
            </w:r>
            <w:proofErr w:type="spellEnd"/>
          </w:p>
        </w:tc>
        <w:tc>
          <w:tcPr>
            <w:tcW w:w="11169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A922DCA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Назначение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и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содержание</w:t>
            </w:r>
            <w:proofErr w:type="spellEnd"/>
          </w:p>
        </w:tc>
      </w:tr>
      <w:tr w:rsidR="003F5348" w:rsidRPr="00030CE2" w14:paraId="16293F6D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54A9A1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Экран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1.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Стратегический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обзор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A06139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ИОЦС, уровень зрелости, динамика, критические минимумы, портфель инициатив, решения руководства.</w:t>
            </w:r>
          </w:p>
        </w:tc>
      </w:tr>
      <w:tr w:rsidR="003F5348" w:rsidRPr="00030CE2" w14:paraId="5634828F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772F05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Экран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2.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Сотрудники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команды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F7B3F3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ИЦСС, ИЦСК, профили компонентов, согласованность команды, потребности в развитии.</w:t>
            </w:r>
          </w:p>
        </w:tc>
      </w:tr>
      <w:tr w:rsidR="003F5348" w:rsidRPr="00030CE2" w14:paraId="4ECD5C43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7818B8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Экран 3. Данные, аналитика и ИИ</w:t>
            </w:r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FD2A33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Качество данных, владельцы, реестр ИИ-сценариев, человеческий контроль, проверка результатов.</w:t>
            </w:r>
          </w:p>
        </w:tc>
      </w:tr>
      <w:tr w:rsidR="003F5348" w:rsidRPr="00030CE2" w14:paraId="0F11D8BE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7594EF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Экран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4.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Архитектура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сервисы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837C87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Доступность, интеграции, дублирование, технический долг, пользовательский опыт, цифровая нагрузка.</w:t>
            </w:r>
          </w:p>
        </w:tc>
      </w:tr>
      <w:tr w:rsidR="003F5348" w:rsidRPr="00030CE2" w14:paraId="471332FA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AB4B95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Экран 5. Культура, доверие и коммуникация</w:t>
            </w:r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236B03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Понимание целей, психологическая безопасность, голос сотрудников, обратная связь, цифровая репутация.</w:t>
            </w:r>
          </w:p>
        </w:tc>
      </w:tr>
      <w:tr w:rsidR="003F5348" w:rsidRPr="00030CE2" w14:paraId="4D72E77F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6978A7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Экран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6.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Безопасность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риски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EA7FBC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Инциденты, ранние сообщения, доступы, уязвимости, риск-карта, сроки закрытия мер.</w:t>
            </w:r>
          </w:p>
        </w:tc>
      </w:tr>
      <w:tr w:rsidR="003F5348" w:rsidRPr="00030CE2" w14:paraId="69D3C4B8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C27C3A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Экран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7.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Обучение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наставничество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C8AF48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Охват, перенос обучения, </w:t>
            </w:r>
            <w:proofErr w:type="spellStart"/>
            <w:r w:rsidRPr="00387850">
              <w:rPr>
                <w:rFonts w:eastAsiaTheme="minorEastAsia" w:cs="Times New Roman"/>
                <w:sz w:val="22"/>
                <w:lang w:val="ru-RU"/>
              </w:rPr>
              <w:t>кейсовые</w:t>
            </w:r>
            <w:proofErr w:type="spellEnd"/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 результаты, работа наставников и профессиональных сообществ.</w:t>
            </w:r>
          </w:p>
        </w:tc>
      </w:tr>
      <w:tr w:rsidR="003F5348" w:rsidRPr="00030CE2" w14:paraId="531FE820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C2EB35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Экран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8.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Управление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изменениями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6A2EB0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ИУИЦК, коммуникация, сопротивление, мотивация, институционализация, ежегодный цикл.</w:t>
            </w:r>
          </w:p>
        </w:tc>
      </w:tr>
      <w:tr w:rsidR="003F5348" w:rsidRPr="00030CE2" w14:paraId="273C9EED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A18F96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Экран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9.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Пилоты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масштабирование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B23CB5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Статус пилотов, эффект, отклонения, критерии остановки, готовность к масштабированию.</w:t>
            </w:r>
          </w:p>
        </w:tc>
      </w:tr>
      <w:tr w:rsidR="003F5348" w:rsidRPr="00030CE2" w14:paraId="1A38BE4D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BA9A72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lastRenderedPageBreak/>
              <w:t>Экран 10. Экосистема и внешнее доверие</w:t>
            </w:r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67ED18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Клиенты, граждане, партнёры, регуляторы, доступность, объяснимость, жалобы и обжалования.</w:t>
            </w:r>
          </w:p>
        </w:tc>
      </w:tr>
    </w:tbl>
    <w:p w14:paraId="0DE9416E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t>П.6. Единая карточка показателя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2858"/>
        <w:gridCol w:w="3433"/>
      </w:tblGrid>
      <w:tr w:rsidR="003F5348" w:rsidRPr="00387850" w14:paraId="7B29EF5E" w14:textId="77777777" w:rsidTr="00DB1FE3">
        <w:trPr>
          <w:cantSplit/>
          <w:tblHeader/>
          <w:jc w:val="center"/>
        </w:trPr>
        <w:tc>
          <w:tcPr>
            <w:tcW w:w="3969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87FC7F1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Поле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паспорта</w:t>
            </w:r>
            <w:proofErr w:type="spellEnd"/>
          </w:p>
        </w:tc>
        <w:tc>
          <w:tcPr>
            <w:tcW w:w="11169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9263E1E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Что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фиксируется</w:t>
            </w:r>
            <w:proofErr w:type="spellEnd"/>
          </w:p>
        </w:tc>
      </w:tr>
      <w:tr w:rsidR="003F5348" w:rsidRPr="00387850" w14:paraId="41F6CA4E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2D0EDA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Код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показателя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438CBF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Уникальное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обозначение</w:t>
            </w:r>
            <w:proofErr w:type="spellEnd"/>
          </w:p>
        </w:tc>
      </w:tr>
      <w:tr w:rsidR="003F5348" w:rsidRPr="00387850" w14:paraId="249FCEC7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3BBF61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Наименование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CDBBAF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Однозначное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краткое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название</w:t>
            </w:r>
            <w:proofErr w:type="spellEnd"/>
          </w:p>
        </w:tc>
      </w:tr>
      <w:tr w:rsidR="003F5348" w:rsidRPr="00030CE2" w14:paraId="0C172652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1CC5B3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Управленческий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вопрос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7D5472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На какой вопрос отвечает показатель</w:t>
            </w:r>
          </w:p>
        </w:tc>
      </w:tr>
      <w:tr w:rsidR="003F5348" w:rsidRPr="00030CE2" w14:paraId="250BC20A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F25BD0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Определение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5D199F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Что именно измеряется и что не измеряется</w:t>
            </w:r>
          </w:p>
        </w:tc>
      </w:tr>
      <w:tr w:rsidR="003F5348" w:rsidRPr="00030CE2" w14:paraId="34F16ABC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F1FCD6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Формула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217C51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Алгоритм расчёта и единица измерения</w:t>
            </w:r>
          </w:p>
        </w:tc>
      </w:tr>
      <w:tr w:rsidR="003F5348" w:rsidRPr="00030CE2" w14:paraId="0A026C9B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C98848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Источник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данных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2217E9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Опрос, кейс, документ, система, аудит, интервью</w:t>
            </w:r>
          </w:p>
        </w:tc>
      </w:tr>
      <w:tr w:rsidR="003F5348" w:rsidRPr="00387850" w14:paraId="706F8FC9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A0D32A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Периодичность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75C066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Оперативно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/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ежемесячно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/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квартально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/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ежегодно</w:t>
            </w:r>
            <w:proofErr w:type="spellEnd"/>
          </w:p>
        </w:tc>
      </w:tr>
      <w:tr w:rsidR="003F5348" w:rsidRPr="00030CE2" w14:paraId="7501D6CA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2EC0C7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Владелец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4A6907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Кто отвечает за качество и актуальность</w:t>
            </w:r>
          </w:p>
        </w:tc>
      </w:tr>
      <w:tr w:rsidR="003F5348" w:rsidRPr="00030CE2" w14:paraId="4FF93B26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299E9E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Базовое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целевое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значение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5AE6F8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Точка отсчёта и ожидаемый результат</w:t>
            </w:r>
          </w:p>
        </w:tc>
      </w:tr>
      <w:tr w:rsidR="003F5348" w:rsidRPr="00387850" w14:paraId="4583C9F6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75F07F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Порог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внимания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3C2069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Условие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требующее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анализа</w:t>
            </w:r>
            <w:proofErr w:type="spellEnd"/>
          </w:p>
        </w:tc>
      </w:tr>
      <w:tr w:rsidR="003F5348" w:rsidRPr="00030CE2" w14:paraId="289BB12F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BE7CCE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Критический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порог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6AD121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Условие, требующее эскалации или остановки</w:t>
            </w:r>
          </w:p>
        </w:tc>
      </w:tr>
      <w:tr w:rsidR="003F5348" w:rsidRPr="00030CE2" w14:paraId="6682B67C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7E90DB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Ограничения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2C04E2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Контекст, качество данных, запреты интерпретации</w:t>
            </w:r>
          </w:p>
        </w:tc>
      </w:tr>
      <w:tr w:rsidR="003F5348" w:rsidRPr="00030CE2" w14:paraId="624F1707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F9F931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lastRenderedPageBreak/>
              <w:t>Развивающее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решение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7DB476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Какое действие может быть принято</w:t>
            </w:r>
          </w:p>
        </w:tc>
      </w:tr>
      <w:tr w:rsidR="003F5348" w:rsidRPr="00030CE2" w14:paraId="4DF9C864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F3354D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Этическая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гарантия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F4B7CA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Минимизация данных, объяснение, пересмотр, отсутствие санкций</w:t>
            </w:r>
          </w:p>
        </w:tc>
      </w:tr>
    </w:tbl>
    <w:p w14:paraId="0289873D" w14:textId="77777777" w:rsidR="003F5348" w:rsidRPr="00387850" w:rsidRDefault="003F5348" w:rsidP="00030CE2">
      <w:pPr>
        <w:spacing w:after="0" w:line="240" w:lineRule="auto"/>
        <w:ind w:firstLine="0"/>
        <w:rPr>
          <w:rFonts w:eastAsiaTheme="minorEastAsia" w:cs="Times New Roman"/>
          <w:sz w:val="22"/>
          <w:lang w:val="ru-RU"/>
        </w:rPr>
      </w:pPr>
    </w:p>
    <w:p w14:paraId="7115D9A4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  <w:lang w:val="ru-RU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t>П.7. Реестр ключевых показателей: интегральные индексы и зрелость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1294"/>
        <w:gridCol w:w="1152"/>
        <w:gridCol w:w="710"/>
        <w:gridCol w:w="954"/>
        <w:gridCol w:w="903"/>
        <w:gridCol w:w="1278"/>
      </w:tblGrid>
      <w:tr w:rsidR="003F5348" w:rsidRPr="00387850" w14:paraId="407C598F" w14:textId="77777777" w:rsidTr="00DB1FE3">
        <w:trPr>
          <w:cantSplit/>
          <w:tblHeader/>
          <w:jc w:val="center"/>
        </w:trPr>
        <w:tc>
          <w:tcPr>
            <w:tcW w:w="1247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E4B6868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Код</w:t>
            </w:r>
            <w:proofErr w:type="spellEnd"/>
          </w:p>
        </w:tc>
        <w:tc>
          <w:tcPr>
            <w:tcW w:w="3685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DF14A0D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Показатель</w:t>
            </w:r>
            <w:proofErr w:type="spellEnd"/>
          </w:p>
        </w:tc>
        <w:tc>
          <w:tcPr>
            <w:tcW w:w="1191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CB2C0B3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Ед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>.</w:t>
            </w:r>
          </w:p>
        </w:tc>
        <w:tc>
          <w:tcPr>
            <w:tcW w:w="2835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0973CB0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Источник</w:t>
            </w:r>
            <w:proofErr w:type="spellEnd"/>
          </w:p>
        </w:tc>
        <w:tc>
          <w:tcPr>
            <w:tcW w:w="2268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500057B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Владелец</w:t>
            </w:r>
            <w:proofErr w:type="spellEnd"/>
          </w:p>
        </w:tc>
        <w:tc>
          <w:tcPr>
            <w:tcW w:w="3969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CDEF57B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Назначение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/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ограничение</w:t>
            </w:r>
            <w:proofErr w:type="spellEnd"/>
          </w:p>
        </w:tc>
      </w:tr>
      <w:tr w:rsidR="003F5348" w:rsidRPr="00030CE2" w14:paraId="7201DD18" w14:textId="77777777" w:rsidTr="00DB1FE3">
        <w:trPr>
          <w:cantSplit/>
          <w:jc w:val="center"/>
        </w:trPr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D848FB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ИЦСС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18B998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Индекс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цифрового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сознания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сотрудника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38ED08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0–100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8E1984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Входная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/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повторная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диагностика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19B336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HR /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методолог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A0FFA4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Профиль развития, не персональный рейтинг</w:t>
            </w:r>
          </w:p>
        </w:tc>
      </w:tr>
      <w:tr w:rsidR="003F5348" w:rsidRPr="00387850" w14:paraId="03068855" w14:textId="77777777" w:rsidTr="00DB1FE3">
        <w:trPr>
          <w:cantSplit/>
          <w:jc w:val="center"/>
        </w:trPr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C8BD75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ИЦСК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BD19EC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Индекс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цифрового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сознания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команды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3C5985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0–100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E71AC6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Командная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диагностика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артефакты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кейсы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9EFB5C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Руководитель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команды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/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методолог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C1C416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Оценка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совместной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практики</w:t>
            </w:r>
            <w:proofErr w:type="spellEnd"/>
          </w:p>
        </w:tc>
      </w:tr>
      <w:tr w:rsidR="003F5348" w:rsidRPr="00387850" w14:paraId="46CEC5C6" w14:textId="77777777" w:rsidTr="00DB1FE3">
        <w:trPr>
          <w:cantSplit/>
          <w:jc w:val="center"/>
        </w:trPr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CA8CBE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ИОЦС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2A3C23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Индекс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организационного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цифрового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сознания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F5E087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0–100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578040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Документы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опросы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интервью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аудит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83EE32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Куратор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/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аналитик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F9DE10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Главный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индикатор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организационной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зрелости</w:t>
            </w:r>
            <w:proofErr w:type="spellEnd"/>
          </w:p>
        </w:tc>
      </w:tr>
      <w:tr w:rsidR="003F5348" w:rsidRPr="00030CE2" w14:paraId="6569DE26" w14:textId="77777777" w:rsidTr="00DB1FE3">
        <w:trPr>
          <w:cantSplit/>
          <w:jc w:val="center"/>
        </w:trPr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5861CE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lastRenderedPageBreak/>
              <w:t>ИУИЦК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5100AA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Индекс управляемости изменений и цифровой культуры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374C99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0–100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266461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Семь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контуров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управления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изменениями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89B24C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Куратор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/ HR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2DF23B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Оценивает среду, а не согласие сотрудников</w:t>
            </w:r>
          </w:p>
        </w:tc>
      </w:tr>
      <w:tr w:rsidR="003F5348" w:rsidRPr="00030CE2" w14:paraId="32554333" w14:textId="77777777" w:rsidTr="00DB1FE3">
        <w:trPr>
          <w:cantSplit/>
          <w:jc w:val="center"/>
        </w:trPr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97C3A4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КЭД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DD3E9B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Коэффициент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этической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допустимости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5BAE9D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0–100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EAA232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Шесть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обязательных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гарантий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012F8D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Комплаенс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/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этический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орган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2E1250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Этический шлюз; при дефиците требуется перепроектирование</w:t>
            </w:r>
          </w:p>
        </w:tc>
      </w:tr>
      <w:tr w:rsidR="003F5348" w:rsidRPr="00030CE2" w14:paraId="45E1644B" w14:textId="77777777" w:rsidTr="00DB1FE3">
        <w:trPr>
          <w:cantSplit/>
          <w:jc w:val="center"/>
        </w:trPr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BFFB8F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Уровень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зрелости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C67D9D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Фрагментарный / управляемый / координируемый / интегрированный / адаптивный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71CB51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Категория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35D19B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ИОЦС +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профиль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доменов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5B1395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Методолог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AF14B4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Не определяется только средним баллом</w:t>
            </w:r>
          </w:p>
        </w:tc>
      </w:tr>
      <w:tr w:rsidR="003F5348" w:rsidRPr="00387850" w14:paraId="3A47C2E0" w14:textId="77777777" w:rsidTr="00DB1FE3">
        <w:trPr>
          <w:cantSplit/>
          <w:jc w:val="center"/>
        </w:trPr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2D15CF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Сбалансированность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профиля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4E994F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Разница между максимальным и минимальным доменом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0051BD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баллы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F0A5CA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Профиль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ИОЦС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B91403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Аналитик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E597E1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Выявляет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скрытые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системные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разрывы</w:t>
            </w:r>
            <w:proofErr w:type="spellEnd"/>
          </w:p>
        </w:tc>
      </w:tr>
      <w:tr w:rsidR="003F5348" w:rsidRPr="00030CE2" w14:paraId="1465B98F" w14:textId="77777777" w:rsidTr="00DB1FE3">
        <w:trPr>
          <w:cantSplit/>
          <w:jc w:val="center"/>
        </w:trPr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E0BE8E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lastRenderedPageBreak/>
              <w:t>Динамика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ИОЦС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9F21A5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Изменение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к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предыдущему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периоду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7E864C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п.п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>.</w:t>
            </w:r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96EE77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Сопоставимые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циклы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диагностики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EB3349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Аналитик</w:t>
            </w:r>
            <w:proofErr w:type="spellEnd"/>
          </w:p>
        </w:tc>
        <w:tc>
          <w:tcPr>
            <w:tcW w:w="254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BF4AB8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Интерпретируется с учётом изменения методики</w:t>
            </w:r>
          </w:p>
        </w:tc>
      </w:tr>
    </w:tbl>
    <w:p w14:paraId="1D8C500F" w14:textId="77777777" w:rsidR="003F5348" w:rsidRPr="00387850" w:rsidRDefault="003F5348" w:rsidP="00030CE2">
      <w:pPr>
        <w:keepNext/>
        <w:keepLines/>
        <w:pageBreakBefore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lastRenderedPageBreak/>
        <w:t>П.8. Показатели компонентов цифрового сознания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1534"/>
        <w:gridCol w:w="1573"/>
        <w:gridCol w:w="425"/>
        <w:gridCol w:w="1325"/>
        <w:gridCol w:w="1434"/>
      </w:tblGrid>
      <w:tr w:rsidR="003F5348" w:rsidRPr="00387850" w14:paraId="797D3BC2" w14:textId="77777777" w:rsidTr="00DB1FE3">
        <w:trPr>
          <w:cantSplit/>
          <w:tblHeader/>
          <w:jc w:val="center"/>
        </w:trPr>
        <w:tc>
          <w:tcPr>
            <w:tcW w:w="2948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AE81044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Компонент</w:t>
            </w:r>
            <w:proofErr w:type="spellEnd"/>
          </w:p>
        </w:tc>
        <w:tc>
          <w:tcPr>
            <w:tcW w:w="6236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3C4B8C0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Основной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показатель</w:t>
            </w:r>
            <w:proofErr w:type="spellEnd"/>
          </w:p>
        </w:tc>
        <w:tc>
          <w:tcPr>
            <w:tcW w:w="1134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CF0727E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Ед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>.</w:t>
            </w:r>
          </w:p>
        </w:tc>
        <w:tc>
          <w:tcPr>
            <w:tcW w:w="2891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F653652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Источник</w:t>
            </w:r>
            <w:proofErr w:type="spellEnd"/>
          </w:p>
        </w:tc>
        <w:tc>
          <w:tcPr>
            <w:tcW w:w="2551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8E1CCDE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Владелец</w:t>
            </w:r>
            <w:proofErr w:type="spellEnd"/>
          </w:p>
        </w:tc>
      </w:tr>
      <w:tr w:rsidR="003F5348" w:rsidRPr="00387850" w14:paraId="7A85E872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46A7CE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Цифровая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дееспособность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445CA3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участников, корректно выполняющих ролевой цифровой кейс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46C3B5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72E10E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Практическое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задание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D4BA85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HR /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владелец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процесса</w:t>
            </w:r>
            <w:proofErr w:type="spellEnd"/>
          </w:p>
        </w:tc>
      </w:tr>
      <w:tr w:rsidR="003F5348" w:rsidRPr="00387850" w14:paraId="71BD9F23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E334B4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Критичность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0DB07E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аналитических материалов с источниками, ограничениями и проверкой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DCB1C8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41271A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Выборочный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аудит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29F3B9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Аналитическая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функция</w:t>
            </w:r>
            <w:proofErr w:type="spellEnd"/>
          </w:p>
        </w:tc>
      </w:tr>
      <w:tr w:rsidR="003F5348" w:rsidRPr="00387850" w14:paraId="7BB3784F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28F040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Data/AI-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грамотность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399E28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значимых ИИ-результатов с подтверждённой проверкой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193023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FC80CC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Журнал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/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выборочный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аудит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89E4B1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Владелец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ИИ-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сценария</w:t>
            </w:r>
            <w:proofErr w:type="spellEnd"/>
          </w:p>
        </w:tc>
      </w:tr>
      <w:tr w:rsidR="003F5348" w:rsidRPr="00387850" w14:paraId="2F42C7F2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F1B6F6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Этика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ответственность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A8E84D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Доля </w:t>
            </w:r>
            <w:proofErr w:type="spellStart"/>
            <w:r w:rsidRPr="00387850">
              <w:rPr>
                <w:rFonts w:eastAsiaTheme="minorEastAsia" w:cs="Times New Roman"/>
                <w:sz w:val="22"/>
                <w:lang w:val="ru-RU"/>
              </w:rPr>
              <w:t>высокорисковых</w:t>
            </w:r>
            <w:proofErr w:type="spellEnd"/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 сценариев, прошедших этическую и правовую оценку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88AD03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062E35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Реестр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ИИ-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сценариев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CB74E4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Комплаенс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/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юристы</w:t>
            </w:r>
            <w:proofErr w:type="spellEnd"/>
          </w:p>
        </w:tc>
      </w:tr>
      <w:tr w:rsidR="003F5348" w:rsidRPr="00387850" w14:paraId="1FD51AD8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FFD53B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Безопасность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480CA2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сотрудников, корректно распознающих рисковый цифровой сценарий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BD70E2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446066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Кейсовая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проверка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D7014A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Служба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безопасности</w:t>
            </w:r>
            <w:proofErr w:type="spellEnd"/>
          </w:p>
        </w:tc>
      </w:tr>
      <w:tr w:rsidR="003F5348" w:rsidRPr="00387850" w14:paraId="7F6824C1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D73919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lastRenderedPageBreak/>
              <w:t>Коммуникация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5A4D50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команд с согласованными правилами каналов и фиксации решений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F8E17F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93AE43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Командный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аудит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352829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Руководители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подразделений</w:t>
            </w:r>
            <w:proofErr w:type="spellEnd"/>
          </w:p>
        </w:tc>
      </w:tr>
      <w:tr w:rsidR="003F5348" w:rsidRPr="00387850" w14:paraId="58423C49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956FAC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Рефлексивность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8DF3EB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Доля цифровых инициатив с </w:t>
            </w:r>
            <w:proofErr w:type="spellStart"/>
            <w:r w:rsidRPr="00387850">
              <w:rPr>
                <w:rFonts w:eastAsiaTheme="minorEastAsia" w:cs="Times New Roman"/>
                <w:sz w:val="22"/>
                <w:lang w:val="ru-RU"/>
              </w:rPr>
              <w:t>постпроектным</w:t>
            </w:r>
            <w:proofErr w:type="spellEnd"/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 разбором и закрытыми уроками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776DD6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619C01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Реестр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проектов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4EA36B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Проектный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офис</w:t>
            </w:r>
            <w:proofErr w:type="spellEnd"/>
          </w:p>
        </w:tc>
      </w:tr>
    </w:tbl>
    <w:p w14:paraId="000F97B6" w14:textId="77777777" w:rsidR="003F5348" w:rsidRPr="00387850" w:rsidRDefault="003F5348" w:rsidP="00030CE2">
      <w:pPr>
        <w:spacing w:after="0" w:line="240" w:lineRule="auto"/>
        <w:ind w:firstLine="0"/>
        <w:rPr>
          <w:rFonts w:eastAsiaTheme="minorEastAsia" w:cs="Times New Roman"/>
          <w:sz w:val="22"/>
        </w:rPr>
      </w:pPr>
    </w:p>
    <w:p w14:paraId="713BD6C3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t>П.9. Показатели организационных доменов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1450"/>
        <w:gridCol w:w="1751"/>
        <w:gridCol w:w="401"/>
        <w:gridCol w:w="1365"/>
        <w:gridCol w:w="1324"/>
      </w:tblGrid>
      <w:tr w:rsidR="003F5348" w:rsidRPr="00387850" w14:paraId="18B20419" w14:textId="77777777" w:rsidTr="00DB1FE3">
        <w:trPr>
          <w:cantSplit/>
          <w:tblHeader/>
          <w:jc w:val="center"/>
        </w:trPr>
        <w:tc>
          <w:tcPr>
            <w:tcW w:w="2381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FAAF925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Домен</w:t>
            </w:r>
            <w:proofErr w:type="spellEnd"/>
          </w:p>
        </w:tc>
        <w:tc>
          <w:tcPr>
            <w:tcW w:w="6917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D24BCC1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Показатель</w:t>
            </w:r>
            <w:proofErr w:type="spellEnd"/>
          </w:p>
        </w:tc>
        <w:tc>
          <w:tcPr>
            <w:tcW w:w="1134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56A40C9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Ед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>.</w:t>
            </w:r>
          </w:p>
        </w:tc>
        <w:tc>
          <w:tcPr>
            <w:tcW w:w="2268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8441E7C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Периодичность</w:t>
            </w:r>
            <w:proofErr w:type="spellEnd"/>
          </w:p>
        </w:tc>
        <w:tc>
          <w:tcPr>
            <w:tcW w:w="2438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8524F1E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Основной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источник</w:t>
            </w:r>
            <w:proofErr w:type="spellEnd"/>
          </w:p>
        </w:tc>
      </w:tr>
      <w:tr w:rsidR="003F5348" w:rsidRPr="00387850" w14:paraId="1E7B98F5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053F08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Стратегия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F3F1C6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цифровых инициатив с паспортом ценности, рисков, владельца и критериев успеха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332299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6732DB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Квартал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BAEDDB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Портфельный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обзор</w:t>
            </w:r>
            <w:proofErr w:type="spellEnd"/>
          </w:p>
        </w:tc>
      </w:tr>
      <w:tr w:rsidR="003F5348" w:rsidRPr="00387850" w14:paraId="5585AB66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6A7B7B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Данные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B3E95C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критичных наборов данных с владельцем, описанием и правилами качества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B03FD8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321296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Квартал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A3D878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Управление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данными</w:t>
            </w:r>
            <w:proofErr w:type="spellEnd"/>
          </w:p>
        </w:tc>
      </w:tr>
      <w:tr w:rsidR="003F5348" w:rsidRPr="00387850" w14:paraId="111264EB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40D41F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lastRenderedPageBreak/>
              <w:t>ИИ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BA89FB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ИИ-сценариев, зарегистрированных и классифицированных по риску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F04C49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4F5BD4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Ежемесячно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26B150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Реестр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ИИ</w:t>
            </w:r>
          </w:p>
        </w:tc>
      </w:tr>
      <w:tr w:rsidR="003F5348" w:rsidRPr="00387850" w14:paraId="71A8DCBF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9B647D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Архитектура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0EECCF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сервисов с владельцем, жизненным циклом и утверждённой интеграционной схемой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43ABD2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C76962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Квартал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C6BE12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Архитектурный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обзор</w:t>
            </w:r>
            <w:proofErr w:type="spellEnd"/>
          </w:p>
        </w:tc>
      </w:tr>
      <w:tr w:rsidR="003F5348" w:rsidRPr="00387850" w14:paraId="45EF50F5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6296DD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Персонал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E67C50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ролей с актуальным профилем цифрового сознания и программой развития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DFE2AA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AB740B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Полугодие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33A12C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HR</w:t>
            </w:r>
          </w:p>
        </w:tc>
      </w:tr>
      <w:tr w:rsidR="003F5348" w:rsidRPr="00387850" w14:paraId="32D9A8DD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90199B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Культура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D733C6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Индекс доверия к цифровым изменениям и готовности сообщать о рисках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8E202D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0–100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1945C8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Полугодие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3AF9AF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Опрос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+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фокус-группы</w:t>
            </w:r>
            <w:proofErr w:type="spellEnd"/>
          </w:p>
        </w:tc>
      </w:tr>
      <w:tr w:rsidR="003F5348" w:rsidRPr="00387850" w14:paraId="09F6F057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32FEEB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lastRenderedPageBreak/>
              <w:t>Безопасность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0E6BB4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критических рисков с актуальными владельцами и мерами контроля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EAC4F5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36D8D2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Ежемесячно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CCE1B3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Реестр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рисков</w:t>
            </w:r>
            <w:proofErr w:type="spellEnd"/>
          </w:p>
        </w:tc>
      </w:tr>
      <w:tr w:rsidR="003F5348" w:rsidRPr="00387850" w14:paraId="11F28D14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16EE7A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Внешнее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взаимодействие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6BB199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значимых цифровых решений с понятным каналом объяснения и обжалования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2D26B3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D68B67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Квартал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52D9D2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Аудит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сервисов</w:t>
            </w:r>
            <w:proofErr w:type="spellEnd"/>
          </w:p>
        </w:tc>
      </w:tr>
      <w:tr w:rsidR="003F5348" w:rsidRPr="00387850" w14:paraId="2BD2CCC3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11AFCA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Организационная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рефлексия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35C4C7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корректирующих действий, закрытых в срок и проверенных по эффекту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6EE665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2D9142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Ежемесячно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CE6583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Журнал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решений</w:t>
            </w:r>
            <w:proofErr w:type="spellEnd"/>
          </w:p>
        </w:tc>
      </w:tr>
    </w:tbl>
    <w:p w14:paraId="510610B5" w14:textId="77777777" w:rsidR="003F5348" w:rsidRPr="00387850" w:rsidRDefault="003F5348" w:rsidP="00030CE2">
      <w:pPr>
        <w:keepNext/>
        <w:keepLines/>
        <w:pageBreakBefore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  <w:lang w:val="ru-RU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lastRenderedPageBreak/>
        <w:t>П.10. Показатели данных, ИИ и человеческого контроля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1326"/>
        <w:gridCol w:w="1778"/>
        <w:gridCol w:w="567"/>
        <w:gridCol w:w="1188"/>
        <w:gridCol w:w="1432"/>
      </w:tblGrid>
      <w:tr w:rsidR="003F5348" w:rsidRPr="00387850" w14:paraId="24E7738D" w14:textId="77777777" w:rsidTr="00DB1FE3">
        <w:trPr>
          <w:cantSplit/>
          <w:tblHeader/>
          <w:jc w:val="center"/>
        </w:trPr>
        <w:tc>
          <w:tcPr>
            <w:tcW w:w="3402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0BBCE9C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Показатель</w:t>
            </w:r>
            <w:proofErr w:type="spellEnd"/>
          </w:p>
        </w:tc>
        <w:tc>
          <w:tcPr>
            <w:tcW w:w="5386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FF23539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Расчёт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/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смысл</w:t>
            </w:r>
            <w:proofErr w:type="spellEnd"/>
          </w:p>
        </w:tc>
        <w:tc>
          <w:tcPr>
            <w:tcW w:w="1134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9F0C3F8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Ед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>.</w:t>
            </w:r>
          </w:p>
        </w:tc>
        <w:tc>
          <w:tcPr>
            <w:tcW w:w="2268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49AC919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Ориентир</w:t>
            </w:r>
            <w:proofErr w:type="spellEnd"/>
          </w:p>
        </w:tc>
        <w:tc>
          <w:tcPr>
            <w:tcW w:w="2948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121B347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Источник</w:t>
            </w:r>
            <w:proofErr w:type="spellEnd"/>
          </w:p>
        </w:tc>
      </w:tr>
      <w:tr w:rsidR="003F5348" w:rsidRPr="00387850" w14:paraId="43E178DA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E48AA0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Полнота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реестра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ИИ-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сценариев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4AEFB0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Зарегистрированные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сценарии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/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выявленные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сценарии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7DFF48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5B4F4D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Не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ниже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95 %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A21205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Инвентаризация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реестр</w:t>
            </w:r>
            <w:proofErr w:type="spellEnd"/>
          </w:p>
        </w:tc>
      </w:tr>
      <w:tr w:rsidR="003F5348" w:rsidRPr="00387850" w14:paraId="5B04511E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BE60A3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Проверка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значимых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результатов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323346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Результаты с подтверждённой человеческой проверкой / все значимые результаты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89E2B6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6F331E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Не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ниже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95 %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ACD8F6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Журнал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использования</w:t>
            </w:r>
            <w:proofErr w:type="spellEnd"/>
          </w:p>
        </w:tc>
      </w:tr>
      <w:tr w:rsidR="003F5348" w:rsidRPr="00387850" w14:paraId="16E510E0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FA8C3C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Качество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данных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86BF8B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Критичные наборы без просроченных дефектов качества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130961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FFB9B0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Целевое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значение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определяется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контекстом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276E96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Каталог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журнал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качества</w:t>
            </w:r>
            <w:proofErr w:type="spellEnd"/>
          </w:p>
        </w:tc>
      </w:tr>
      <w:tr w:rsidR="003F5348" w:rsidRPr="00387850" w14:paraId="6CCD0453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CC52FE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Теневое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использование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ИИ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3CB722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Подтверждённые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случаи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неутверждённых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сервисов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EE830A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кол-во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C9EECE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Тренд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к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снижению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7F428C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Инциденты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опрос</w:t>
            </w:r>
            <w:proofErr w:type="spellEnd"/>
          </w:p>
        </w:tc>
      </w:tr>
      <w:tr w:rsidR="003F5348" w:rsidRPr="00387850" w14:paraId="4532F74C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02BE09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Сценарии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повышенного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риска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E548F4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Сценарии с усиленным контролем и документированным владельцем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D0938A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5CF892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100 %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5CC99B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Реестр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рисков</w:t>
            </w:r>
            <w:proofErr w:type="spellEnd"/>
          </w:p>
        </w:tc>
      </w:tr>
      <w:tr w:rsidR="003F5348" w:rsidRPr="00387850" w14:paraId="2F19368E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F46006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Право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на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пересмотр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B89D7B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Значимые решения с рабочей процедурой оспаривания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2265E9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507235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100 %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DE396B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Аудит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процессов</w:t>
            </w:r>
            <w:proofErr w:type="spellEnd"/>
          </w:p>
        </w:tc>
      </w:tr>
      <w:tr w:rsidR="003F5348" w:rsidRPr="00387850" w14:paraId="69640039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54EC42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lastRenderedPageBreak/>
              <w:t>Поставщицкий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риск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9C7A21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Критичные поставщики с актуальной оценкой безопасности и данных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AA361A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8E5BD5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100 %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09EDBD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Реестр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поставщиков</w:t>
            </w:r>
            <w:proofErr w:type="spellEnd"/>
          </w:p>
        </w:tc>
      </w:tr>
      <w:tr w:rsidR="003F5348" w:rsidRPr="00387850" w14:paraId="5C680C06" w14:textId="77777777" w:rsidTr="00DB1FE3">
        <w:trPr>
          <w:cantSplit/>
          <w:jc w:val="center"/>
        </w:trPr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C696AF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Ошибки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ИИ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33A60E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Подтверждённые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ошибки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на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1000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применений</w:t>
            </w:r>
            <w:proofErr w:type="spellEnd"/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1A3399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коэф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>.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DE5CD0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Снижение при сохранении открытого сообщения</w:t>
            </w:r>
          </w:p>
        </w:tc>
        <w:tc>
          <w:tcPr>
            <w:tcW w:w="3050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3F801C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Журнал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инцидентов</w:t>
            </w:r>
            <w:proofErr w:type="spellEnd"/>
          </w:p>
        </w:tc>
      </w:tr>
    </w:tbl>
    <w:p w14:paraId="1EA223E3" w14:textId="77777777" w:rsidR="003F5348" w:rsidRPr="00387850" w:rsidRDefault="003F5348" w:rsidP="00030CE2">
      <w:pPr>
        <w:spacing w:after="0" w:line="240" w:lineRule="auto"/>
        <w:ind w:firstLine="0"/>
        <w:rPr>
          <w:rFonts w:eastAsiaTheme="minorEastAsia" w:cs="Times New Roman"/>
          <w:sz w:val="22"/>
        </w:rPr>
      </w:pPr>
    </w:p>
    <w:p w14:paraId="4D478FE9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  <w:lang w:val="ru-RU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t>П.11. Показатели безопасности, рисков и устойчивости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2181"/>
        <w:gridCol w:w="2465"/>
        <w:gridCol w:w="1645"/>
      </w:tblGrid>
      <w:tr w:rsidR="003F5348" w:rsidRPr="00387850" w14:paraId="485B02CF" w14:textId="77777777" w:rsidTr="00DB1FE3">
        <w:trPr>
          <w:cantSplit/>
          <w:tblHeader/>
          <w:jc w:val="center"/>
        </w:trPr>
        <w:tc>
          <w:tcPr>
            <w:tcW w:w="4082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D68AC52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Показатель</w:t>
            </w:r>
            <w:proofErr w:type="spellEnd"/>
          </w:p>
        </w:tc>
        <w:tc>
          <w:tcPr>
            <w:tcW w:w="7937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3A794FD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Интерпретация</w:t>
            </w:r>
            <w:proofErr w:type="spellEnd"/>
          </w:p>
        </w:tc>
        <w:tc>
          <w:tcPr>
            <w:tcW w:w="3118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F0B8787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Ориентир</w:t>
            </w:r>
            <w:proofErr w:type="spellEnd"/>
          </w:p>
        </w:tc>
      </w:tr>
      <w:tr w:rsidR="003F5348" w:rsidRPr="00387850" w14:paraId="6E06D908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687A4F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Критические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цифровые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риски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CCFF1B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Количество открытых рисков выше допустимого уровня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079DC5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Снижение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;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отсутствие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просрочки</w:t>
            </w:r>
            <w:proofErr w:type="spellEnd"/>
          </w:p>
        </w:tc>
      </w:tr>
      <w:tr w:rsidR="003F5348" w:rsidRPr="00387850" w14:paraId="35930BC8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7C1098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Закрытие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корректирующих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мер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397898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мер, выполненных в установленный срок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784328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Не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ниже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90 %</w:t>
            </w:r>
          </w:p>
        </w:tc>
      </w:tr>
      <w:tr w:rsidR="003F5348" w:rsidRPr="00030CE2" w14:paraId="7099D18C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537CDF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Ранние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сообщения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8E5ACE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Количество добросовестных сообщений о рисках до инцидента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E265BB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Рост </w:t>
            </w:r>
            <w:proofErr w:type="gramStart"/>
            <w:r w:rsidRPr="00387850">
              <w:rPr>
                <w:rFonts w:eastAsiaTheme="minorEastAsia" w:cs="Times New Roman"/>
                <w:sz w:val="22"/>
                <w:lang w:val="ru-RU"/>
              </w:rPr>
              <w:t>допустим</w:t>
            </w:r>
            <w:proofErr w:type="gramEnd"/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 как признак доверия</w:t>
            </w:r>
          </w:p>
        </w:tc>
      </w:tr>
      <w:tr w:rsidR="003F5348" w:rsidRPr="00387850" w14:paraId="2FC9CE70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808E60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Тяжесть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инцидентов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86DE2F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Интегральная оценка ущерба и длительности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AA9666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Снижение</w:t>
            </w:r>
            <w:proofErr w:type="spellEnd"/>
          </w:p>
        </w:tc>
      </w:tr>
      <w:tr w:rsidR="003F5348" w:rsidRPr="00387850" w14:paraId="7FA3C9A9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C017CC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Управление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доступом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01D7D5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критичных систем с актуальным пересмотром прав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65E6DB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100 %</w:t>
            </w:r>
          </w:p>
        </w:tc>
      </w:tr>
      <w:tr w:rsidR="003F5348" w:rsidRPr="00387850" w14:paraId="79EAE6E4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97C63D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lastRenderedPageBreak/>
              <w:t>Резервное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восстановление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40EE3E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критичных сервисов с успешной проверкой восстановления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A4AFD7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100 %</w:t>
            </w:r>
          </w:p>
        </w:tc>
      </w:tr>
      <w:tr w:rsidR="003F5348" w:rsidRPr="00387850" w14:paraId="60CB8F5B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3A8B42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Цифровая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нагрузка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A14622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Индекс дублирования сервисов, уведомлений и ручного ввода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B05990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Снижение</w:t>
            </w:r>
            <w:proofErr w:type="spellEnd"/>
          </w:p>
        </w:tc>
      </w:tr>
      <w:tr w:rsidR="003F5348" w:rsidRPr="00387850" w14:paraId="2B124B3E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C4787A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Устойчивость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поставщиков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F2BD33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критичных подрядчиков с планом выхода и переносимости данных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F5355E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100 %</w:t>
            </w:r>
          </w:p>
        </w:tc>
      </w:tr>
    </w:tbl>
    <w:p w14:paraId="77DD4D55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  <w:lang w:val="ru-RU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t>П.12. Показатели культуры, доверия и коммуникации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1850"/>
        <w:gridCol w:w="1885"/>
        <w:gridCol w:w="789"/>
        <w:gridCol w:w="1767"/>
      </w:tblGrid>
      <w:tr w:rsidR="003F5348" w:rsidRPr="00387850" w14:paraId="5954D180" w14:textId="77777777" w:rsidTr="00DB1FE3">
        <w:trPr>
          <w:cantSplit/>
          <w:tblHeader/>
          <w:jc w:val="center"/>
        </w:trPr>
        <w:tc>
          <w:tcPr>
            <w:tcW w:w="3402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FEC9E7A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Показатель</w:t>
            </w:r>
            <w:proofErr w:type="spellEnd"/>
          </w:p>
        </w:tc>
        <w:tc>
          <w:tcPr>
            <w:tcW w:w="8050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3889E0A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Содержание</w:t>
            </w:r>
            <w:proofErr w:type="spellEnd"/>
          </w:p>
        </w:tc>
        <w:tc>
          <w:tcPr>
            <w:tcW w:w="1304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B23B8E1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Ед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>.</w:t>
            </w:r>
          </w:p>
        </w:tc>
        <w:tc>
          <w:tcPr>
            <w:tcW w:w="2835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4786202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Периодичность</w:t>
            </w:r>
            <w:proofErr w:type="spellEnd"/>
          </w:p>
        </w:tc>
      </w:tr>
      <w:tr w:rsidR="003F5348" w:rsidRPr="00387850" w14:paraId="6C11C819" w14:textId="77777777" w:rsidTr="00DB1FE3">
        <w:trPr>
          <w:cantSplit/>
          <w:jc w:val="center"/>
        </w:trPr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5F5EF1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Понимание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целей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изменений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6E3470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сотрудников, способных корректно объяснить смысл и ожидаемый результат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828144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49DFD7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Полугодие</w:t>
            </w:r>
            <w:proofErr w:type="spellEnd"/>
          </w:p>
        </w:tc>
      </w:tr>
      <w:tr w:rsidR="003F5348" w:rsidRPr="00387850" w14:paraId="10A2090D" w14:textId="77777777" w:rsidTr="00DB1FE3">
        <w:trPr>
          <w:cantSplit/>
          <w:jc w:val="center"/>
        </w:trPr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136495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Психологическая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безопасность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AA7610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Готовность задавать вопросы, сообщать об ошибках и оспаривать ИИ-вывод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240F5C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0–100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1226C5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Полугодие</w:t>
            </w:r>
            <w:proofErr w:type="spellEnd"/>
          </w:p>
        </w:tc>
      </w:tr>
      <w:tr w:rsidR="003F5348" w:rsidRPr="00387850" w14:paraId="18C3BAA1" w14:textId="77777777" w:rsidTr="00DB1FE3">
        <w:trPr>
          <w:cantSplit/>
          <w:jc w:val="center"/>
        </w:trPr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341FA9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Видимость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корректировок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5378AA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вопросов и предложений, по которым опубликовано решение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ECDDF7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B020D4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Ежемесячно</w:t>
            </w:r>
            <w:proofErr w:type="spellEnd"/>
          </w:p>
        </w:tc>
      </w:tr>
      <w:tr w:rsidR="003F5348" w:rsidRPr="00387850" w14:paraId="1A22F6D3" w14:textId="77777777" w:rsidTr="00DB1FE3">
        <w:trPr>
          <w:cantSplit/>
          <w:jc w:val="center"/>
        </w:trPr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7DB6C8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lastRenderedPageBreak/>
              <w:t>Цифровой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надзор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7E07B0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Наличие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запрещённых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непрозрачных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практик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9DC5D2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Да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/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нет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5EFC34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Постоянно</w:t>
            </w:r>
            <w:proofErr w:type="spellEnd"/>
          </w:p>
        </w:tc>
      </w:tr>
      <w:tr w:rsidR="003F5348" w:rsidRPr="00387850" w14:paraId="1635101F" w14:textId="77777777" w:rsidTr="00DB1FE3">
        <w:trPr>
          <w:cantSplit/>
          <w:jc w:val="center"/>
        </w:trPr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A63BE7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Согласованность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коммуникации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F8DBAF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ключевых аудиторий, получивших релевантные сообщения и каналы обратной связи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B4A34E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8DC4AF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этапам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изменений</w:t>
            </w:r>
            <w:proofErr w:type="spellEnd"/>
          </w:p>
        </w:tc>
      </w:tr>
      <w:tr w:rsidR="003F5348" w:rsidRPr="00387850" w14:paraId="75877B97" w14:textId="77777777" w:rsidTr="00DB1FE3">
        <w:trPr>
          <w:cantSplit/>
          <w:jc w:val="center"/>
        </w:trPr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CB82AB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Цифровая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репутация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04A68F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Динамика жалоб, негативных обращений и доверия внешних стейкхолдеров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1A9D36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тренд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B20D49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Квартал</w:t>
            </w:r>
            <w:proofErr w:type="spellEnd"/>
          </w:p>
        </w:tc>
      </w:tr>
      <w:tr w:rsidR="003F5348" w:rsidRPr="00387850" w14:paraId="436C3566" w14:textId="77777777" w:rsidTr="00DB1FE3">
        <w:trPr>
          <w:cantSplit/>
          <w:jc w:val="center"/>
        </w:trPr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99D438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Культура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знаний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13516B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повторяющихся вопросов, закрытых обновлением базы знаний или процесса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CB567E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660320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Квартал</w:t>
            </w:r>
            <w:proofErr w:type="spellEnd"/>
          </w:p>
        </w:tc>
      </w:tr>
      <w:tr w:rsidR="003F5348" w:rsidRPr="00387850" w14:paraId="5E65F341" w14:textId="77777777" w:rsidTr="00DB1FE3">
        <w:trPr>
          <w:cantSplit/>
          <w:jc w:val="center"/>
        </w:trPr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949516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Эффективность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наставничества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CC419C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Полезность помощи и снижение повторяемости типовых барьеров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A1EE1A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0–100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DC4B52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Квартал</w:t>
            </w:r>
            <w:proofErr w:type="spellEnd"/>
          </w:p>
        </w:tc>
      </w:tr>
    </w:tbl>
    <w:p w14:paraId="0831E1E7" w14:textId="77777777" w:rsidR="003F5348" w:rsidRPr="00387850" w:rsidRDefault="003F5348" w:rsidP="00030CE2">
      <w:pPr>
        <w:spacing w:after="0" w:line="240" w:lineRule="auto"/>
        <w:ind w:firstLine="0"/>
        <w:rPr>
          <w:rFonts w:eastAsiaTheme="minorEastAsia" w:cs="Times New Roman"/>
          <w:sz w:val="22"/>
        </w:rPr>
      </w:pPr>
    </w:p>
    <w:p w14:paraId="7CB413DC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  <w:lang w:val="ru-RU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lastRenderedPageBreak/>
        <w:t>П.13. Показатели обучения, наставничества и переноса в практику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1887"/>
        <w:gridCol w:w="1886"/>
        <w:gridCol w:w="647"/>
        <w:gridCol w:w="1871"/>
      </w:tblGrid>
      <w:tr w:rsidR="003F5348" w:rsidRPr="00387850" w14:paraId="20BAD8F5" w14:textId="77777777" w:rsidTr="00DB1FE3">
        <w:trPr>
          <w:cantSplit/>
          <w:tblHeader/>
          <w:jc w:val="center"/>
        </w:trPr>
        <w:tc>
          <w:tcPr>
            <w:tcW w:w="3515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36AE0ED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Показатель</w:t>
            </w:r>
            <w:proofErr w:type="spellEnd"/>
          </w:p>
        </w:tc>
        <w:tc>
          <w:tcPr>
            <w:tcW w:w="7200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6439D44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Содержание</w:t>
            </w:r>
            <w:proofErr w:type="spellEnd"/>
          </w:p>
        </w:tc>
        <w:tc>
          <w:tcPr>
            <w:tcW w:w="1304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AF52A3E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Ед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>.</w:t>
            </w:r>
          </w:p>
        </w:tc>
        <w:tc>
          <w:tcPr>
            <w:tcW w:w="3572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A6285FC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Методическая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оговорка</w:t>
            </w:r>
            <w:proofErr w:type="spellEnd"/>
          </w:p>
        </w:tc>
      </w:tr>
      <w:tr w:rsidR="003F5348" w:rsidRPr="00387850" w14:paraId="39869B7E" w14:textId="77777777" w:rsidTr="00DB1FE3">
        <w:trPr>
          <w:cantSplit/>
          <w:jc w:val="center"/>
        </w:trPr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B2202A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Охват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ролевым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обучением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2CB82E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Участники, завершившие обязательную ролевую программу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468A18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D0A26F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Не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тождествен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результативности</w:t>
            </w:r>
            <w:proofErr w:type="spellEnd"/>
          </w:p>
        </w:tc>
      </w:tr>
      <w:tr w:rsidR="003F5348" w:rsidRPr="00387850" w14:paraId="0D08B4F7" w14:textId="77777777" w:rsidTr="00DB1FE3">
        <w:trPr>
          <w:cantSplit/>
          <w:jc w:val="center"/>
        </w:trPr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C07F3A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Практическая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готовность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81C624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Участники, успешно выполнившие </w:t>
            </w:r>
            <w:proofErr w:type="spellStart"/>
            <w:r w:rsidRPr="00387850">
              <w:rPr>
                <w:rFonts w:eastAsiaTheme="minorEastAsia" w:cs="Times New Roman"/>
                <w:sz w:val="22"/>
                <w:lang w:val="ru-RU"/>
              </w:rPr>
              <w:t>кейсовое</w:t>
            </w:r>
            <w:proofErr w:type="spellEnd"/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 задание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3F3389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4CF3A9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Основной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показатель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допуска</w:t>
            </w:r>
            <w:proofErr w:type="spellEnd"/>
          </w:p>
        </w:tc>
      </w:tr>
      <w:tr w:rsidR="003F5348" w:rsidRPr="00387850" w14:paraId="071D51DD" w14:textId="77777777" w:rsidTr="00DB1FE3">
        <w:trPr>
          <w:cantSplit/>
          <w:jc w:val="center"/>
        </w:trPr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2131AF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Перенос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обучения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1FEF25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Участники, применившие практику в реальном процессе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CA2CCD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C983B0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Проверяется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после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обучения</w:t>
            </w:r>
            <w:proofErr w:type="spellEnd"/>
          </w:p>
        </w:tc>
      </w:tr>
      <w:tr w:rsidR="003F5348" w:rsidRPr="00387850" w14:paraId="1E109000" w14:textId="77777777" w:rsidTr="00DB1FE3">
        <w:trPr>
          <w:cantSplit/>
          <w:jc w:val="center"/>
        </w:trPr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ADA485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Время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до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самостоятельного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применения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3167FF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Средний период от обучения до корректного действия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137BCF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дни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259E77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Снижение</w:t>
            </w:r>
            <w:proofErr w:type="spellEnd"/>
          </w:p>
        </w:tc>
      </w:tr>
      <w:tr w:rsidR="003F5348" w:rsidRPr="00387850" w14:paraId="051B92AF" w14:textId="77777777" w:rsidTr="00DB1FE3">
        <w:trPr>
          <w:cantSplit/>
          <w:jc w:val="center"/>
        </w:trPr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C71217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Полезность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наставничества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B1CFD4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Оценка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полученной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помощи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22CCE1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0–100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BEAADD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Агрегировано</w:t>
            </w:r>
            <w:proofErr w:type="spellEnd"/>
          </w:p>
        </w:tc>
      </w:tr>
      <w:tr w:rsidR="003F5348" w:rsidRPr="00387850" w14:paraId="14AA4F42" w14:textId="77777777" w:rsidTr="00DB1FE3">
        <w:trPr>
          <w:cantSplit/>
          <w:jc w:val="center"/>
        </w:trPr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DD6EFE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Повторяемость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барьеров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9BF6BA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повторных обращений по одной причине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F92D37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EC7739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Снижение</w:t>
            </w:r>
            <w:proofErr w:type="spellEnd"/>
          </w:p>
        </w:tc>
      </w:tr>
      <w:tr w:rsidR="003F5348" w:rsidRPr="00387850" w14:paraId="1082CCDD" w14:textId="77777777" w:rsidTr="00DB1FE3">
        <w:trPr>
          <w:cantSplit/>
          <w:jc w:val="center"/>
        </w:trPr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4AF63E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Вклад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сообществ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79969D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Принятые организацией улучшения из рекомендаций сообществ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37E48C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кол-во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/ %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EBAD4C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Качество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важнее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количества</w:t>
            </w:r>
            <w:proofErr w:type="spellEnd"/>
          </w:p>
        </w:tc>
      </w:tr>
      <w:tr w:rsidR="003F5348" w:rsidRPr="00387850" w14:paraId="70730F53" w14:textId="77777777" w:rsidTr="00DB1FE3">
        <w:trPr>
          <w:cantSplit/>
          <w:jc w:val="center"/>
        </w:trPr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4F9EEA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lastRenderedPageBreak/>
              <w:t>Актуальность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программ</w:t>
            </w:r>
            <w:proofErr w:type="spellEnd"/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345A1F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модулей, пересмотренных после изменений технологий, рисков или регламентов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16328A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%</w:t>
            </w:r>
          </w:p>
        </w:tc>
        <w:tc>
          <w:tcPr>
            <w:tcW w:w="3812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41BFAD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Не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реже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ежегодно</w:t>
            </w:r>
            <w:proofErr w:type="spellEnd"/>
          </w:p>
        </w:tc>
      </w:tr>
    </w:tbl>
    <w:p w14:paraId="091FE1DC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t>П.14. Показатели управления изменениями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3135"/>
        <w:gridCol w:w="3156"/>
      </w:tblGrid>
      <w:tr w:rsidR="003F5348" w:rsidRPr="00387850" w14:paraId="41BCEA37" w14:textId="77777777" w:rsidTr="00DB1FE3">
        <w:trPr>
          <w:cantSplit/>
          <w:tblHeader/>
          <w:jc w:val="center"/>
        </w:trPr>
        <w:tc>
          <w:tcPr>
            <w:tcW w:w="3969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7286E65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Контур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ИУИЦК</w:t>
            </w:r>
          </w:p>
        </w:tc>
        <w:tc>
          <w:tcPr>
            <w:tcW w:w="11169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51FD861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Что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отображать</w:t>
            </w:r>
            <w:proofErr w:type="spellEnd"/>
          </w:p>
        </w:tc>
      </w:tr>
      <w:tr w:rsidR="003F5348" w:rsidRPr="00030CE2" w14:paraId="45B86BF3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77205D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Лидерство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C55E17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Ясность целей, ресурсы, человеческий контроль, выполнение корректировок</w:t>
            </w:r>
          </w:p>
        </w:tc>
      </w:tr>
      <w:tr w:rsidR="003F5348" w:rsidRPr="00030CE2" w14:paraId="69084C66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F12269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Коммуникация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65E41A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Охват аудиторий, сроки ответов, доля реализованных предложений</w:t>
            </w:r>
          </w:p>
        </w:tc>
      </w:tr>
      <w:tr w:rsidR="003F5348" w:rsidRPr="00030CE2" w14:paraId="61B4858C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E67C48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Работа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с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сопротивлением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DEABF2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Выявленные причины, снятые барьеры, снижение тревоги и перегрузки</w:t>
            </w:r>
          </w:p>
        </w:tc>
      </w:tr>
      <w:tr w:rsidR="003F5348" w:rsidRPr="00030CE2" w14:paraId="1FC62F16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5743D3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Наставничество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сообщества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75DAD1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Полезность, время решения, принятые предложения</w:t>
            </w:r>
          </w:p>
        </w:tc>
      </w:tr>
      <w:tr w:rsidR="003F5348" w:rsidRPr="00030CE2" w14:paraId="75AA6057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1092FC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Мотивация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87A44B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Выделенное время, доступ к инструментам, признание и карьерные возможности</w:t>
            </w:r>
          </w:p>
        </w:tc>
      </w:tr>
      <w:tr w:rsidR="003F5348" w:rsidRPr="00030CE2" w14:paraId="66153E63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43ED73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Институционализация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9D39C0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Актуальность локальных актов, прозрачность </w:t>
            </w:r>
            <w:r w:rsidRPr="00387850">
              <w:rPr>
                <w:rFonts w:eastAsiaTheme="minorEastAsia" w:cs="Times New Roman"/>
                <w:sz w:val="22"/>
              </w:rPr>
              <w:t>KPI</w:t>
            </w:r>
            <w:r w:rsidRPr="00387850">
              <w:rPr>
                <w:rFonts w:eastAsiaTheme="minorEastAsia" w:cs="Times New Roman"/>
                <w:sz w:val="22"/>
                <w:lang w:val="ru-RU"/>
              </w:rPr>
              <w:t>, соблюдение КЭД</w:t>
            </w:r>
          </w:p>
        </w:tc>
      </w:tr>
      <w:tr w:rsidR="003F5348" w:rsidRPr="00030CE2" w14:paraId="7C907436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8073C3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Ежегодный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цикл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89F266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Выполнение плана, динамика индексов, обновление стратегии и обучения</w:t>
            </w:r>
          </w:p>
        </w:tc>
      </w:tr>
    </w:tbl>
    <w:p w14:paraId="4CC72A10" w14:textId="77777777" w:rsidR="003F5348" w:rsidRPr="00387850" w:rsidRDefault="003F5348" w:rsidP="00030CE2">
      <w:pPr>
        <w:spacing w:after="0" w:line="240" w:lineRule="auto"/>
        <w:ind w:firstLine="0"/>
        <w:rPr>
          <w:rFonts w:eastAsiaTheme="minorEastAsia" w:cs="Times New Roman"/>
          <w:sz w:val="22"/>
          <w:lang w:val="ru-RU"/>
        </w:rPr>
      </w:pPr>
    </w:p>
    <w:p w14:paraId="0FA577C4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  <w:lang w:val="ru-RU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lastRenderedPageBreak/>
        <w:t>П.15. Мониторинг пилотов и масштабирования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2755"/>
        <w:gridCol w:w="3536"/>
      </w:tblGrid>
      <w:tr w:rsidR="003F5348" w:rsidRPr="00387850" w14:paraId="6EFEE118" w14:textId="77777777" w:rsidTr="00DB1FE3">
        <w:trPr>
          <w:cantSplit/>
          <w:tblHeader/>
          <w:jc w:val="center"/>
        </w:trPr>
        <w:tc>
          <w:tcPr>
            <w:tcW w:w="3402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9F04669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Блок</w:t>
            </w:r>
            <w:proofErr w:type="spellEnd"/>
          </w:p>
        </w:tc>
        <w:tc>
          <w:tcPr>
            <w:tcW w:w="11735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1CA0A6D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Содержание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карточки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пилота</w:t>
            </w:r>
            <w:proofErr w:type="spellEnd"/>
          </w:p>
        </w:tc>
      </w:tr>
      <w:tr w:rsidR="003F5348" w:rsidRPr="00030CE2" w14:paraId="25672D0A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30E4C5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Паспорт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пилота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693210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Цель, процесс, границы, владелец, сроки, ресурсы и критерии остановки.</w:t>
            </w:r>
          </w:p>
        </w:tc>
      </w:tr>
      <w:tr w:rsidR="003F5348" w:rsidRPr="00030CE2" w14:paraId="1EA233D7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237992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Статус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9FB095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Подготовка / запущен / корректируется / приостановлен / завершён / масштабируется.</w:t>
            </w:r>
          </w:p>
        </w:tc>
      </w:tr>
      <w:tr w:rsidR="003F5348" w:rsidRPr="00030CE2" w14:paraId="00A7B116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FAB726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Эффект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F51D00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Изменение качества, времени, стоимости, риска, нагрузки и доверия.</w:t>
            </w:r>
          </w:p>
        </w:tc>
      </w:tr>
      <w:tr w:rsidR="003F5348" w:rsidRPr="00030CE2" w14:paraId="1AFA647E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C41402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Риски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E47FE7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Открытые риски, ранние сигналы, инциденты и статус мер.</w:t>
            </w:r>
          </w:p>
        </w:tc>
      </w:tr>
      <w:tr w:rsidR="003F5348" w:rsidRPr="00030CE2" w14:paraId="22A0F278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2EDE4E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Обучение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B73556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Готовность участников, наставничество и перенос в практику.</w:t>
            </w:r>
          </w:p>
        </w:tc>
      </w:tr>
      <w:tr w:rsidR="003F5348" w:rsidRPr="00030CE2" w14:paraId="7D3CBCAD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3829E1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Человеческий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контроль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4F7B08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Зоны обязательной проверки и факт её выполнения.</w:t>
            </w:r>
          </w:p>
        </w:tc>
      </w:tr>
      <w:tr w:rsidR="003F5348" w:rsidRPr="00030CE2" w14:paraId="64AF4545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E1F468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Данные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0E1E23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Качество, законность, минимизация и безопасность.</w:t>
            </w:r>
          </w:p>
        </w:tc>
      </w:tr>
      <w:tr w:rsidR="003F5348" w:rsidRPr="00030CE2" w14:paraId="30873492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3014F3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Готовность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к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масштабированию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449DBE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Воспроизводимость, ресурсы, зависимость от энтузиастов и поставщиков.</w:t>
            </w:r>
          </w:p>
        </w:tc>
      </w:tr>
      <w:tr w:rsidR="003F5348" w:rsidRPr="00030CE2" w14:paraId="0CB6DE23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DF8893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Решение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2B534C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Масштабировать / доработать / повторить / сохранить локально / прекратить.</w:t>
            </w:r>
          </w:p>
        </w:tc>
      </w:tr>
    </w:tbl>
    <w:p w14:paraId="5E749365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t>П.16. Журнал управленческих решений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548"/>
        <w:gridCol w:w="1088"/>
        <w:gridCol w:w="1467"/>
        <w:gridCol w:w="875"/>
        <w:gridCol w:w="935"/>
        <w:gridCol w:w="579"/>
        <w:gridCol w:w="799"/>
      </w:tblGrid>
      <w:tr w:rsidR="003F5348" w:rsidRPr="00387850" w14:paraId="7697602D" w14:textId="77777777" w:rsidTr="00DB1FE3">
        <w:trPr>
          <w:cantSplit/>
          <w:tblHeader/>
          <w:jc w:val="center"/>
        </w:trPr>
        <w:tc>
          <w:tcPr>
            <w:tcW w:w="1134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94769C0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Дата</w:t>
            </w:r>
            <w:proofErr w:type="spellEnd"/>
          </w:p>
        </w:tc>
        <w:tc>
          <w:tcPr>
            <w:tcW w:w="3005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3B0BF59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Сигнал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/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показатель</w:t>
            </w:r>
            <w:proofErr w:type="spellEnd"/>
          </w:p>
        </w:tc>
        <w:tc>
          <w:tcPr>
            <w:tcW w:w="3402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EA96F95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Интерпретация</w:t>
            </w:r>
            <w:proofErr w:type="spellEnd"/>
          </w:p>
        </w:tc>
        <w:tc>
          <w:tcPr>
            <w:tcW w:w="3005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52A6E16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Решение</w:t>
            </w:r>
            <w:proofErr w:type="spellEnd"/>
          </w:p>
        </w:tc>
        <w:tc>
          <w:tcPr>
            <w:tcW w:w="1814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7CE1C5B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Владелец</w:t>
            </w:r>
            <w:proofErr w:type="spellEnd"/>
          </w:p>
        </w:tc>
        <w:tc>
          <w:tcPr>
            <w:tcW w:w="1134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922AB24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Срок</w:t>
            </w:r>
            <w:proofErr w:type="spellEnd"/>
          </w:p>
        </w:tc>
        <w:tc>
          <w:tcPr>
            <w:tcW w:w="1701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20C8D59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Статус</w:t>
            </w:r>
            <w:proofErr w:type="spellEnd"/>
          </w:p>
        </w:tc>
      </w:tr>
      <w:tr w:rsidR="003F5348" w:rsidRPr="00387850" w14:paraId="32EAD1AB" w14:textId="77777777" w:rsidTr="00DB1FE3">
        <w:trPr>
          <w:cantSplit/>
          <w:jc w:val="center"/>
        </w:trPr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8519E2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lastRenderedPageBreak/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E2DF9B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4D0D0D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9E9BF1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755E66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573A9B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143D90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□ </w:t>
            </w:r>
            <w:proofErr w:type="spellStart"/>
            <w:proofErr w:type="gramStart"/>
            <w:r w:rsidRPr="00387850">
              <w:rPr>
                <w:rFonts w:eastAsiaTheme="minorEastAsia" w:cs="Times New Roman"/>
                <w:sz w:val="22"/>
              </w:rPr>
              <w:t>открыто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 □</w:t>
            </w:r>
            <w:proofErr w:type="gram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закрыто</w:t>
            </w:r>
            <w:proofErr w:type="spellEnd"/>
          </w:p>
        </w:tc>
      </w:tr>
      <w:tr w:rsidR="003F5348" w:rsidRPr="00387850" w14:paraId="6EFB4477" w14:textId="77777777" w:rsidTr="00DB1FE3">
        <w:trPr>
          <w:cantSplit/>
          <w:jc w:val="center"/>
        </w:trPr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57A4FF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05A44B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20C05A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242201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DD65B0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36E6C9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E47AE6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□ </w:t>
            </w:r>
            <w:proofErr w:type="spellStart"/>
            <w:proofErr w:type="gramStart"/>
            <w:r w:rsidRPr="00387850">
              <w:rPr>
                <w:rFonts w:eastAsiaTheme="minorEastAsia" w:cs="Times New Roman"/>
                <w:sz w:val="22"/>
              </w:rPr>
              <w:t>открыто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 □</w:t>
            </w:r>
            <w:proofErr w:type="gram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закрыто</w:t>
            </w:r>
            <w:proofErr w:type="spellEnd"/>
          </w:p>
        </w:tc>
      </w:tr>
      <w:tr w:rsidR="003F5348" w:rsidRPr="00387850" w14:paraId="422A9920" w14:textId="77777777" w:rsidTr="00DB1FE3">
        <w:trPr>
          <w:cantSplit/>
          <w:jc w:val="center"/>
        </w:trPr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87E844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8A4E21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8819D5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F7CD88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38CBF4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9925AF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EB85F3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□ </w:t>
            </w:r>
            <w:proofErr w:type="spellStart"/>
            <w:proofErr w:type="gramStart"/>
            <w:r w:rsidRPr="00387850">
              <w:rPr>
                <w:rFonts w:eastAsiaTheme="minorEastAsia" w:cs="Times New Roman"/>
                <w:sz w:val="22"/>
              </w:rPr>
              <w:t>открыто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 □</w:t>
            </w:r>
            <w:proofErr w:type="gram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закрыто</w:t>
            </w:r>
            <w:proofErr w:type="spellEnd"/>
          </w:p>
        </w:tc>
      </w:tr>
      <w:tr w:rsidR="003F5348" w:rsidRPr="00387850" w14:paraId="2DDD4A3B" w14:textId="77777777" w:rsidTr="00DB1FE3">
        <w:trPr>
          <w:cantSplit/>
          <w:jc w:val="center"/>
        </w:trPr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741450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E0206A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EC6A1F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540646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257F3C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32FA33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5941B0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□ </w:t>
            </w:r>
            <w:proofErr w:type="spellStart"/>
            <w:proofErr w:type="gramStart"/>
            <w:r w:rsidRPr="00387850">
              <w:rPr>
                <w:rFonts w:eastAsiaTheme="minorEastAsia" w:cs="Times New Roman"/>
                <w:sz w:val="22"/>
              </w:rPr>
              <w:t>открыто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 □</w:t>
            </w:r>
            <w:proofErr w:type="gram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закрыто</w:t>
            </w:r>
            <w:proofErr w:type="spellEnd"/>
          </w:p>
        </w:tc>
      </w:tr>
      <w:tr w:rsidR="003F5348" w:rsidRPr="00387850" w14:paraId="26150553" w14:textId="77777777" w:rsidTr="00DB1FE3">
        <w:trPr>
          <w:cantSplit/>
          <w:jc w:val="center"/>
        </w:trPr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D758D3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1B6E09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FD25BB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4146B8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E6E8FF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295896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DC47DA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□ </w:t>
            </w:r>
            <w:proofErr w:type="spellStart"/>
            <w:proofErr w:type="gramStart"/>
            <w:r w:rsidRPr="00387850">
              <w:rPr>
                <w:rFonts w:eastAsiaTheme="minorEastAsia" w:cs="Times New Roman"/>
                <w:sz w:val="22"/>
              </w:rPr>
              <w:t>открыто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 □</w:t>
            </w:r>
            <w:proofErr w:type="gram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закрыто</w:t>
            </w:r>
            <w:proofErr w:type="spellEnd"/>
          </w:p>
        </w:tc>
      </w:tr>
      <w:tr w:rsidR="003F5348" w:rsidRPr="00387850" w14:paraId="547C8015" w14:textId="77777777" w:rsidTr="00DB1FE3">
        <w:trPr>
          <w:cantSplit/>
          <w:jc w:val="center"/>
        </w:trPr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F7A07A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784B54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92C8C8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D175E3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4877CD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CCE0C4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7BA633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□ </w:t>
            </w:r>
            <w:proofErr w:type="spellStart"/>
            <w:proofErr w:type="gramStart"/>
            <w:r w:rsidRPr="00387850">
              <w:rPr>
                <w:rFonts w:eastAsiaTheme="minorEastAsia" w:cs="Times New Roman"/>
                <w:sz w:val="22"/>
              </w:rPr>
              <w:t>открыто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 □</w:t>
            </w:r>
            <w:proofErr w:type="gram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закрыто</w:t>
            </w:r>
            <w:proofErr w:type="spellEnd"/>
          </w:p>
        </w:tc>
      </w:tr>
      <w:tr w:rsidR="003F5348" w:rsidRPr="00387850" w14:paraId="5EEA41A1" w14:textId="77777777" w:rsidTr="00DB1FE3">
        <w:trPr>
          <w:cantSplit/>
          <w:jc w:val="center"/>
        </w:trPr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74A765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lastRenderedPageBreak/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EAA400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467C36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BC1403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FC904A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DC4348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B1F681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□ </w:t>
            </w:r>
            <w:proofErr w:type="spellStart"/>
            <w:proofErr w:type="gramStart"/>
            <w:r w:rsidRPr="00387850">
              <w:rPr>
                <w:rFonts w:eastAsiaTheme="minorEastAsia" w:cs="Times New Roman"/>
                <w:sz w:val="22"/>
              </w:rPr>
              <w:t>открыто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 □</w:t>
            </w:r>
            <w:proofErr w:type="gram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закрыто</w:t>
            </w:r>
            <w:proofErr w:type="spellEnd"/>
          </w:p>
        </w:tc>
      </w:tr>
      <w:tr w:rsidR="003F5348" w:rsidRPr="00387850" w14:paraId="3D8CBBE7" w14:textId="77777777" w:rsidTr="00DB1FE3">
        <w:trPr>
          <w:cantSplit/>
          <w:jc w:val="center"/>
        </w:trPr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BE4AB8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E96604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9F8104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C96671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0FCABC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856B86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____</w:t>
            </w:r>
          </w:p>
        </w:tc>
        <w:tc>
          <w:tcPr>
            <w:tcW w:w="2179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1ED095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 xml:space="preserve">□ </w:t>
            </w:r>
            <w:proofErr w:type="spellStart"/>
            <w:proofErr w:type="gramStart"/>
            <w:r w:rsidRPr="00387850">
              <w:rPr>
                <w:rFonts w:eastAsiaTheme="minorEastAsia" w:cs="Times New Roman"/>
                <w:sz w:val="22"/>
              </w:rPr>
              <w:t>открыто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 □</w:t>
            </w:r>
            <w:proofErr w:type="gram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закрыто</w:t>
            </w:r>
            <w:proofErr w:type="spellEnd"/>
          </w:p>
        </w:tc>
      </w:tr>
    </w:tbl>
    <w:p w14:paraId="5B117092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t>П.17. Логика управленческих сигналов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2148"/>
        <w:gridCol w:w="1869"/>
        <w:gridCol w:w="2274"/>
      </w:tblGrid>
      <w:tr w:rsidR="003F5348" w:rsidRPr="00387850" w14:paraId="476F766B" w14:textId="77777777" w:rsidTr="00DB1FE3">
        <w:trPr>
          <w:cantSplit/>
          <w:tblHeader/>
          <w:jc w:val="center"/>
        </w:trPr>
        <w:tc>
          <w:tcPr>
            <w:tcW w:w="2551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7188135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Тип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сигнала</w:t>
            </w:r>
            <w:proofErr w:type="spellEnd"/>
          </w:p>
        </w:tc>
        <w:tc>
          <w:tcPr>
            <w:tcW w:w="6803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221A4E0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Основание</w:t>
            </w:r>
            <w:proofErr w:type="spellEnd"/>
          </w:p>
        </w:tc>
        <w:tc>
          <w:tcPr>
            <w:tcW w:w="5783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FBED7F4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Управленческое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действие</w:t>
            </w:r>
            <w:proofErr w:type="spellEnd"/>
          </w:p>
        </w:tc>
      </w:tr>
      <w:tr w:rsidR="003F5348" w:rsidRPr="00387850" w14:paraId="11ABABF3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A1ECB5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Информационный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A6C056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Изменение в пределах нормальной вариативности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D18F64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Наблюдение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контекстная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проверка</w:t>
            </w:r>
            <w:proofErr w:type="spellEnd"/>
          </w:p>
        </w:tc>
      </w:tr>
      <w:tr w:rsidR="003F5348" w:rsidRPr="00030CE2" w14:paraId="1FA0286C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1F053A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Предупреждающий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BC7223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Ухудшение тренда или приближение к порогу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1784FF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Анализ причины и назначение владельца</w:t>
            </w:r>
          </w:p>
        </w:tc>
      </w:tr>
      <w:tr w:rsidR="003F5348" w:rsidRPr="00030CE2" w14:paraId="1A83B0FE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E3B767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Критический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A3CE57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Нарушен обязательный минимум или возник высокий риск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D3CA49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Эскалация, ограничение или приостановка сценария</w:t>
            </w:r>
          </w:p>
        </w:tc>
      </w:tr>
      <w:tr w:rsidR="003F5348" w:rsidRPr="00030CE2" w14:paraId="77A77576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929BC4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lastRenderedPageBreak/>
              <w:t>Методический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1294FA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Данные недостаточны, противоречивы или изменена методика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8E2962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Не принимать содержательный вывод до верификации</w:t>
            </w:r>
          </w:p>
        </w:tc>
      </w:tr>
      <w:tr w:rsidR="003F5348" w:rsidRPr="00030CE2" w14:paraId="34187727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E52368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Этический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302292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Нет прозрачности, объяснения, пересмотра или выявлен скрытый надзор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4F2078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Прекратить использование показателя или сценария до перепроектирования</w:t>
            </w:r>
          </w:p>
        </w:tc>
      </w:tr>
    </w:tbl>
    <w:p w14:paraId="299FDF39" w14:textId="77777777" w:rsidR="003F5348" w:rsidRPr="00387850" w:rsidRDefault="003F5348" w:rsidP="00030CE2">
      <w:pPr>
        <w:spacing w:after="0" w:line="240" w:lineRule="auto"/>
        <w:ind w:firstLine="0"/>
        <w:rPr>
          <w:rFonts w:eastAsiaTheme="minorEastAsia" w:cs="Times New Roman"/>
          <w:sz w:val="22"/>
          <w:lang w:val="ru-RU"/>
        </w:rPr>
      </w:pPr>
    </w:p>
    <w:p w14:paraId="75434F31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t>П.18. Визуальная индикация статуса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1699"/>
        <w:gridCol w:w="2266"/>
        <w:gridCol w:w="2326"/>
      </w:tblGrid>
      <w:tr w:rsidR="003F5348" w:rsidRPr="00387850" w14:paraId="569A2AF6" w14:textId="77777777" w:rsidTr="00DB1FE3">
        <w:trPr>
          <w:cantSplit/>
          <w:tblHeader/>
          <w:jc w:val="center"/>
        </w:trPr>
        <w:tc>
          <w:tcPr>
            <w:tcW w:w="2268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2420190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Статус</w:t>
            </w:r>
            <w:proofErr w:type="spellEnd"/>
          </w:p>
        </w:tc>
        <w:tc>
          <w:tcPr>
            <w:tcW w:w="7370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942C768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Смысл</w:t>
            </w:r>
            <w:proofErr w:type="spellEnd"/>
          </w:p>
        </w:tc>
        <w:tc>
          <w:tcPr>
            <w:tcW w:w="5499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1E8AF4F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Действие</w:t>
            </w:r>
            <w:proofErr w:type="spellEnd"/>
          </w:p>
        </w:tc>
      </w:tr>
      <w:tr w:rsidR="003F5348" w:rsidRPr="00387850" w14:paraId="4C0F03C4" w14:textId="77777777" w:rsidTr="00DB1FE3">
        <w:trPr>
          <w:cantSplit/>
          <w:jc w:val="center"/>
        </w:trPr>
        <w:tc>
          <w:tcPr>
            <w:tcW w:w="5083" w:type="dxa"/>
            <w:shd w:val="clear" w:color="auto" w:fill="E2F0D9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36F013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Зелёный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48EE11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Целевое состояние или положительная устойчивая динамика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85E131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Продолжать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и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контролировать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устойчивость</w:t>
            </w:r>
            <w:proofErr w:type="spellEnd"/>
          </w:p>
        </w:tc>
      </w:tr>
      <w:tr w:rsidR="003F5348" w:rsidRPr="00387850" w14:paraId="28801018" w14:textId="77777777" w:rsidTr="00DB1FE3">
        <w:trPr>
          <w:cantSplit/>
          <w:jc w:val="center"/>
        </w:trPr>
        <w:tc>
          <w:tcPr>
            <w:tcW w:w="5083" w:type="dxa"/>
            <w:shd w:val="clear" w:color="auto" w:fill="FFF2CC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71048D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Жёлтый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6C7941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Отклонение требует анализа, но не является критическим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188CF2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Назначить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уточнение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причины</w:t>
            </w:r>
            <w:proofErr w:type="spellEnd"/>
          </w:p>
        </w:tc>
      </w:tr>
      <w:tr w:rsidR="003F5348" w:rsidRPr="00030CE2" w14:paraId="60FE70E8" w14:textId="77777777" w:rsidTr="00DB1FE3">
        <w:trPr>
          <w:cantSplit/>
          <w:jc w:val="center"/>
        </w:trPr>
        <w:tc>
          <w:tcPr>
            <w:tcW w:w="5083" w:type="dxa"/>
            <w:shd w:val="clear" w:color="auto" w:fill="FCE4D6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3F6252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Оранжевый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4FD6C5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Существенный разрыв, просрочка или повышенный риск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9313D0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Корректирующий план и контроль руководителя</w:t>
            </w:r>
          </w:p>
        </w:tc>
      </w:tr>
      <w:tr w:rsidR="003F5348" w:rsidRPr="00387850" w14:paraId="7A2CFA47" w14:textId="77777777" w:rsidTr="00DB1FE3">
        <w:trPr>
          <w:cantSplit/>
          <w:jc w:val="center"/>
        </w:trPr>
        <w:tc>
          <w:tcPr>
            <w:tcW w:w="5083" w:type="dxa"/>
            <w:shd w:val="clear" w:color="auto" w:fill="F4CCCC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C3E65C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Красный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0D4241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Нарушен обязательный минимум, высокий риск или этическая гарантия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5787BA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Эскалация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,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приостановка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или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прекращение</w:t>
            </w:r>
            <w:proofErr w:type="spellEnd"/>
          </w:p>
        </w:tc>
      </w:tr>
      <w:tr w:rsidR="003F5348" w:rsidRPr="00030CE2" w14:paraId="0148048B" w14:textId="77777777" w:rsidTr="00DB1FE3">
        <w:trPr>
          <w:cantSplit/>
          <w:jc w:val="center"/>
        </w:trPr>
        <w:tc>
          <w:tcPr>
            <w:tcW w:w="5083" w:type="dxa"/>
            <w:shd w:val="clear" w:color="auto" w:fill="D9D9D9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A8A679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lastRenderedPageBreak/>
              <w:t>Серый</w:t>
            </w:r>
            <w:proofErr w:type="spellEnd"/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AB5A23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Недостаточно данных или показатель не применим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51CE9F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Не интерпретировать; получить данные или обосновать Н/П</w:t>
            </w:r>
          </w:p>
        </w:tc>
      </w:tr>
    </w:tbl>
    <w:p w14:paraId="42E3063D" w14:textId="77777777" w:rsidR="003F5348" w:rsidRPr="00387850" w:rsidRDefault="003F5348" w:rsidP="00030CE2">
      <w:pPr>
        <w:spacing w:after="0" w:line="240" w:lineRule="auto"/>
        <w:ind w:firstLine="0"/>
        <w:jc w:val="both"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b/>
          <w:color w:val="C00000"/>
          <w:sz w:val="22"/>
          <w:lang w:val="ru-RU" w:eastAsia="ru-RU"/>
        </w:rPr>
        <w:t>Цветовой статус относится к показателю, процессу или управленческому контуру, а не к личности сотрудника. Красный статус не означает автоматической вины и требует проверки контекста.</w:t>
      </w:r>
    </w:p>
    <w:p w14:paraId="1A731F6A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  <w:lang w:val="ru-RU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t>П.19. Этические и правовые ограничения панели</w:t>
      </w:r>
    </w:p>
    <w:p w14:paraId="4D88EEDD" w14:textId="77777777" w:rsidR="003F5348" w:rsidRPr="00387850" w:rsidRDefault="003F5348" w:rsidP="00030CE2">
      <w:pPr>
        <w:numPr>
          <w:ilvl w:val="0"/>
          <w:numId w:val="38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Панель не содержит публичных персональных рейтингов цифрового сознания.</w:t>
      </w:r>
    </w:p>
    <w:p w14:paraId="19406775" w14:textId="77777777" w:rsidR="003F5348" w:rsidRPr="00387850" w:rsidRDefault="003F5348" w:rsidP="00030CE2">
      <w:pPr>
        <w:numPr>
          <w:ilvl w:val="0"/>
          <w:numId w:val="38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Минимальная группа для агрегированного отображения определяется политикой конфиденциальности организации.</w:t>
      </w:r>
    </w:p>
    <w:p w14:paraId="56CDBECE" w14:textId="77777777" w:rsidR="003F5348" w:rsidRPr="00387850" w:rsidRDefault="003F5348" w:rsidP="00030CE2">
      <w:pPr>
        <w:numPr>
          <w:ilvl w:val="0"/>
          <w:numId w:val="38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Самооценка не используется как доказательство нарушения или основание санкции.</w:t>
      </w:r>
    </w:p>
    <w:p w14:paraId="2E1DD3BB" w14:textId="77777777" w:rsidR="003F5348" w:rsidRPr="00387850" w:rsidRDefault="003F5348" w:rsidP="00030CE2">
      <w:pPr>
        <w:numPr>
          <w:ilvl w:val="0"/>
          <w:numId w:val="38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Технический лог показывает событие в системе, но не раскрывает качество профессионального труда без контекста.</w:t>
      </w:r>
    </w:p>
    <w:p w14:paraId="4950802E" w14:textId="77777777" w:rsidR="003F5348" w:rsidRPr="00387850" w:rsidRDefault="003F5348" w:rsidP="00030CE2">
      <w:pPr>
        <w:numPr>
          <w:ilvl w:val="0"/>
          <w:numId w:val="38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Доступ к детализации фиксируется и ограничивается ролевыми полномочиями.</w:t>
      </w:r>
    </w:p>
    <w:p w14:paraId="305236FC" w14:textId="77777777" w:rsidR="003F5348" w:rsidRPr="00387850" w:rsidRDefault="003F5348" w:rsidP="00030CE2">
      <w:pPr>
        <w:numPr>
          <w:ilvl w:val="0"/>
          <w:numId w:val="38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Пользователь имеет право узнать цель, методику и источник показателя, затрагивающего его интересы.</w:t>
      </w:r>
    </w:p>
    <w:p w14:paraId="5D1425F4" w14:textId="77777777" w:rsidR="003F5348" w:rsidRPr="00387850" w:rsidRDefault="003F5348" w:rsidP="00030CE2">
      <w:pPr>
        <w:numPr>
          <w:ilvl w:val="0"/>
          <w:numId w:val="38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Значимые выводы подлежат человеческому пересмотру и могут быть оспорены.</w:t>
      </w:r>
    </w:p>
    <w:p w14:paraId="6900FB9F" w14:textId="77777777" w:rsidR="003F5348" w:rsidRPr="00387850" w:rsidRDefault="003F5348" w:rsidP="00030CE2">
      <w:pPr>
        <w:numPr>
          <w:ilvl w:val="0"/>
          <w:numId w:val="38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История значений и изменений методики сохраняется для обеспечения сопоставимости.</w:t>
      </w:r>
    </w:p>
    <w:p w14:paraId="65C1F7DF" w14:textId="77777777" w:rsidR="003F5348" w:rsidRPr="00387850" w:rsidRDefault="003F5348" w:rsidP="00030CE2">
      <w:pPr>
        <w:numPr>
          <w:ilvl w:val="0"/>
          <w:numId w:val="38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Данные хранятся не дольше, чем необходимо для заявленной цели.</w:t>
      </w:r>
    </w:p>
    <w:p w14:paraId="5D4F228B" w14:textId="77777777" w:rsidR="003F5348" w:rsidRPr="00387850" w:rsidRDefault="003F5348" w:rsidP="00030CE2">
      <w:pPr>
        <w:numPr>
          <w:ilvl w:val="0"/>
          <w:numId w:val="38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При КЭД ниже установленного порога панель не используется для управленческих выводов до устранения дефицита.</w:t>
      </w:r>
    </w:p>
    <w:p w14:paraId="3FED03FD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t>П.20. Контроль качества данных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2930"/>
        <w:gridCol w:w="3361"/>
      </w:tblGrid>
      <w:tr w:rsidR="003F5348" w:rsidRPr="00387850" w14:paraId="6BE96985" w14:textId="77777777" w:rsidTr="00DB1FE3">
        <w:trPr>
          <w:cantSplit/>
          <w:tblHeader/>
          <w:jc w:val="center"/>
        </w:trPr>
        <w:tc>
          <w:tcPr>
            <w:tcW w:w="3402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2BEE46B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Критерий</w:t>
            </w:r>
            <w:proofErr w:type="spellEnd"/>
          </w:p>
        </w:tc>
        <w:tc>
          <w:tcPr>
            <w:tcW w:w="11735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04D98BC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Контрольный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вопрос</w:t>
            </w:r>
            <w:proofErr w:type="spellEnd"/>
          </w:p>
        </w:tc>
      </w:tr>
      <w:tr w:rsidR="003F5348" w:rsidRPr="00030CE2" w14:paraId="277375F5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482029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lastRenderedPageBreak/>
              <w:t>Полнота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AAA044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Доля обязательных значений, полученных в установленный срок.</w:t>
            </w:r>
          </w:p>
        </w:tc>
      </w:tr>
      <w:tr w:rsidR="003F5348" w:rsidRPr="00387850" w14:paraId="6929C9D9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3810123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Актуальность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71559F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Соответствие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данных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отчётному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периоду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>.</w:t>
            </w:r>
          </w:p>
        </w:tc>
      </w:tr>
      <w:tr w:rsidR="003F5348" w:rsidRPr="00030CE2" w14:paraId="1CAFD1D8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331779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Точность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BC62CC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Отсутствие подтверждённых ошибок и неверных преобразований.</w:t>
            </w:r>
          </w:p>
        </w:tc>
      </w:tr>
      <w:tr w:rsidR="003F5348" w:rsidRPr="00030CE2" w14:paraId="7AE20CC8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011FAE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Сопоставимость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CD3229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Стабильность определений, шкал и выборки между периодами.</w:t>
            </w:r>
          </w:p>
        </w:tc>
      </w:tr>
      <w:tr w:rsidR="003F5348" w:rsidRPr="00030CE2" w14:paraId="2871DFDC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D115B7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Прослеживаемость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DEE424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Возможность установить источник и алгоритм расчёта.</w:t>
            </w:r>
          </w:p>
        </w:tc>
      </w:tr>
      <w:tr w:rsidR="003F5348" w:rsidRPr="00387850" w14:paraId="6408EBCF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3A5BFA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Репрезентативность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8B572F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Соответствие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охвата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целевой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совокупности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>.</w:t>
            </w:r>
          </w:p>
        </w:tc>
      </w:tr>
      <w:tr w:rsidR="003F5348" w:rsidRPr="00030CE2" w14:paraId="434BD7CE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54B624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Нейтральность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80718B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Отсутствие методики, стимулирующей заранее заданный вывод.</w:t>
            </w:r>
          </w:p>
        </w:tc>
      </w:tr>
      <w:tr w:rsidR="003F5348" w:rsidRPr="00030CE2" w14:paraId="49FCA4DF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FA2E40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Контекстность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7120954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Наличие пояснений к ограничениям и внешним факторам.</w:t>
            </w:r>
          </w:p>
        </w:tc>
      </w:tr>
    </w:tbl>
    <w:p w14:paraId="7C4DD22E" w14:textId="77777777" w:rsidR="003F5348" w:rsidRPr="00387850" w:rsidRDefault="003F5348" w:rsidP="00030CE2">
      <w:pPr>
        <w:spacing w:after="0" w:line="240" w:lineRule="auto"/>
        <w:ind w:firstLine="0"/>
        <w:rPr>
          <w:rFonts w:eastAsiaTheme="minorEastAsia" w:cs="Times New Roman"/>
          <w:sz w:val="22"/>
          <w:lang w:val="ru-RU"/>
        </w:rPr>
      </w:pPr>
    </w:p>
    <w:p w14:paraId="50852060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t>П.21. Периодичность обновления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2758"/>
        <w:gridCol w:w="3533"/>
      </w:tblGrid>
      <w:tr w:rsidR="003F5348" w:rsidRPr="00387850" w14:paraId="06BD98BA" w14:textId="77777777" w:rsidTr="00DB1FE3">
        <w:trPr>
          <w:cantSplit/>
          <w:tblHeader/>
          <w:jc w:val="center"/>
        </w:trPr>
        <w:tc>
          <w:tcPr>
            <w:tcW w:w="3402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E37F1D9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Периодичность</w:t>
            </w:r>
            <w:proofErr w:type="spellEnd"/>
          </w:p>
        </w:tc>
        <w:tc>
          <w:tcPr>
            <w:tcW w:w="11735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345C5AE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Показатели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и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задачи</w:t>
            </w:r>
            <w:proofErr w:type="spellEnd"/>
          </w:p>
        </w:tc>
      </w:tr>
      <w:tr w:rsidR="003F5348" w:rsidRPr="00030CE2" w14:paraId="1931620B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298DC5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Оперативно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/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по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событию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D4A5F2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Критические инциденты, остановка сервисов, нарушения данных, </w:t>
            </w:r>
            <w:proofErr w:type="spellStart"/>
            <w:r w:rsidRPr="00387850">
              <w:rPr>
                <w:rFonts w:eastAsiaTheme="minorEastAsia" w:cs="Times New Roman"/>
                <w:sz w:val="22"/>
                <w:lang w:val="ru-RU"/>
              </w:rPr>
              <w:t>высокорисковые</w:t>
            </w:r>
            <w:proofErr w:type="spellEnd"/>
            <w:r w:rsidRPr="00387850">
              <w:rPr>
                <w:rFonts w:eastAsiaTheme="minorEastAsia" w:cs="Times New Roman"/>
                <w:sz w:val="22"/>
                <w:lang w:val="ru-RU"/>
              </w:rPr>
              <w:t xml:space="preserve"> ошибки ИИ.</w:t>
            </w:r>
          </w:p>
        </w:tc>
      </w:tr>
      <w:tr w:rsidR="003F5348" w:rsidRPr="00030CE2" w14:paraId="4C5B1E80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68AF1A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Еженедельно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B663DB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Статус пилотов, открытые критические действия, технические дефекты.</w:t>
            </w:r>
          </w:p>
        </w:tc>
      </w:tr>
      <w:tr w:rsidR="003F5348" w:rsidRPr="00030CE2" w14:paraId="20BA5C2A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EAE002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lastRenderedPageBreak/>
              <w:t>Ежемесячно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449727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Риски, меры, обучение, наставничество, доступность сервисов, журнал решений.</w:t>
            </w:r>
          </w:p>
        </w:tc>
      </w:tr>
      <w:tr w:rsidR="003F5348" w:rsidRPr="00030CE2" w14:paraId="249DB348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86E6B8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Ежеквартально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F211E8C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Профиль доменов, качество данных, ИИ-сценарии, культура, нагрузка, портфель инициатив.</w:t>
            </w:r>
          </w:p>
        </w:tc>
      </w:tr>
      <w:tr w:rsidR="003F5348" w:rsidRPr="00030CE2" w14:paraId="4623B506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0F3A38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Раз</w:t>
            </w:r>
            <w:proofErr w:type="spellEnd"/>
            <w:r w:rsidRPr="00387850">
              <w:rPr>
                <w:rFonts w:eastAsiaTheme="minorEastAsia" w:cs="Times New Roman"/>
                <w:sz w:val="22"/>
              </w:rPr>
              <w:t xml:space="preserve"> в </w:t>
            </w:r>
            <w:proofErr w:type="spellStart"/>
            <w:r w:rsidRPr="00387850">
              <w:rPr>
                <w:rFonts w:eastAsiaTheme="minorEastAsia" w:cs="Times New Roman"/>
                <w:sz w:val="22"/>
              </w:rPr>
              <w:t>полугодие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DD4573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Доверие, психологическая безопасность, ИЦСК, эффективность руководителей и коммуникации.</w:t>
            </w:r>
          </w:p>
        </w:tc>
      </w:tr>
      <w:tr w:rsidR="003F5348" w:rsidRPr="00030CE2" w14:paraId="70E4646F" w14:textId="77777777" w:rsidTr="00DB1FE3">
        <w:trPr>
          <w:cantSplit/>
          <w:jc w:val="center"/>
        </w:trPr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2E4764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sz w:val="22"/>
              </w:rPr>
              <w:t>Ежегодно</w:t>
            </w:r>
            <w:proofErr w:type="spellEnd"/>
          </w:p>
        </w:tc>
        <w:tc>
          <w:tcPr>
            <w:tcW w:w="7625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19B60F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ИЦСС, ИОЦС, ИУИЦК, КЭД, уровень зрелости, итоговый план развития и пересмотр методики.</w:t>
            </w:r>
          </w:p>
        </w:tc>
      </w:tr>
    </w:tbl>
    <w:p w14:paraId="04EDDBDB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  <w:lang w:val="ru-RU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t>П.22. Состав ежегодной аналитической записки руководителю</w:t>
      </w:r>
    </w:p>
    <w:p w14:paraId="341818D5" w14:textId="77777777" w:rsidR="003F5348" w:rsidRPr="00387850" w:rsidRDefault="003F5348" w:rsidP="00030CE2">
      <w:pPr>
        <w:numPr>
          <w:ilvl w:val="0"/>
          <w:numId w:val="5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краткое управленческое резюме и ключевые решения;</w:t>
      </w:r>
    </w:p>
    <w:p w14:paraId="1B7D66AB" w14:textId="77777777" w:rsidR="003F5348" w:rsidRPr="00387850" w:rsidRDefault="003F5348" w:rsidP="00030CE2">
      <w:pPr>
        <w:numPr>
          <w:ilvl w:val="0"/>
          <w:numId w:val="5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методика, охват, качество данных и ограничения;</w:t>
      </w:r>
    </w:p>
    <w:p w14:paraId="34D865F2" w14:textId="77777777" w:rsidR="003F5348" w:rsidRPr="00387850" w:rsidRDefault="003F5348" w:rsidP="00030CE2">
      <w:pPr>
        <w:numPr>
          <w:ilvl w:val="0"/>
          <w:numId w:val="5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динамика ИЦСС, ИЦСК, ИОЦС, ИУИЦК и КЭД;</w:t>
      </w:r>
    </w:p>
    <w:p w14:paraId="6CCBB4C0" w14:textId="77777777" w:rsidR="003F5348" w:rsidRPr="00387850" w:rsidRDefault="003F5348" w:rsidP="00030CE2">
      <w:pPr>
        <w:numPr>
          <w:ilvl w:val="0"/>
          <w:numId w:val="5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уровень зрелости и сбалансированность профиля;</w:t>
      </w:r>
    </w:p>
    <w:p w14:paraId="5DE220A9" w14:textId="77777777" w:rsidR="003F5348" w:rsidRPr="00387850" w:rsidRDefault="003F5348" w:rsidP="00030CE2">
      <w:pPr>
        <w:numPr>
          <w:ilvl w:val="0"/>
          <w:numId w:val="5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состояние данных, ИИ-сценариев и человеческого контроля;</w:t>
      </w:r>
    </w:p>
    <w:p w14:paraId="470BD76C" w14:textId="77777777" w:rsidR="003F5348" w:rsidRPr="00387850" w:rsidRDefault="003F5348" w:rsidP="00030CE2">
      <w:pPr>
        <w:numPr>
          <w:ilvl w:val="0"/>
          <w:numId w:val="5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цифровые риски, инциденты и устойчивость;</w:t>
      </w:r>
    </w:p>
    <w:p w14:paraId="2C5436E2" w14:textId="77777777" w:rsidR="003F5348" w:rsidRPr="00387850" w:rsidRDefault="003F5348" w:rsidP="00030CE2">
      <w:pPr>
        <w:numPr>
          <w:ilvl w:val="0"/>
          <w:numId w:val="5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культура, доверие, коммуникация и цифровая нагрузка;</w:t>
      </w:r>
    </w:p>
    <w:p w14:paraId="35CA3E1D" w14:textId="77777777" w:rsidR="003F5348" w:rsidRPr="00387850" w:rsidRDefault="003F5348" w:rsidP="00030CE2">
      <w:pPr>
        <w:numPr>
          <w:ilvl w:val="0"/>
          <w:numId w:val="5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результативность обучения, наставничества и сообществ;</w:t>
      </w:r>
    </w:p>
    <w:p w14:paraId="2ABDB95A" w14:textId="77777777" w:rsidR="003F5348" w:rsidRPr="00387850" w:rsidRDefault="003F5348" w:rsidP="00030CE2">
      <w:pPr>
        <w:numPr>
          <w:ilvl w:val="0"/>
          <w:numId w:val="5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результаты пилотов и готовность к масштабированию;</w:t>
      </w:r>
    </w:p>
    <w:p w14:paraId="4B7C6ADD" w14:textId="77777777" w:rsidR="003F5348" w:rsidRPr="00387850" w:rsidRDefault="003F5348" w:rsidP="00030CE2">
      <w:pPr>
        <w:numPr>
          <w:ilvl w:val="0"/>
          <w:numId w:val="5"/>
        </w:numPr>
        <w:spacing w:after="60" w:line="240" w:lineRule="auto"/>
        <w:contextualSpacing/>
        <w:rPr>
          <w:rFonts w:eastAsiaTheme="minorEastAsia" w:cs="Times New Roman"/>
          <w:sz w:val="22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исполнение решений прошлого периода;</w:t>
      </w:r>
    </w:p>
    <w:p w14:paraId="7F1C90D3" w14:textId="77777777" w:rsidR="003F5348" w:rsidRPr="00387850" w:rsidRDefault="003F5348" w:rsidP="00030CE2">
      <w:pPr>
        <w:numPr>
          <w:ilvl w:val="0"/>
          <w:numId w:val="5"/>
        </w:numPr>
        <w:spacing w:after="60" w:line="240" w:lineRule="auto"/>
        <w:contextualSpacing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приоритеты, бюджет, владельцы и сроки следующего цикла;</w:t>
      </w:r>
    </w:p>
    <w:p w14:paraId="05ECE81D" w14:textId="77777777" w:rsidR="003F5348" w:rsidRPr="00387850" w:rsidRDefault="003F5348" w:rsidP="00030CE2">
      <w:pPr>
        <w:numPr>
          <w:ilvl w:val="0"/>
          <w:numId w:val="5"/>
        </w:numPr>
        <w:spacing w:after="60" w:line="240" w:lineRule="auto"/>
        <w:contextualSpacing/>
        <w:rPr>
          <w:rFonts w:eastAsiaTheme="minorEastAsia" w:cs="Times New Roman"/>
          <w:sz w:val="22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подтверждение соблюдения этических гарантий.</w:t>
      </w:r>
    </w:p>
    <w:p w14:paraId="6C9164F1" w14:textId="77777777" w:rsidR="003F5348" w:rsidRPr="00387850" w:rsidRDefault="003F5348" w:rsidP="00030CE2">
      <w:pPr>
        <w:keepNext/>
        <w:keepLines/>
        <w:pageBreakBefore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  <w:lang w:val="ru-RU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lastRenderedPageBreak/>
        <w:t>П.23. Контрольный лист готовности панели к эксплуатации</w:t>
      </w:r>
    </w:p>
    <w:tbl>
      <w:tblPr>
        <w:tblStyle w:val="2d"/>
        <w:tblW w:w="0" w:type="auto"/>
        <w:jc w:val="center"/>
        <w:tblLook w:val="04A0" w:firstRow="1" w:lastRow="0" w:firstColumn="1" w:lastColumn="0" w:noHBand="0" w:noVBand="1"/>
      </w:tblPr>
      <w:tblGrid>
        <w:gridCol w:w="1085"/>
        <w:gridCol w:w="3571"/>
        <w:gridCol w:w="1635"/>
      </w:tblGrid>
      <w:tr w:rsidR="003F5348" w:rsidRPr="00387850" w14:paraId="5FA53BB0" w14:textId="77777777" w:rsidTr="00DB1FE3">
        <w:trPr>
          <w:cantSplit/>
          <w:tblHeader/>
          <w:jc w:val="center"/>
        </w:trPr>
        <w:tc>
          <w:tcPr>
            <w:tcW w:w="680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0DA6B89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b/>
                <w:sz w:val="22"/>
              </w:rPr>
              <w:t>№</w:t>
            </w:r>
          </w:p>
        </w:tc>
        <w:tc>
          <w:tcPr>
            <w:tcW w:w="13323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65C3584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Контрольное</w:t>
            </w:r>
            <w:proofErr w:type="spellEnd"/>
            <w:r w:rsidRPr="00387850">
              <w:rPr>
                <w:rFonts w:eastAsiaTheme="minorEastAsia" w:cs="Times New Roman"/>
                <w:b/>
                <w:sz w:val="22"/>
              </w:rPr>
              <w:t xml:space="preserve"> </w:t>
            </w: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условие</w:t>
            </w:r>
            <w:proofErr w:type="spellEnd"/>
          </w:p>
        </w:tc>
        <w:tc>
          <w:tcPr>
            <w:tcW w:w="1134" w:type="dxa"/>
            <w:shd w:val="clear" w:color="auto" w:fill="B4C6E7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A7E057C" w14:textId="77777777" w:rsidR="003F5348" w:rsidRPr="00387850" w:rsidRDefault="003F5348" w:rsidP="00030CE2">
            <w:pPr>
              <w:spacing w:after="0"/>
              <w:ind w:firstLine="0"/>
              <w:jc w:val="center"/>
              <w:rPr>
                <w:rFonts w:eastAsiaTheme="minorEastAsia" w:cs="Times New Roman"/>
                <w:sz w:val="22"/>
              </w:rPr>
            </w:pPr>
            <w:proofErr w:type="spellStart"/>
            <w:r w:rsidRPr="00387850">
              <w:rPr>
                <w:rFonts w:eastAsiaTheme="minorEastAsia" w:cs="Times New Roman"/>
                <w:b/>
                <w:sz w:val="22"/>
              </w:rPr>
              <w:t>Отметка</w:t>
            </w:r>
            <w:proofErr w:type="spellEnd"/>
          </w:p>
        </w:tc>
      </w:tr>
      <w:tr w:rsidR="003F5348" w:rsidRPr="00387850" w14:paraId="75A2AF5B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0EFC06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1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8B4233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Утверждены цели панели и управленческие вопросы.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1B847A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□</w:t>
            </w:r>
          </w:p>
        </w:tc>
      </w:tr>
      <w:tr w:rsidR="003F5348" w:rsidRPr="00387850" w14:paraId="3E07E93C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D2E2B6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2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F43ACE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Для всех показателей имеются паспорта, владельцы и источники.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24D642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□</w:t>
            </w:r>
          </w:p>
        </w:tc>
      </w:tr>
      <w:tr w:rsidR="003F5348" w:rsidRPr="00387850" w14:paraId="7F48F6A2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08B7E0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3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26FE86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Настроены уровни доступа и журналирование действий пользователей.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A349BC6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□</w:t>
            </w:r>
          </w:p>
        </w:tc>
      </w:tr>
      <w:tr w:rsidR="003F5348" w:rsidRPr="00387850" w14:paraId="5C0E5D19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D2AA0C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4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767034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Проверены качество данных и сопоставимость периодов.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5F5A6D7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□</w:t>
            </w:r>
          </w:p>
        </w:tc>
      </w:tr>
      <w:tr w:rsidR="003F5348" w:rsidRPr="00387850" w14:paraId="3C0B093F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E165D80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5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2B0DD40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Установлены пороги внимания, критические минимумы и правила эскалации.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C8C439F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□</w:t>
            </w:r>
          </w:p>
        </w:tc>
      </w:tr>
      <w:tr w:rsidR="003F5348" w:rsidRPr="00387850" w14:paraId="7F612F4C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0E6E919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6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2D4810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Панель отображает профиль, динамику и ограничения, а не только средний балл.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D660F2D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□</w:t>
            </w:r>
          </w:p>
        </w:tc>
      </w:tr>
      <w:tr w:rsidR="003F5348" w:rsidRPr="00387850" w14:paraId="1476FAD6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E6083D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7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67AF04CE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Исключены персональные рейтинги, скрытый мониторинг и автоматические санкции.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40583F0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□</w:t>
            </w:r>
          </w:p>
        </w:tc>
      </w:tr>
      <w:tr w:rsidR="003F5348" w:rsidRPr="00387850" w14:paraId="4440653E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381B0E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8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16D04A9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Обеспечены объяснение, человеческий пересмотр и возможность оспаривания.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E58805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□</w:t>
            </w:r>
          </w:p>
        </w:tc>
      </w:tr>
      <w:tr w:rsidR="003F5348" w:rsidRPr="00387850" w14:paraId="373F6D7F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7578DAFB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9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875B8C2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Каждый сигнал связан с владельцем, сроком и корректирующим действием.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73DC1C5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□</w:t>
            </w:r>
          </w:p>
        </w:tc>
      </w:tr>
      <w:tr w:rsidR="003F5348" w:rsidRPr="00387850" w14:paraId="202F4D2D" w14:textId="77777777" w:rsidTr="00DB1FE3">
        <w:trPr>
          <w:cantSplit/>
          <w:jc w:val="center"/>
        </w:trPr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17586D31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10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3661B24A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  <w:lang w:val="ru-RU"/>
              </w:rPr>
            </w:pPr>
            <w:r w:rsidRPr="00387850">
              <w:rPr>
                <w:rFonts w:eastAsiaTheme="minorEastAsia" w:cs="Times New Roman"/>
                <w:sz w:val="22"/>
                <w:lang w:val="ru-RU"/>
              </w:rPr>
              <w:t>Утверждены периодичность обновления и ежегодный цикл пересмотра.</w:t>
            </w:r>
          </w:p>
        </w:tc>
        <w:tc>
          <w:tcPr>
            <w:tcW w:w="5083" w:type="dxa"/>
            <w:tcMar>
              <w:top w:w="65" w:type="dxa"/>
              <w:left w:w="70" w:type="dxa"/>
              <w:bottom w:w="65" w:type="dxa"/>
              <w:right w:w="70" w:type="dxa"/>
            </w:tcMar>
            <w:vAlign w:val="center"/>
          </w:tcPr>
          <w:p w14:paraId="5D019148" w14:textId="77777777" w:rsidR="003F5348" w:rsidRPr="00387850" w:rsidRDefault="003F5348" w:rsidP="00030CE2">
            <w:pPr>
              <w:spacing w:after="0"/>
              <w:ind w:firstLine="0"/>
              <w:rPr>
                <w:rFonts w:eastAsiaTheme="minorEastAsia" w:cs="Times New Roman"/>
                <w:sz w:val="22"/>
              </w:rPr>
            </w:pPr>
            <w:r w:rsidRPr="00387850">
              <w:rPr>
                <w:rFonts w:eastAsiaTheme="minorEastAsia" w:cs="Times New Roman"/>
                <w:sz w:val="22"/>
              </w:rPr>
              <w:t>□</w:t>
            </w:r>
          </w:p>
        </w:tc>
      </w:tr>
    </w:tbl>
    <w:p w14:paraId="51B07EE7" w14:textId="77777777" w:rsidR="003F5348" w:rsidRPr="00387850" w:rsidRDefault="003F5348" w:rsidP="00030CE2">
      <w:pPr>
        <w:keepNext/>
        <w:keepLines/>
        <w:spacing w:before="100" w:after="60" w:line="240" w:lineRule="auto"/>
        <w:ind w:firstLine="0"/>
        <w:outlineLvl w:val="0"/>
        <w:rPr>
          <w:rFonts w:eastAsiaTheme="majorEastAsia" w:cs="Times New Roman"/>
          <w:b/>
          <w:bCs/>
          <w:color w:val="173E70"/>
          <w:sz w:val="22"/>
        </w:rPr>
      </w:pPr>
      <w:r w:rsidRPr="00387850">
        <w:rPr>
          <w:rFonts w:eastAsiaTheme="majorEastAsia" w:cs="Times New Roman" w:ascii="Times New Roman" w:hAnsi="Times New Roman"/>
          <w:b/>
          <w:bCs/>
          <w:color w:val="173E70"/>
          <w:sz w:val="22"/>
          <w:lang w:val="ru-RU" w:eastAsia="ru-RU"/>
        </w:rPr>
        <w:lastRenderedPageBreak/>
        <w:t>П.24. Шаблон управленческого вывода</w:t>
      </w:r>
    </w:p>
    <w:p w14:paraId="7B014FA9" w14:textId="77777777" w:rsidR="003F5348" w:rsidRPr="00387850" w:rsidRDefault="003F5348" w:rsidP="00030CE2">
      <w:pPr>
        <w:spacing w:after="0" w:line="240" w:lineRule="auto"/>
        <w:ind w:firstLine="0"/>
        <w:jc w:val="both"/>
        <w:rPr>
          <w:rFonts w:eastAsiaTheme="minorEastAsia"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sz w:val="22"/>
          <w:lang w:val="ru-RU" w:eastAsia="ru-RU"/>
        </w:rPr>
        <w:t>По состоянию на «___» __________ 20__ г. индекс организационного цифрового сознания составляет ____ баллов, что соответствует уровню «____________». Наиболее зрелые контуры: __________________. Критические зоны: __________________. Некомпенсируемые минимумы: соблюдены / не соблюдены. Основные причины отклонений: __________________. Решения, требующие утверждения руководителя: __________________. Ответственные: ____________. Срок следующего пересмотра: __________________.</w:t>
      </w:r>
    </w:p>
    <w:p w14:paraId="7C5A0E3C" w14:textId="77777777" w:rsidR="00D420C2" w:rsidRPr="00387850" w:rsidRDefault="003F5348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  <w:r w:rsidRPr="00387850">
        <w:rPr>
          <w:rFonts w:eastAsiaTheme="minorEastAsia" w:cs="Times New Roman" w:ascii="Times New Roman" w:hAnsi="Times New Roman"/>
          <w:b/>
          <w:color w:val="C00000"/>
          <w:sz w:val="22"/>
          <w:lang w:val="ru-RU" w:eastAsia="ru-RU"/>
        </w:rPr>
        <w:t>Методическое ограничение: аналитическая панель является инструментом организационного развития. Она не заменяет профессиональное суждение, не доказывает персональную вину и не используется для автоматизированных кадровых решений.</w:t>
      </w:r>
    </w:p>
    <w:p w14:paraId="7B3A0EAC" w14:textId="77777777" w:rsidR="00D420C2" w:rsidRPr="00387850" w:rsidRDefault="008F290D" w:rsidP="00030CE2">
      <w:pPr>
        <w:pStyle w:val="21"/>
        <w:keepNext/>
        <w:pageBreakBefore/>
        <w:spacing w:before="120" w:after="0" w:line="240" w:lineRule="auto"/>
        <w:ind w:firstLine="0"/>
        <w:jc w:val="center"/>
        <w:rPr>
          <w:rFonts w:ascii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ПРИЛОЖЕНИЕ О. ПРОГРАММА ПОДГОТОВКИ СОТРУДНИКОВ ПО ВОПРОСАМ ЦИФРОВОГО СОЗНАНИЯ</w:t>
      </w:r>
    </w:p>
    <w:p w14:paraId="7D51D172" w14:textId="77777777" w:rsidR="00F077B5" w:rsidRPr="00387850" w:rsidRDefault="00F077B5" w:rsidP="00030CE2">
      <w:pPr>
        <w:spacing w:after="0" w:line="240" w:lineRule="auto"/>
        <w:ind w:firstLine="0"/>
        <w:jc w:val="center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i/>
          <w:iCs/>
          <w:sz w:val="22"/>
          <w:lang w:val="ru-RU" w:eastAsia="ru-RU"/>
        </w:rPr>
        <w:t>Примерная модульная программа корпоративного обучения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448"/>
        <w:gridCol w:w="3919"/>
      </w:tblGrid>
      <w:tr w:rsidR="00F077B5" w:rsidRPr="00030CE2" w14:paraId="61D25662" w14:textId="77777777" w:rsidTr="00F077B5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DCF11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Наименование программы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19976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«Цифровое сознание сотрудника: ответственная и эффективная деятельность в цифровой среде»</w:t>
            </w:r>
          </w:p>
        </w:tc>
      </w:tr>
      <w:tr w:rsidR="00F077B5" w:rsidRPr="00030CE2" w14:paraId="046F188B" w14:textId="77777777" w:rsidTr="00F077B5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D48D32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Статус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D8778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Примерная модульная программа внутриорганизационного обучения и развития</w:t>
            </w:r>
          </w:p>
        </w:tc>
      </w:tr>
      <w:tr w:rsidR="00F077B5" w:rsidRPr="00030CE2" w14:paraId="0A525A07" w14:textId="77777777" w:rsidTr="00F077B5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0D487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Целевая аудитория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A0D68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Сотрудники, специалисты, административный персонал, участники проектных и функциональных команд</w:t>
            </w:r>
          </w:p>
        </w:tc>
      </w:tr>
      <w:tr w:rsidR="00F077B5" w:rsidRPr="00030CE2" w14:paraId="5EFC92F3" w14:textId="77777777" w:rsidTr="00F077B5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546A6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Объём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81C8AF" w14:textId="51FB53E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36 академических часов; 1 академический час </w:t>
            </w:r>
            <w:r w:rsidR="00EA2F02">
              <w:rPr>
                <w:rFonts w:cs="Times New Roman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45 минут</w:t>
            </w:r>
          </w:p>
        </w:tc>
      </w:tr>
      <w:tr w:rsidR="00F077B5" w:rsidRPr="00030CE2" w14:paraId="1EEC872E" w14:textId="77777777" w:rsidTr="00F077B5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A9E690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2F9824" w14:textId="60C6D1F6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Очная, дистанционная или смешанная; рекомендуемый формат </w:t>
            </w:r>
            <w:r w:rsidR="00EA2F02">
              <w:rPr>
                <w:rFonts w:cs="Times New Roman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смешанный</w:t>
            </w:r>
          </w:p>
        </w:tc>
      </w:tr>
      <w:tr w:rsidR="00F077B5" w:rsidRPr="00030CE2" w14:paraId="01142258" w14:textId="77777777" w:rsidTr="00F077B5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0AAAF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Продолжительность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4E2CA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4–8 недель в зависимости от режима работы организации</w:t>
            </w:r>
          </w:p>
        </w:tc>
      </w:tr>
      <w:tr w:rsidR="00F077B5" w:rsidRPr="00030CE2" w14:paraId="27168C8D" w14:textId="77777777" w:rsidTr="00F077B5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76407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Размер группы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F930AEA" w14:textId="15E27B4F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12–25 человек; практикумы </w:t>
            </w:r>
            <w:r w:rsidR="00EA2F02">
              <w:rPr>
                <w:rFonts w:cs="Times New Roman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в подгруппах по 4–6 человек</w:t>
            </w:r>
          </w:p>
        </w:tc>
      </w:tr>
      <w:tr w:rsidR="00F077B5" w:rsidRPr="00030CE2" w14:paraId="6D514306" w14:textId="77777777" w:rsidTr="00F077B5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1AB30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Итоговый контроль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52B0B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Защита прикладного проекта, комплект практических артефактов и повторная диагностика</w:t>
            </w:r>
          </w:p>
        </w:tc>
      </w:tr>
      <w:tr w:rsidR="00F077B5" w:rsidRPr="00030CE2" w14:paraId="7BE3F8B0" w14:textId="77777777" w:rsidTr="00F077B5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853D6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Основание адаптации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90AA5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ИЦСС, профиль ролей, карта процессов, данных, ИИ-сценариев и цифровых рисков</w:t>
            </w:r>
          </w:p>
        </w:tc>
      </w:tr>
    </w:tbl>
    <w:p w14:paraId="73C86867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367"/>
      </w:tblGrid>
      <w:tr w:rsidR="00F077B5" w:rsidRPr="00030CE2" w14:paraId="2009780C" w14:textId="77777777" w:rsidTr="00F077B5">
        <w:tc>
          <w:tcPr>
            <w:tcW w:w="10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tcMar>
              <w:top w:w="110" w:type="dxa"/>
              <w:left w:w="108" w:type="dxa"/>
              <w:bottom w:w="110" w:type="dxa"/>
              <w:right w:w="108" w:type="dxa"/>
            </w:tcMar>
            <w:hideMark/>
          </w:tcPr>
          <w:p w14:paraId="6A5A29F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t>Статус программы</w:t>
            </w: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Документ является примерной рамкой. Организация может менять продолжительность, отраслевые кейсы и состав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практических заданий при сохранении семи компонентов цифрового сознания, человеческой проверки и развивающего характера оценки.</w:t>
            </w:r>
          </w:p>
        </w:tc>
      </w:tr>
    </w:tbl>
    <w:p w14:paraId="264F337C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lastRenderedPageBreak/>
        <w:t>Р.1. Пояснительная записка</w:t>
      </w:r>
    </w:p>
    <w:p w14:paraId="4776EEB1" w14:textId="77777777" w:rsidR="00F077B5" w:rsidRPr="00387850" w:rsidRDefault="00F077B5" w:rsidP="00030CE2">
      <w:pPr>
        <w:spacing w:after="0" w:line="240" w:lineRule="auto"/>
        <w:ind w:firstLine="72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Программа предназначена для формирования у сотрудников не только навыков работы с цифровыми инструментами, но и способности осмысленно выбирать технологии, критически работать с информацией и данными, проверять результаты искусственного интеллекта, соблюдать требования права, этики и безопасности, поддерживать качественную цифровую коммуникацию и рефлексивно улучшать профессиональную практику.</w:t>
      </w:r>
    </w:p>
    <w:p w14:paraId="38AFE38E" w14:textId="77777777" w:rsidR="00F077B5" w:rsidRPr="00387850" w:rsidRDefault="00F077B5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Единицей проектирования обучения является профессиональное действие: постановка задачи, выбор инструмента, работа с данными, проверка результата, фиксация ограничений, принятие решения и ответственность человека за последствия.</w:t>
      </w:r>
    </w:p>
    <w:p w14:paraId="4EB97D9A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Р.2. Цель и задачи программы</w:t>
      </w:r>
    </w:p>
    <w:p w14:paraId="3D144D92" w14:textId="42CA461C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Цель программы </w:t>
      </w:r>
      <w:r w:rsidR="00EA2F02">
        <w:rPr>
          <w:rFonts w:cs="Times New Roman" w:ascii="Times New Roman" w:hAnsi="Times New Roman"/>
          <w:b/>
          <w:bCs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сформировать устойчивое, ответственное и развивающее цифровое поведение, обеспечивающее качественное выполнение профессиональных задач в условиях цифровой трансформации.</w:t>
      </w:r>
    </w:p>
    <w:p w14:paraId="4EF09E99" w14:textId="77777777" w:rsidR="00F077B5" w:rsidRPr="00387850" w:rsidRDefault="00F077B5" w:rsidP="00030CE2">
      <w:pPr>
        <w:pStyle w:val="ae"/>
        <w:numPr>
          <w:ilvl w:val="0"/>
          <w:numId w:val="42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повысить цифровую дееспособность и способность выбирать инструменты под рабочую задачу;</w:t>
      </w:r>
    </w:p>
    <w:p w14:paraId="00013525" w14:textId="77777777" w:rsidR="00F077B5" w:rsidRPr="00387850" w:rsidRDefault="00F077B5" w:rsidP="00030CE2">
      <w:pPr>
        <w:pStyle w:val="ae"/>
        <w:numPr>
          <w:ilvl w:val="0"/>
          <w:numId w:val="42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развить информационно-аналитическую критичность и навыки проверки источников, данных и выводов;</w:t>
      </w:r>
    </w:p>
    <w:p w14:paraId="49606C96" w14:textId="77777777" w:rsidR="00F077B5" w:rsidRPr="00387850" w:rsidRDefault="00F077B5" w:rsidP="00030CE2">
      <w:pPr>
        <w:pStyle w:val="ae"/>
        <w:numPr>
          <w:ilvl w:val="0"/>
          <w:numId w:val="42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сформировать грамотность в области данных и ИИ, включая понимание ограничений моделей;</w:t>
      </w:r>
    </w:p>
    <w:p w14:paraId="13328D6A" w14:textId="77777777" w:rsidR="00F077B5" w:rsidRPr="00387850" w:rsidRDefault="00F077B5" w:rsidP="00030CE2">
      <w:pPr>
        <w:pStyle w:val="ae"/>
        <w:numPr>
          <w:ilvl w:val="0"/>
          <w:numId w:val="42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закрепить правовые и этические правила цифровой деятельности и персональную ответственность;</w:t>
      </w:r>
    </w:p>
    <w:p w14:paraId="1567D176" w14:textId="77777777" w:rsidR="00F077B5" w:rsidRPr="00387850" w:rsidRDefault="00F077B5" w:rsidP="00030CE2">
      <w:pPr>
        <w:pStyle w:val="ae"/>
        <w:numPr>
          <w:ilvl w:val="0"/>
          <w:numId w:val="42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развить безопасные практики и способность своевременно сообщать о цифровых рисках;</w:t>
      </w:r>
    </w:p>
    <w:p w14:paraId="4ADB46F3" w14:textId="77777777" w:rsidR="00F077B5" w:rsidRPr="00387850" w:rsidRDefault="00F077B5" w:rsidP="00030CE2">
      <w:pPr>
        <w:pStyle w:val="ae"/>
        <w:numPr>
          <w:ilvl w:val="0"/>
          <w:numId w:val="42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согласовать нормы цифровой коммуникации и совместной работы;</w:t>
      </w:r>
    </w:p>
    <w:p w14:paraId="593DC320" w14:textId="77777777" w:rsidR="00F077B5" w:rsidRPr="00387850" w:rsidRDefault="00F077B5" w:rsidP="00030CE2">
      <w:pPr>
        <w:pStyle w:val="ae"/>
        <w:numPr>
          <w:ilvl w:val="0"/>
          <w:numId w:val="42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сформировать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рефлексивность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и способность переносить результаты обучения в практику.</w:t>
      </w:r>
    </w:p>
    <w:p w14:paraId="31737D37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Р.3. Планируемые результаты обучения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821"/>
        <w:gridCol w:w="3546"/>
      </w:tblGrid>
      <w:tr w:rsidR="00F077B5" w:rsidRPr="00387850" w14:paraId="51BBC3F4" w14:textId="77777777" w:rsidTr="00F077B5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97719C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Компонент</w:t>
            </w:r>
          </w:p>
        </w:tc>
        <w:tc>
          <w:tcPr>
            <w:tcW w:w="6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AEE4436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Измеримый результат</w:t>
            </w:r>
          </w:p>
        </w:tc>
      </w:tr>
      <w:tr w:rsidR="00F077B5" w:rsidRPr="00030CE2" w14:paraId="7E6A3530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5936B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Цифровая дееспособность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93EFF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выбирает разрешённые сервисы по задаче; выстраивает цифровой рабочий процесс; понимает границы автоматизации.</w:t>
            </w:r>
          </w:p>
        </w:tc>
      </w:tr>
      <w:tr w:rsidR="00F077B5" w:rsidRPr="00030CE2" w14:paraId="0E28455A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877DC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Информационно-аналитическая критичность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F21BF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проверяет происхождение информации, качество источника, полноту данных и альтернативные объяснения.</w:t>
            </w:r>
          </w:p>
        </w:tc>
      </w:tr>
      <w:tr w:rsidR="00F077B5" w:rsidRPr="00030CE2" w14:paraId="74EE77E4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F9470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Data/AI-грамотность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263C9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формулирует задачу для ИИ; оценивает пригодность данных; проверяет результат; раскрывает использование ИИ.</w:t>
            </w:r>
          </w:p>
        </w:tc>
      </w:tr>
      <w:tr w:rsidR="00F077B5" w:rsidRPr="00030CE2" w14:paraId="1C0FBD43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7A514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Этика, право и ответственность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8CD68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распознаёт недопустимые сценарии; соблюдает требования к данным, авторству и конфиденциальности; сохраняет ответственность.</w:t>
            </w:r>
          </w:p>
        </w:tc>
      </w:tr>
      <w:tr w:rsidR="00F077B5" w:rsidRPr="00030CE2" w14:paraId="2BF1E445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DC653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Безопасность и риски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24D44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распознаёт угрозы, безопасно управляет доступом, реагирует на инциденты и сообщает о рисках.</w:t>
            </w:r>
          </w:p>
        </w:tc>
      </w:tr>
      <w:tr w:rsidR="00F077B5" w:rsidRPr="00030CE2" w14:paraId="0193239D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CEF16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Коммуникация и культура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10AB9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использует согласованные каналы, фиксирует решения, снижает информационный шум и поддерживает командную работу.</w:t>
            </w:r>
          </w:p>
        </w:tc>
      </w:tr>
      <w:tr w:rsidR="00F077B5" w:rsidRPr="00030CE2" w14:paraId="660A9803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C9DF2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Рефлексивность</w:t>
            </w:r>
            <w:proofErr w:type="spellEnd"/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82BFF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анализирует собственную практику, выявляет побочные эффекты и формирует план дальнейшего развития.</w:t>
            </w:r>
          </w:p>
        </w:tc>
      </w:tr>
    </w:tbl>
    <w:p w14:paraId="3F7697A9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Р.4. Принципы реализации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3013"/>
        <w:gridCol w:w="3354"/>
      </w:tblGrid>
      <w:tr w:rsidR="00F077B5" w:rsidRPr="00387850" w14:paraId="1C0816F1" w14:textId="77777777" w:rsidTr="00F077B5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A50FCD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Принцип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5C0A69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Практическое выражение</w:t>
            </w:r>
          </w:p>
        </w:tc>
      </w:tr>
      <w:tr w:rsidR="00F077B5" w:rsidRPr="00030CE2" w14:paraId="14510A1B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64E93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Ролевая релевантность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35523F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содержание связано с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должностными задачами, цифровыми процессами и рисками конкретной категории сотрудников.</w:t>
            </w:r>
          </w:p>
        </w:tc>
      </w:tr>
      <w:tr w:rsidR="00F077B5" w:rsidRPr="00030CE2" w14:paraId="754A3BBD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FD65B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Практико-ориентированность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33979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 менее 70 % времени отводится кейсам, практикумам, симуляциям и рабочим артефактам.</w:t>
            </w:r>
          </w:p>
        </w:tc>
      </w:tr>
      <w:tr w:rsidR="00F077B5" w:rsidRPr="00030CE2" w14:paraId="7A92ECEF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E2A5F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Диагностическая адресность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06BD2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ИЦСС используется для выбора акцентов и маршрута, а не для санкций.</w:t>
            </w:r>
          </w:p>
        </w:tc>
      </w:tr>
      <w:tr w:rsidR="00F077B5" w:rsidRPr="00030CE2" w14:paraId="09A2E4CF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988B6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Безопасная учебная среда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27E5A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ошибка рассматривается как материал для обучения; сообщение о проблеме не наказывается.</w:t>
            </w:r>
          </w:p>
        </w:tc>
      </w:tr>
      <w:tr w:rsidR="00F077B5" w:rsidRPr="00030CE2" w14:paraId="7ECE9EF0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308D3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Человеческий контроль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A5B99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значимое решение, подготовленное с помощью ИИ, проверяется человеком.</w:t>
            </w:r>
          </w:p>
        </w:tc>
      </w:tr>
      <w:tr w:rsidR="00F077B5" w:rsidRPr="00030CE2" w14:paraId="4C01F161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7B4546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Триангуляция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16A69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самооценка дополняется кейсами, артефактами, наблюдением и обратной связью.</w:t>
            </w:r>
          </w:p>
        </w:tc>
      </w:tr>
      <w:tr w:rsidR="00F077B5" w:rsidRPr="00030CE2" w14:paraId="7895552D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96001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Перенос в практику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8F254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каждый модуль завершается продуктом, применимым в реальной работе.</w:t>
            </w:r>
          </w:p>
        </w:tc>
      </w:tr>
      <w:tr w:rsidR="00F077B5" w:rsidRPr="00030CE2" w14:paraId="7D32D26B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F1A30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Цикличность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06F00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обучение связано с повторной диагностикой, наставничеством и корректировкой среды.</w:t>
            </w:r>
          </w:p>
        </w:tc>
      </w:tr>
    </w:tbl>
    <w:p w14:paraId="21BF5493" w14:textId="77777777" w:rsidR="00F077B5" w:rsidRPr="00387850" w:rsidRDefault="00F077B5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5A5A5A"/>
          <w:sz w:val="22"/>
          <w:lang w:val="ru-RU" w:eastAsia="ru-RU"/>
        </w:rPr>
        <w:t>Приложение Р. Программа подготовки сотрудников по вопросам цифрового сознания</w:t>
      </w:r>
    </w:p>
    <w:p w14:paraId="441C4F10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Р.5. Учебный план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408"/>
        <w:gridCol w:w="1745"/>
        <w:gridCol w:w="692"/>
        <w:gridCol w:w="840"/>
        <w:gridCol w:w="1080"/>
        <w:gridCol w:w="1602"/>
      </w:tblGrid>
      <w:tr w:rsidR="00F077B5" w:rsidRPr="00387850" w14:paraId="7662AC40" w14:textId="77777777" w:rsidTr="00F077B5">
        <w:tc>
          <w:tcPr>
            <w:tcW w:w="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11F37B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№</w:t>
            </w:r>
          </w:p>
        </w:tc>
        <w:tc>
          <w:tcPr>
            <w:tcW w:w="4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B660EC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Модуль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B0E9CA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Всег</w:t>
            </w: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о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05E318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Теори</w:t>
            </w: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E5DB19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Практи</w:t>
            </w: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ка</w:t>
            </w:r>
          </w:p>
        </w:tc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131D95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Контроль</w:t>
            </w:r>
          </w:p>
        </w:tc>
      </w:tr>
      <w:tr w:rsidR="00F077B5" w:rsidRPr="00387850" w14:paraId="1BBD030F" w14:textId="77777777" w:rsidTr="00F077B5"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770C4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0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1E274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Цифровое сознание и входная диагностика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D6A15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F7937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E028E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8EBB8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Диагностическая карта</w:t>
            </w:r>
          </w:p>
        </w:tc>
      </w:tr>
      <w:tr w:rsidR="00F077B5" w:rsidRPr="00387850" w14:paraId="5DF7CECA" w14:textId="77777777" w:rsidTr="00F077B5"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2B283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B1E68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Цифровая дееспособность и инструментальная готовность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E56CC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8B272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69A54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F5C79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Практический кейс</w:t>
            </w:r>
          </w:p>
        </w:tc>
      </w:tr>
      <w:tr w:rsidR="00F077B5" w:rsidRPr="00387850" w14:paraId="6FD42CF2" w14:textId="77777777" w:rsidTr="00F077B5"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C505C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7BA0C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Информационно-аналитическая критичность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D4957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76CA8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445DC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CE991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Протокол проверки</w:t>
            </w:r>
          </w:p>
        </w:tc>
      </w:tr>
      <w:tr w:rsidR="00F077B5" w:rsidRPr="00387850" w14:paraId="3147C0FB" w14:textId="77777777" w:rsidTr="00F077B5"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CD2A3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DA366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Данные и искусственный интеллект в профессиональной деятельности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466223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3BDAD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4861A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D6DF7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Проверенный ИИ-артефакт</w:t>
            </w:r>
          </w:p>
        </w:tc>
      </w:tr>
      <w:tr w:rsidR="00F077B5" w:rsidRPr="00387850" w14:paraId="2581965D" w14:textId="77777777" w:rsidTr="00F077B5"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8C3347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C0F73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Цифровая этика, право и ответственность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DA1E4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C957D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3B0A3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5032A7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Этико-правовой кейс</w:t>
            </w:r>
          </w:p>
        </w:tc>
      </w:tr>
      <w:tr w:rsidR="00F077B5" w:rsidRPr="00387850" w14:paraId="7DE9C5D2" w14:textId="77777777" w:rsidTr="00F077B5"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7233E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5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3E98C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Цифровая безопасность и управление рисками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79205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DA1C5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7E300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05C1D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Симуляция инцидента</w:t>
            </w:r>
          </w:p>
        </w:tc>
      </w:tr>
      <w:tr w:rsidR="00F077B5" w:rsidRPr="00387850" w14:paraId="6E4801D1" w14:textId="77777777" w:rsidTr="00F077B5"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C56F80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7636B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Цифровая коммуникация и культура взаимодействия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1E660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3CAFC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2F1BC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4AC3D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Командное соглашение</w:t>
            </w:r>
          </w:p>
        </w:tc>
      </w:tr>
      <w:tr w:rsidR="00F077B5" w:rsidRPr="00387850" w14:paraId="3AD9BF9E" w14:textId="77777777" w:rsidTr="00F077B5"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7AB2A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7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2470B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Рефлексивность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и адаптивное развитие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059B6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26FC8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B3BA6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0249E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План на 90 дней</w:t>
            </w:r>
          </w:p>
        </w:tc>
      </w:tr>
      <w:tr w:rsidR="00F077B5" w:rsidRPr="00387850" w14:paraId="23DA9612" w14:textId="77777777" w:rsidTr="00F077B5"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98D9A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8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E3B46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Интеграционный практикум и итоговая аттестация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8D15E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98F39F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0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B028F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1FD92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Защита проекта</w:t>
            </w:r>
          </w:p>
        </w:tc>
      </w:tr>
      <w:tr w:rsidR="00F077B5" w:rsidRPr="00387850" w14:paraId="7CD5A41C" w14:textId="77777777" w:rsidTr="00F077B5"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BBEF6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DC2B7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7C676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36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976E8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9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76F20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27</w:t>
            </w:r>
          </w:p>
        </w:tc>
        <w:tc>
          <w:tcPr>
            <w:tcW w:w="1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30B67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2B05CA0C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Р.6. Рекомендуемая логика прохождения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847"/>
        <w:gridCol w:w="3520"/>
      </w:tblGrid>
      <w:tr w:rsidR="00F077B5" w:rsidRPr="00387850" w14:paraId="53007569" w14:textId="77777777" w:rsidTr="00F077B5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24FC36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Этап</w:t>
            </w:r>
          </w:p>
        </w:tc>
        <w:tc>
          <w:tcPr>
            <w:tcW w:w="6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DEC72E4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Содержание</w:t>
            </w:r>
          </w:p>
        </w:tc>
      </w:tr>
      <w:tr w:rsidR="00F077B5" w:rsidRPr="00030CE2" w14:paraId="2F6A2F31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A51C2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1. Диагностика и настройка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35EA4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Модуль 0; определение профиля, задач и индивидуального маршрута.</w:t>
            </w:r>
          </w:p>
        </w:tc>
      </w:tr>
      <w:tr w:rsidR="00F077B5" w:rsidRPr="00030CE2" w14:paraId="2B133C04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A12C8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2. Базовые практики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35914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Модули 1–2; выбор инструментов и критическая работа с информацией.</w:t>
            </w:r>
          </w:p>
        </w:tc>
      </w:tr>
      <w:tr w:rsidR="00F077B5" w:rsidRPr="00030CE2" w14:paraId="5F8A4FCE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F23C8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3. Ответственное применение данных и ИИ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0896B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Модули 3–5; данные, ИИ, право, этика, безопасность и риск-контроль.</w:t>
            </w:r>
          </w:p>
        </w:tc>
      </w:tr>
      <w:tr w:rsidR="00F077B5" w:rsidRPr="00030CE2" w14:paraId="3C4DF5E7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24789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4. Командная интеграция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A32074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Модули 6–7; коммуникация, культура, рефлексия и улучшение процессов.</w:t>
            </w:r>
          </w:p>
        </w:tc>
      </w:tr>
      <w:tr w:rsidR="00F077B5" w:rsidRPr="00030CE2" w14:paraId="7771A412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DF60D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5. Перенос в деятельность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93856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Модуль 8; реализация и защита прикладного улучшения.</w:t>
            </w:r>
          </w:p>
        </w:tc>
      </w:tr>
    </w:tbl>
    <w:p w14:paraId="5DB036B5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367"/>
      </w:tblGrid>
      <w:tr w:rsidR="00F077B5" w:rsidRPr="00030CE2" w14:paraId="585EB952" w14:textId="77777777" w:rsidTr="00F077B5">
        <w:tc>
          <w:tcPr>
            <w:tcW w:w="10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tcMar>
              <w:top w:w="110" w:type="dxa"/>
              <w:left w:w="108" w:type="dxa"/>
              <w:bottom w:w="110" w:type="dxa"/>
              <w:right w:w="108" w:type="dxa"/>
            </w:tcMar>
            <w:hideMark/>
          </w:tcPr>
          <w:p w14:paraId="4C2F9472" w14:textId="7F7E05A6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t>Рекомендуемая пропорция</w:t>
            </w: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Мини-лекции и демонстрации </w:t>
            </w:r>
            <w:r w:rsidR="00EA2F02">
              <w:rPr>
                <w:rFonts w:cs="Times New Roman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до 25 %; практикумы, кейсы и симуляции </w:t>
            </w:r>
            <w:r w:rsidR="00EA2F02">
              <w:rPr>
                <w:rFonts w:cs="Times New Roman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не менее 55 %; обратная связь, взаимная экспертиза и рефлексия </w:t>
            </w:r>
            <w:r w:rsidR="00EA2F02">
              <w:rPr>
                <w:rFonts w:cs="Times New Roman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не менее 20 %.</w:t>
            </w:r>
          </w:p>
        </w:tc>
      </w:tr>
    </w:tbl>
    <w:p w14:paraId="44F86BCF" w14:textId="77777777" w:rsidR="00F077B5" w:rsidRPr="00387850" w:rsidRDefault="00F077B5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5A5A5A"/>
          <w:sz w:val="22"/>
          <w:lang w:val="ru-RU" w:eastAsia="ru-RU"/>
        </w:rPr>
        <w:t>Приложение Р. Программа подготовки сотрудников по вопросам цифрового сознания</w:t>
      </w:r>
    </w:p>
    <w:p w14:paraId="094CC90E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Р.7. Содержание модулей</w:t>
      </w:r>
    </w:p>
    <w:p w14:paraId="61C9E44B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lastRenderedPageBreak/>
        <w:t>Модуль 0. Цифровое сознание и входная диагностика (2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978"/>
        <w:gridCol w:w="4389"/>
      </w:tblGrid>
      <w:tr w:rsidR="00F077B5" w:rsidRPr="00030CE2" w14:paraId="1D0D261B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47F2A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34CF9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Создать единое понимание цифрового сознания и определить индивидуальные приоритеты обучения.</w:t>
            </w:r>
          </w:p>
        </w:tc>
      </w:tr>
      <w:tr w:rsidR="00F077B5" w:rsidRPr="00030CE2" w14:paraId="616DF9B4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7BA7A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DBCDA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объясняет отличие владения инструментом от ответственного цифрового поведения;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понимает назначение диагностики и правила конфиденциальности;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формулирует личную профессиональную задачу развития.</w:t>
            </w:r>
          </w:p>
        </w:tc>
      </w:tr>
      <w:tr w:rsidR="00F077B5" w:rsidRPr="00030CE2" w14:paraId="14B95CA8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114D6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Основные темы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D3282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семь компонентов цифрового сознания;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логика ИЦСС и ограничения самооценки;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 xml:space="preserve">• правила безопасного и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некарательного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обучения.</w:t>
            </w:r>
          </w:p>
        </w:tc>
      </w:tr>
      <w:tr w:rsidR="00F077B5" w:rsidRPr="00030CE2" w14:paraId="0C11302C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245AB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Практическая работа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BA105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заполнение диагностического опросника;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разбор типовых профилей;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формулирование индивидуальной учебной цели.</w:t>
            </w:r>
          </w:p>
        </w:tc>
      </w:tr>
      <w:tr w:rsidR="00F077B5" w:rsidRPr="00030CE2" w14:paraId="1367E995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A71D0A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Итоговый артефакт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5EEAF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Диагностическая карта и учебная цель.</w:t>
            </w:r>
          </w:p>
        </w:tc>
      </w:tr>
      <w:tr w:rsidR="00F077B5" w:rsidRPr="00387850" w14:paraId="77911FC4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78BE4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28E97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Входная диагностика без отметки.</w:t>
            </w:r>
          </w:p>
        </w:tc>
      </w:tr>
    </w:tbl>
    <w:p w14:paraId="157CA28F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Модуль 1. Цифровая дееспособность и инструментальная готовность (4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999"/>
        <w:gridCol w:w="4368"/>
      </w:tblGrid>
      <w:tr w:rsidR="00F077B5" w:rsidRPr="00030CE2" w14:paraId="5114B1ED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975014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8BE8C2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Научить выбирать цифровые инструменты по задаче, данным, риску и требуемому результату.</w:t>
            </w:r>
          </w:p>
        </w:tc>
      </w:tr>
      <w:tr w:rsidR="00F077B5" w:rsidRPr="00030CE2" w14:paraId="078B279F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FABC8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200C7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соотносит задачу и функциональность сервиса;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использует разрешённые инструменты;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выстраивает воспроизводимый цифровой процесс.</w:t>
            </w:r>
          </w:p>
        </w:tc>
      </w:tr>
      <w:tr w:rsidR="00F077B5" w:rsidRPr="00030CE2" w14:paraId="7CF3E034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7BB1F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Основные темы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66205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классы цифровых инструментов;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карта процесса и точки автоматизации;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дублирование, интеграции и цифровая нагрузка;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границы автоматизации.</w:t>
            </w:r>
          </w:p>
        </w:tc>
      </w:tr>
      <w:tr w:rsidR="00F077B5" w:rsidRPr="00030CE2" w14:paraId="46DBA601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ED297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Практическая работа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5D3C3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сравнение способов выполнения одной задачи;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карта цифровых инструментов;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поиск избыточных действий и рисков.</w:t>
            </w:r>
          </w:p>
        </w:tc>
      </w:tr>
      <w:tr w:rsidR="00F077B5" w:rsidRPr="00030CE2" w14:paraId="7F9C476A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7C4BA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Итоговый артефакт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6F36F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Карта инструментов и улучшенный рабочий процесс.</w:t>
            </w:r>
          </w:p>
        </w:tc>
      </w:tr>
      <w:tr w:rsidR="00F077B5" w:rsidRPr="00030CE2" w14:paraId="5217007E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6CBBB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6A8FA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Практический кейс с обоснованием выбора.</w:t>
            </w:r>
          </w:p>
        </w:tc>
      </w:tr>
    </w:tbl>
    <w:p w14:paraId="577ACC65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Модуль 2. Информационно-аналитическая критичность (4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017"/>
        <w:gridCol w:w="4350"/>
      </w:tblGrid>
      <w:tr w:rsidR="00F077B5" w:rsidRPr="00030CE2" w14:paraId="4F52BB16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002AB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746BA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Сформировать устойчивую практику проверки информации, данных и цифровых выводов.</w:t>
            </w:r>
          </w:p>
        </w:tc>
      </w:tr>
      <w:tr w:rsidR="00F077B5" w:rsidRPr="00030CE2" w14:paraId="35F80D2D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E0178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F37C6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отделяет факт от интерпретации;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проверяет источник, дату и методику;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распознаёт искажения и манипуляции.</w:t>
            </w:r>
          </w:p>
        </w:tc>
      </w:tr>
      <w:tr w:rsidR="00F077B5" w:rsidRPr="00030CE2" w14:paraId="5F4312D4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1E531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Основные темы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654CE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качество источника;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верификация фактов;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ошибки выборки и визуализации;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синтетический контент и цифровая репутация.</w:t>
            </w:r>
          </w:p>
        </w:tc>
      </w:tr>
      <w:tr w:rsidR="00F077B5" w:rsidRPr="00030CE2" w14:paraId="15A8E71B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36269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Практическая работа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773EF1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аудит аналитического материала;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перекрёстная проверка спорного утверждения;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поиск дефектов диаграммы или вывода.</w:t>
            </w:r>
          </w:p>
        </w:tc>
      </w:tr>
      <w:tr w:rsidR="00F077B5" w:rsidRPr="00030CE2" w14:paraId="085EC490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B6B9C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Итоговый артефакт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02896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Протокол проверки источника, данных и вывода.</w:t>
            </w:r>
          </w:p>
        </w:tc>
      </w:tr>
      <w:tr w:rsidR="00F077B5" w:rsidRPr="00030CE2" w14:paraId="2BD35039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A7710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A6D8A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Ситуационный тест и оценка протокола.</w:t>
            </w:r>
          </w:p>
        </w:tc>
      </w:tr>
    </w:tbl>
    <w:p w14:paraId="64B95958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lastRenderedPageBreak/>
        <w:t>Модуль 3. Данные и искусственный интеллект в профессиональной деятельности (6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993"/>
        <w:gridCol w:w="4374"/>
      </w:tblGrid>
      <w:tr w:rsidR="00F077B5" w:rsidRPr="00030CE2" w14:paraId="230828BB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A57F7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18447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Обеспечить осмысленное, контролируемое и проверяемое применение данных и ИИ.</w:t>
            </w:r>
          </w:p>
        </w:tc>
      </w:tr>
      <w:tr w:rsidR="00F077B5" w:rsidRPr="00030CE2" w14:paraId="46F0B1D9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0F660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CACB9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формулирует задачу и критерии результата;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оценивает пригодность и чувствительность данных;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проверяет результат ИИ;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фиксирует использование ИИ и ответственность человека.</w:t>
            </w:r>
          </w:p>
        </w:tc>
      </w:tr>
      <w:tr w:rsidR="00F077B5" w:rsidRPr="00030CE2" w14:paraId="38386C76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AE3BDC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Основные темы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DF557D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жизненный цикл и качество данных;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возможности и ограничения моделей;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галлюцинации, смещения и устаревание;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человеческая проверка и журналирование;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запрещённые данные и сервисы.</w:t>
            </w:r>
          </w:p>
        </w:tc>
      </w:tr>
      <w:tr w:rsidR="00F077B5" w:rsidRPr="00030CE2" w14:paraId="3FC77299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7A5C70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Практическая работа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DD1416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подготовка профессионального результата с ИИ;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проверка по источникам и критериям;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сравнение с альтернативным способом;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декларация использования ИИ.</w:t>
            </w:r>
          </w:p>
        </w:tc>
      </w:tr>
      <w:tr w:rsidR="00F077B5" w:rsidRPr="00030CE2" w14:paraId="7AB016AB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84316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Итоговый артефакт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68CDE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Проверенный ИИ-артефакт и декларация применения.</w:t>
            </w:r>
          </w:p>
        </w:tc>
      </w:tr>
      <w:tr w:rsidR="00F077B5" w:rsidRPr="00030CE2" w14:paraId="3C7105FD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6292B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A31BD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Практическая работа по прозрачной рубрике.</w:t>
            </w:r>
          </w:p>
        </w:tc>
      </w:tr>
    </w:tbl>
    <w:p w14:paraId="56FF9BF1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Модуль 4. Цифровая этика, право и ответственность (4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979"/>
        <w:gridCol w:w="4388"/>
      </w:tblGrid>
      <w:tr w:rsidR="00F077B5" w:rsidRPr="00030CE2" w14:paraId="0C3F36D2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0E4F0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AF9CD2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Научить принимать допустимые цифровые решения при конфликте эффективности, прав и интересов людей.</w:t>
            </w:r>
          </w:p>
        </w:tc>
      </w:tr>
      <w:tr w:rsidR="00F077B5" w:rsidRPr="00030CE2" w14:paraId="432C9DF9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26C2D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A0EC1C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распознаёт правовые и этические ограничения;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применяет минимизацию данных;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• обеспечивает объяснение и пересмотр;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не передаёт ответственность ИИ.</w:t>
            </w:r>
          </w:p>
        </w:tc>
      </w:tr>
      <w:tr w:rsidR="00F077B5" w:rsidRPr="00030CE2" w14:paraId="16814479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B5398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Основные темы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6C518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персональные данные и конфиденциальность;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авторство и прозрачность использования ИИ;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справедливость и доступность;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право на объяснение и человеческий пересмотр.</w:t>
            </w:r>
          </w:p>
        </w:tc>
      </w:tr>
      <w:tr w:rsidR="00F077B5" w:rsidRPr="00030CE2" w14:paraId="4697F3C0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2C9CE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Практическая работа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8C975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разбор конфликта скорости и проверки;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оценка допустимости мониторинга;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проектирование апелляции;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этическая экспертиза кейса.</w:t>
            </w:r>
          </w:p>
        </w:tc>
      </w:tr>
      <w:tr w:rsidR="00F077B5" w:rsidRPr="00387850" w14:paraId="7A6B48D8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6ED73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Итоговый артефакт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43BB0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Карта этико-правового решения.</w:t>
            </w:r>
          </w:p>
        </w:tc>
      </w:tr>
      <w:tr w:rsidR="00F077B5" w:rsidRPr="00030CE2" w14:paraId="031F9EDA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D67AF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38DA6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Экспертная оценка; критические нарушения требуют повторного выполнения.</w:t>
            </w:r>
          </w:p>
        </w:tc>
      </w:tr>
    </w:tbl>
    <w:p w14:paraId="6F1DD2AE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Модуль 5. Цифровая безопасность и управление рисками (4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010"/>
        <w:gridCol w:w="4357"/>
      </w:tblGrid>
      <w:tr w:rsidR="00F077B5" w:rsidRPr="00030CE2" w14:paraId="595D812C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2853F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42A647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Закрепить безопасное поведение и способность своевременно распознавать и эскалировать риски.</w:t>
            </w:r>
          </w:p>
        </w:tc>
      </w:tr>
      <w:tr w:rsidR="00F077B5" w:rsidRPr="00030CE2" w14:paraId="4DEDA035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31618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87865F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безопасно управляет доступом;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распознаёт фишинг и социальную инженерию;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понимает порядок сообщения об инциденте;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выполняет первичные действия по ограничению ущерба.</w:t>
            </w:r>
          </w:p>
        </w:tc>
      </w:tr>
      <w:tr w:rsidR="00F077B5" w:rsidRPr="00030CE2" w14:paraId="122C38F5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27F06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Основные темы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3EE03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модель угроз и человеческий фактор;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аутентификация, хранение и передача данных;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• риски облачных и ИИ-сервисов;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 xml:space="preserve">• инцидент,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прединцидент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и ранний сигнал.</w:t>
            </w:r>
          </w:p>
        </w:tc>
      </w:tr>
      <w:tr w:rsidR="00F077B5" w:rsidRPr="00030CE2" w14:paraId="39A2C895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591D17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Практическая работа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1DA07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симуляция фишингового сценария;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классификация данных;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отработка сообщения об инциденте;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разбор причин без поиска виновного.</w:t>
            </w:r>
          </w:p>
        </w:tc>
      </w:tr>
      <w:tr w:rsidR="00F077B5" w:rsidRPr="00030CE2" w14:paraId="4A9D9A2A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4F5C88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Итоговый артефакт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1BD3E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Карточка безопасного действия и алгоритм реагирования.</w:t>
            </w:r>
          </w:p>
        </w:tc>
      </w:tr>
      <w:tr w:rsidR="00F077B5" w:rsidRPr="00030CE2" w14:paraId="35246359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30152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A82F1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Ситуационная симуляция с обязательным минимумом.</w:t>
            </w:r>
          </w:p>
        </w:tc>
      </w:tr>
    </w:tbl>
    <w:p w14:paraId="500411D1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Модуль 6. Цифровая коммуникация и культура взаимодействия (4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988"/>
        <w:gridCol w:w="4379"/>
      </w:tblGrid>
      <w:tr w:rsidR="00F077B5" w:rsidRPr="00030CE2" w14:paraId="522B15AC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72C598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72E79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Снизить информационный шум и сформировать согласованные правила цифрового взаимодействия.</w:t>
            </w:r>
          </w:p>
        </w:tc>
      </w:tr>
      <w:tr w:rsidR="00F077B5" w:rsidRPr="00030CE2" w14:paraId="3FD0AF86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EB397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080C6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выбирает канал по задаче;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фиксирует решение, владельца и срок;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соблюдает цифровой этикет;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поддерживает психологически безопасную коммуникацию.</w:t>
            </w:r>
          </w:p>
        </w:tc>
      </w:tr>
      <w:tr w:rsidR="00F077B5" w:rsidRPr="00030CE2" w14:paraId="2798F1AC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EA74E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Основные темы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94B2B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синхронные и асинхронные каналы;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фиксация решений и версий;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перегрузка уведомлениями;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командные нормы применения ИИ.</w:t>
            </w:r>
          </w:p>
        </w:tc>
      </w:tr>
      <w:tr w:rsidR="00F077B5" w:rsidRPr="00030CE2" w14:paraId="3EDDA0DA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17C092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Практическая работа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773949" w14:textId="2D9631F9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аудит коммуникации команды;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перепроектирование типового взаимодействия;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 xml:space="preserve">• матрица «задача </w:t>
            </w:r>
            <w:r w:rsidR="00EA2F02">
              <w:rPr>
                <w:rFonts w:cs="Times New Roman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канал </w:t>
            </w:r>
            <w:r w:rsidR="00EA2F02">
              <w:rPr>
                <w:rFonts w:cs="Times New Roman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срок»;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разработка соглашения.</w:t>
            </w:r>
          </w:p>
        </w:tc>
      </w:tr>
      <w:tr w:rsidR="00F077B5" w:rsidRPr="00030CE2" w14:paraId="03A176D2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770A46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Итоговый артефакт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611CF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Командное соглашение о цифровой коммуникации.</w:t>
            </w:r>
          </w:p>
        </w:tc>
      </w:tr>
      <w:tr w:rsidR="00F077B5" w:rsidRPr="00030CE2" w14:paraId="3BC34316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457FB2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4AEF1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Взаимная экспертиза по критериям ясности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и применимости.</w:t>
            </w:r>
          </w:p>
        </w:tc>
      </w:tr>
    </w:tbl>
    <w:p w14:paraId="4CF174E3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lastRenderedPageBreak/>
        <w:t xml:space="preserve">Модуль 7. </w:t>
      </w:r>
      <w:proofErr w:type="spellStart"/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Рефлексивность</w:t>
      </w:r>
      <w:proofErr w:type="spellEnd"/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 xml:space="preserve"> и адаптивное развитие (4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994"/>
        <w:gridCol w:w="4373"/>
      </w:tblGrid>
      <w:tr w:rsidR="00F077B5" w:rsidRPr="00030CE2" w14:paraId="0260DE45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1E16C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5BF8B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Сформировать способность анализировать цифровую практику, учиться на ошибках и обновлять способы работы.</w:t>
            </w:r>
          </w:p>
        </w:tc>
      </w:tr>
      <w:tr w:rsidR="00F077B5" w:rsidRPr="00030CE2" w14:paraId="04E6CFAE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3BBE7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4073E1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выявляет разрыв между ожиданием и результатом;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анализирует системные причины;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формулирует улучшение и критерий эффекта;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ведёт индивидуальный план развития.</w:t>
            </w:r>
          </w:p>
        </w:tc>
      </w:tr>
      <w:tr w:rsidR="00F077B5" w:rsidRPr="00030CE2" w14:paraId="278F448A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BA045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Основные темы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44D43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рефлексия действия и предпосылок;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обратная связь и ретроспектива;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эксперимент и показатель;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сообщества практики и наставничество.</w:t>
            </w:r>
          </w:p>
        </w:tc>
      </w:tr>
      <w:tr w:rsidR="00F077B5" w:rsidRPr="00030CE2" w14:paraId="5A84E38C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4518E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Практическая работа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D94DA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ретроспектива рабочего случая;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разбор ошибки без обвинения;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 xml:space="preserve">•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микроэксперимент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план развития на 90 дней.</w:t>
            </w:r>
          </w:p>
        </w:tc>
      </w:tr>
      <w:tr w:rsidR="00F077B5" w:rsidRPr="00030CE2" w14:paraId="6B117033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1A50A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Итоговый артефакт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949B2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Рефлексивный журнал и план на 90 дней.</w:t>
            </w:r>
          </w:p>
        </w:tc>
      </w:tr>
      <w:tr w:rsidR="00F077B5" w:rsidRPr="00030CE2" w14:paraId="41587D49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0A3B7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98A75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Оценка анализа причин и реалистичности плана.</w:t>
            </w:r>
          </w:p>
        </w:tc>
      </w:tr>
    </w:tbl>
    <w:p w14:paraId="7ACB3AD9" w14:textId="77777777" w:rsidR="00F077B5" w:rsidRPr="00387850" w:rsidRDefault="00F077B5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5A5A5A"/>
          <w:sz w:val="22"/>
          <w:lang w:val="ru-RU" w:eastAsia="ru-RU"/>
        </w:rPr>
        <w:t>Приложение Р. Программа подготовки сотрудников по вопросам цифрового сознания</w:t>
      </w:r>
    </w:p>
    <w:p w14:paraId="619D9529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Модуль 8. Интеграционный практикум и итоговая аттестация (4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999"/>
        <w:gridCol w:w="4368"/>
      </w:tblGrid>
      <w:tr w:rsidR="00F077B5" w:rsidRPr="00030CE2" w14:paraId="4EC435A3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70295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AEE306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Интегрировать семь компонентов цифрового сознания в решение реальной профессиональной задачи.</w:t>
            </w:r>
          </w:p>
        </w:tc>
      </w:tr>
      <w:tr w:rsidR="00F077B5" w:rsidRPr="00030CE2" w14:paraId="633FE45F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4A940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1E3E1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предлагает обоснованное цифровое улучшение;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• учитывает данные, ИИ, право, этику, безопасность и коммуникацию;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задаёт человеческий контроль и измеримый эффект;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защищает решение и корректирует его.</w:t>
            </w:r>
          </w:p>
        </w:tc>
      </w:tr>
      <w:tr w:rsidR="00F077B5" w:rsidRPr="00030CE2" w14:paraId="1DB40300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28F45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Основные темы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F319F2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паспорт проекта;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связь проблемы, решения, риска и показателя;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план пилота и критерии остановки;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закрепление практики.</w:t>
            </w:r>
          </w:p>
        </w:tc>
      </w:tr>
      <w:tr w:rsidR="00F077B5" w:rsidRPr="00030CE2" w14:paraId="10A3C4E3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E3CA5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Практическая работа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D5BC4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подготовка проекта;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экспертная сессия;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публичная защита;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повторная диагностика.</w:t>
            </w:r>
          </w:p>
        </w:tc>
      </w:tr>
      <w:tr w:rsidR="00F077B5" w:rsidRPr="00030CE2" w14:paraId="5A0F7A36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C4DF9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Итоговый артефакт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C2039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Прикладной проект улучшения цифровой практики.</w:t>
            </w:r>
          </w:p>
        </w:tc>
      </w:tr>
      <w:tr w:rsidR="00F077B5" w:rsidRPr="00030CE2" w14:paraId="6A208FC1" w14:textId="77777777" w:rsidTr="00F077B5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D04DB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7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427F7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Защита проекта и итоговая рефлексия.</w:t>
            </w:r>
          </w:p>
        </w:tc>
      </w:tr>
    </w:tbl>
    <w:p w14:paraId="7E37E0A9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Р.8. Пример календарного графика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998"/>
        <w:gridCol w:w="1035"/>
        <w:gridCol w:w="807"/>
        <w:gridCol w:w="1678"/>
        <w:gridCol w:w="1849"/>
      </w:tblGrid>
      <w:tr w:rsidR="00F077B5" w:rsidRPr="00387850" w14:paraId="1D4429F0" w14:textId="77777777" w:rsidTr="00F077B5"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B2B5C5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Период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F42281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Модуль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ADC83D6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Часы</w:t>
            </w:r>
          </w:p>
        </w:tc>
        <w:tc>
          <w:tcPr>
            <w:tcW w:w="3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8BA5B78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Формат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53E34F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Результат</w:t>
            </w:r>
          </w:p>
        </w:tc>
      </w:tr>
      <w:tr w:rsidR="00F077B5" w:rsidRPr="00387850" w14:paraId="4CE509D0" w14:textId="77777777" w:rsidTr="00F077B5"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09A6A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1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4BB6B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0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ADD7C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3C082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Стартовая сессия и диагностика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1244C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Диагностическая карта</w:t>
            </w:r>
          </w:p>
        </w:tc>
      </w:tr>
      <w:tr w:rsidR="00F077B5" w:rsidRPr="00387850" w14:paraId="01049C8B" w14:textId="77777777" w:rsidTr="00F077B5"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B65F1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1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46A7F6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A62C9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089F9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Практикум по инструментам и процессам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DEAFA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Карта инструментов</w:t>
            </w:r>
          </w:p>
        </w:tc>
      </w:tr>
      <w:tr w:rsidR="00F077B5" w:rsidRPr="00387850" w14:paraId="2874FBDD" w14:textId="77777777" w:rsidTr="00F077B5"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8F626F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2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407FA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6D42E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AC805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Кейс по проверке источников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C4080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Протокол верификации</w:t>
            </w:r>
          </w:p>
        </w:tc>
      </w:tr>
      <w:tr w:rsidR="00F077B5" w:rsidRPr="00387850" w14:paraId="2E086D93" w14:textId="77777777" w:rsidTr="00F077B5"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EF28C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3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FC057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69FE9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58E3B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Два практикума по данным и ИИ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23A1F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Проверенный ИИ-артефакт</w:t>
            </w:r>
          </w:p>
        </w:tc>
      </w:tr>
      <w:tr w:rsidR="00F077B5" w:rsidRPr="00387850" w14:paraId="70CB57F4" w14:textId="77777777" w:rsidTr="00F077B5"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605DC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Неделя 4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FA1F5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911F1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F6301C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Этико-правовой практикум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475D1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Карта решения</w:t>
            </w:r>
          </w:p>
        </w:tc>
      </w:tr>
      <w:tr w:rsidR="00F077B5" w:rsidRPr="00387850" w14:paraId="610DB4B6" w14:textId="77777777" w:rsidTr="00F077B5"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FA1DC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4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54678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5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A148DE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945AB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Симуляция цифрового риска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69E89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Карточка реагирования</w:t>
            </w:r>
          </w:p>
        </w:tc>
      </w:tr>
      <w:tr w:rsidR="00F077B5" w:rsidRPr="00387850" w14:paraId="728D1E86" w14:textId="77777777" w:rsidTr="00F077B5"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DA969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5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D0DF7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1A080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B239D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Командная сессия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63179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Соглашение</w:t>
            </w:r>
          </w:p>
        </w:tc>
      </w:tr>
      <w:tr w:rsidR="00F077B5" w:rsidRPr="00387850" w14:paraId="06B9CB81" w14:textId="77777777" w:rsidTr="00F077B5"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D8E1A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6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D54CD8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7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5CBCE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C7F17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Ретроспектива и план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872C4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План на 90 дней</w:t>
            </w:r>
          </w:p>
        </w:tc>
      </w:tr>
      <w:tr w:rsidR="00F077B5" w:rsidRPr="00387850" w14:paraId="47A6221C" w14:textId="77777777" w:rsidTr="00F077B5"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C0BA1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7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AF5D2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8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96148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9EA46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Защита проектов</w:t>
            </w:r>
          </w:p>
        </w:tc>
        <w:tc>
          <w:tcPr>
            <w:tcW w:w="2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16256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Итоговый проект</w:t>
            </w:r>
          </w:p>
        </w:tc>
      </w:tr>
    </w:tbl>
    <w:p w14:paraId="4B775467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Р.9. Формы и методы обучения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042"/>
        <w:gridCol w:w="2409"/>
        <w:gridCol w:w="1916"/>
      </w:tblGrid>
      <w:tr w:rsidR="00F077B5" w:rsidRPr="00387850" w14:paraId="3B14186F" w14:textId="77777777" w:rsidTr="00F077B5"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EDD127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Метод</w:t>
            </w:r>
          </w:p>
        </w:tc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D7DA7ED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89FF202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Условие</w:t>
            </w:r>
          </w:p>
        </w:tc>
      </w:tr>
      <w:tr w:rsidR="00F077B5" w:rsidRPr="00030CE2" w14:paraId="18F881E6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CFA2EC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Мини-лекция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E10A3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Введение в понятия, правила и модель действия.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52BBB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 более 20–30 минут без практики.</w:t>
            </w:r>
          </w:p>
        </w:tc>
      </w:tr>
      <w:tr w:rsidR="00F077B5" w:rsidRPr="00030CE2" w14:paraId="5D13EFF5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09C185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Демонстрация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5F906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Показ рабочего сценария и проверки результата.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32EF5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Разрешённые сервисы и учебные данные.</w:t>
            </w:r>
          </w:p>
        </w:tc>
      </w:tr>
      <w:tr w:rsidR="00F077B5" w:rsidRPr="00387850" w14:paraId="14908F60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0E97BA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Кейс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3A3E0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Решение неоднозначной профессиональной ситуации.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69F2B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Оценивается аргументация.</w:t>
            </w:r>
          </w:p>
        </w:tc>
      </w:tr>
      <w:tr w:rsidR="00F077B5" w:rsidRPr="00387850" w14:paraId="1E4AFB3F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D9215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Практикум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CE069F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Создание рабочего артефакта.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4EB38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Артефакт переносится в деятельность.</w:t>
            </w:r>
          </w:p>
        </w:tc>
      </w:tr>
      <w:tr w:rsidR="00F077B5" w:rsidRPr="00387850" w14:paraId="7838DF2E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955D4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Симуляция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27576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Отработка поведения при риске или ошибке ИИ.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50437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Оценивается процесс и эскалация.</w:t>
            </w:r>
          </w:p>
        </w:tc>
      </w:tr>
      <w:tr w:rsidR="00F077B5" w:rsidRPr="00387850" w14:paraId="31C54AC7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D6D55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Взаимная экспертиза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C2EDD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Проверка решений коллег по рубрике.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2AB09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Без публичного рейтинга.</w:t>
            </w:r>
          </w:p>
        </w:tc>
      </w:tr>
      <w:tr w:rsidR="00F077B5" w:rsidRPr="00030CE2" w14:paraId="080A84B3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D2776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Рефлексивная сессия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3C873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Анализ опыта, ошибок и следующего шага.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1BEAC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Фокус на причинах и улучшении среды.</w:t>
            </w:r>
          </w:p>
        </w:tc>
      </w:tr>
      <w:tr w:rsidR="00F077B5" w:rsidRPr="00387850" w14:paraId="30EAEB67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91878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Наставничество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09A20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Поддержка переноса навыка в процесс.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99F22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Наставник не подменяет руководителя.</w:t>
            </w:r>
          </w:p>
        </w:tc>
      </w:tr>
    </w:tbl>
    <w:p w14:paraId="3F559B38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Р.10. Система оценки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104"/>
        <w:gridCol w:w="1350"/>
        <w:gridCol w:w="2913"/>
      </w:tblGrid>
      <w:tr w:rsidR="00F077B5" w:rsidRPr="00387850" w14:paraId="23E2D861" w14:textId="77777777" w:rsidTr="00F077B5"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309426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Элемент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B069B8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Вес</w:t>
            </w:r>
          </w:p>
        </w:tc>
        <w:tc>
          <w:tcPr>
            <w:tcW w:w="5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D4919D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</w:tr>
      <w:tr w:rsidR="00F077B5" w:rsidRPr="00030CE2" w14:paraId="76AF151B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93B86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Входная диагностика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157BD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0 %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3BD03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Определение профиля и маршрута; не влияет на итоговую отметку.</w:t>
            </w:r>
          </w:p>
        </w:tc>
      </w:tr>
      <w:tr w:rsidR="00F077B5" w:rsidRPr="00030CE2" w14:paraId="135292A7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C9B22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Модульные практические задания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C574D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40 %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2025A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Качество применения методов и артефактов.</w:t>
            </w:r>
          </w:p>
        </w:tc>
      </w:tr>
      <w:tr w:rsidR="00F077B5" w:rsidRPr="00030CE2" w14:paraId="3798E759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D0CF9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Ситуационные кейсы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B95D5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20 %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3E283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Способность действовать при неопределённости и риске.</w:t>
            </w:r>
          </w:p>
        </w:tc>
      </w:tr>
      <w:tr w:rsidR="00F077B5" w:rsidRPr="00030CE2" w14:paraId="2878E88C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F00B5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Итоговый проект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F0B3F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30 %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34179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Интеграция семи компонентов и готовность к внедрению.</w:t>
            </w:r>
          </w:p>
        </w:tc>
      </w:tr>
      <w:tr w:rsidR="00F077B5" w:rsidRPr="00030CE2" w14:paraId="7D7FB825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7E18A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Итоговая рефлексия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8497A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10 %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BBE65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Осмысленность выводов и дальнейших действий.</w:t>
            </w:r>
          </w:p>
        </w:tc>
      </w:tr>
    </w:tbl>
    <w:p w14:paraId="27C853EA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367"/>
      </w:tblGrid>
      <w:tr w:rsidR="00F077B5" w:rsidRPr="00030CE2" w14:paraId="228635AF" w14:textId="77777777" w:rsidTr="00F077B5">
        <w:tc>
          <w:tcPr>
            <w:tcW w:w="10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110" w:type="dxa"/>
              <w:left w:w="108" w:type="dxa"/>
              <w:bottom w:w="110" w:type="dxa"/>
              <w:right w:w="108" w:type="dxa"/>
            </w:tcMar>
            <w:hideMark/>
          </w:tcPr>
          <w:p w14:paraId="4B47F4C6" w14:textId="2992FCB3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t>Условие успешного освоения</w:t>
            </w: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Рекомендуемый итоговый порог </w:t>
            </w:r>
            <w:r w:rsidR="00EA2F02">
              <w:rPr>
                <w:rFonts w:cs="Times New Roman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не менее 70 баллов из 100. Дополнительно участник должен набрать не менее 60 % по этике и безопасности. Критическое нарушение требований безопасности или ответственности требует повторного выполнения задания независимо от среднего балла.</w:t>
            </w:r>
          </w:p>
        </w:tc>
      </w:tr>
    </w:tbl>
    <w:p w14:paraId="11C647AE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lastRenderedPageBreak/>
        <w:t>Р.11. Критерии оценки итогового проекта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221"/>
        <w:gridCol w:w="1403"/>
        <w:gridCol w:w="2743"/>
      </w:tblGrid>
      <w:tr w:rsidR="00F077B5" w:rsidRPr="00387850" w14:paraId="3AA9BA61" w14:textId="77777777" w:rsidTr="00F077B5"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B88E29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Критерий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32C4B1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Баллы</w:t>
            </w:r>
          </w:p>
        </w:tc>
        <w:tc>
          <w:tcPr>
            <w:tcW w:w="4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B06F46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Признак выполнения</w:t>
            </w:r>
          </w:p>
        </w:tc>
      </w:tr>
      <w:tr w:rsidR="00F077B5" w:rsidRPr="00030CE2" w14:paraId="432794C5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5FEF1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Проблема и значимость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63DC4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10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06A65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Проблема конкретна, подтверждена данными и связана с процессом.</w:t>
            </w:r>
          </w:p>
        </w:tc>
      </w:tr>
      <w:tr w:rsidR="00F077B5" w:rsidRPr="00030CE2" w14:paraId="138A6A34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083228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Качество данных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CFA00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15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3A2AD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Указаны источники, ограничения и проверка качества.</w:t>
            </w:r>
          </w:p>
        </w:tc>
      </w:tr>
      <w:tr w:rsidR="00F077B5" w:rsidRPr="00030CE2" w14:paraId="13E311DD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18F62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Обоснованность цифрового / ИИ-решения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A8F96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15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74FB8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Инструмент соответствует задаче; показаны ограничения и альтернативы.</w:t>
            </w:r>
          </w:p>
        </w:tc>
      </w:tr>
      <w:tr w:rsidR="00F077B5" w:rsidRPr="00030CE2" w14:paraId="2FC65993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31034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Человеческий контроль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56C8C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15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605C6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Определены критерии проверки, ответственный и порядок пересмотра.</w:t>
            </w:r>
          </w:p>
        </w:tc>
      </w:tr>
      <w:tr w:rsidR="00F077B5" w:rsidRPr="00030CE2" w14:paraId="6DBFC7DC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7673B0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Этика, право и безопасность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50B1E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15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C6628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Учтены данные, авторство, конфиденциальность, справедливость и риски.</w:t>
            </w:r>
          </w:p>
        </w:tc>
      </w:tr>
      <w:tr w:rsidR="00F077B5" w:rsidRPr="00030CE2" w14:paraId="78466EE6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6340E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Коммуникация и роли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BCB84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10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F5583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Определены участники, каналы и владельцы действий.</w:t>
            </w:r>
          </w:p>
        </w:tc>
      </w:tr>
      <w:tr w:rsidR="00F077B5" w:rsidRPr="00030CE2" w14:paraId="5EB6B84A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1978D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Реализуемость и эффект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3DEA1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15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4A0BE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Есть план пилота, ресурсы, показатель и критерии остановки.</w:t>
            </w:r>
          </w:p>
        </w:tc>
      </w:tr>
      <w:tr w:rsidR="00F077B5" w:rsidRPr="00030CE2" w14:paraId="5D09C518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C8CAE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Рефлексия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C1C8F2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5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ABB9F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Показаны ограничения, уроки и следующий шаг.</w:t>
            </w:r>
          </w:p>
        </w:tc>
      </w:tr>
      <w:tr w:rsidR="00F077B5" w:rsidRPr="00387850" w14:paraId="28A0525A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ADB026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F9389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100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FBB6C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298420E9" w14:textId="77777777" w:rsidR="00F077B5" w:rsidRPr="00387850" w:rsidRDefault="00F077B5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5A5A5A"/>
          <w:sz w:val="22"/>
          <w:lang w:val="ru-RU" w:eastAsia="ru-RU"/>
        </w:rPr>
        <w:t>Приложение Р. Программа подготовки сотрудников по вопросам цифрового сознания</w:t>
      </w:r>
    </w:p>
    <w:p w14:paraId="4CEF58CB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Р.12. Шаблон паспорта итогового проекта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867"/>
        <w:gridCol w:w="4500"/>
      </w:tblGrid>
      <w:tr w:rsidR="00F077B5" w:rsidRPr="00387850" w14:paraId="7D0E3263" w14:textId="77777777" w:rsidTr="00F077B5"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2E4EE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1. Наименование проекта</w:t>
            </w:r>
          </w:p>
        </w:tc>
        <w:tc>
          <w:tcPr>
            <w:tcW w:w="6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95774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____________________________________________</w:t>
            </w:r>
          </w:p>
        </w:tc>
      </w:tr>
      <w:tr w:rsidR="00F077B5" w:rsidRPr="00387850" w14:paraId="34A26022" w14:textId="77777777" w:rsidTr="00F077B5"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AFFE5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2. Процесс / подразделение</w:t>
            </w:r>
          </w:p>
        </w:tc>
        <w:tc>
          <w:tcPr>
            <w:tcW w:w="6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BE467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____________________________________________</w:t>
            </w:r>
          </w:p>
        </w:tc>
      </w:tr>
      <w:tr w:rsidR="00F077B5" w:rsidRPr="00387850" w14:paraId="59B0426D" w14:textId="77777777" w:rsidTr="00F077B5"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4EB97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3. Проблема и исходное состояние</w:t>
            </w:r>
          </w:p>
        </w:tc>
        <w:tc>
          <w:tcPr>
            <w:tcW w:w="6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2DDE2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3572B322" w14:textId="77777777" w:rsidTr="00F077B5"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F13BB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4. Заинтересованные стороны</w:t>
            </w:r>
          </w:p>
        </w:tc>
        <w:tc>
          <w:tcPr>
            <w:tcW w:w="6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8CDFC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57A556DD" w14:textId="77777777" w:rsidTr="00F077B5"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C4EFC4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5. Предлагаемое улучшение</w:t>
            </w:r>
          </w:p>
        </w:tc>
        <w:tc>
          <w:tcPr>
            <w:tcW w:w="6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30792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2A275A89" w14:textId="77777777" w:rsidTr="00F077B5"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0239D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6. Данные и ограничения</w:t>
            </w:r>
          </w:p>
        </w:tc>
        <w:tc>
          <w:tcPr>
            <w:tcW w:w="6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72F4D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45E0A1F4" w14:textId="77777777" w:rsidTr="00F077B5"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C8F45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7. Использование ИИ</w:t>
            </w:r>
          </w:p>
        </w:tc>
        <w:tc>
          <w:tcPr>
            <w:tcW w:w="6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536F4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5D5EB070" w14:textId="77777777" w:rsidTr="00F077B5"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B1D91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8. Проверка результата человеком</w:t>
            </w:r>
          </w:p>
        </w:tc>
        <w:tc>
          <w:tcPr>
            <w:tcW w:w="6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E2443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030CE2" w14:paraId="1CF567D7" w14:textId="77777777" w:rsidTr="00F077B5"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A3B21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 xml:space="preserve">9. Правовые, этические и </w:t>
            </w:r>
            <w:proofErr w:type="spellStart"/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безопасностные</w:t>
            </w:r>
            <w:proofErr w:type="spellEnd"/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 xml:space="preserve"> риски</w:t>
            </w:r>
          </w:p>
        </w:tc>
        <w:tc>
          <w:tcPr>
            <w:tcW w:w="6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F3404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0753C79A" w14:textId="77777777" w:rsidTr="00F077B5"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9D759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10. Коммуникация и ответственность</w:t>
            </w:r>
          </w:p>
        </w:tc>
        <w:tc>
          <w:tcPr>
            <w:tcW w:w="6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B56E4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3587261B" w14:textId="77777777" w:rsidTr="00F077B5"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41D088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 xml:space="preserve">11. Базовый и целевой </w:t>
            </w: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показатель</w:t>
            </w:r>
          </w:p>
        </w:tc>
        <w:tc>
          <w:tcPr>
            <w:tcW w:w="6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DD1BF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br/>
            </w:r>
          </w:p>
        </w:tc>
      </w:tr>
      <w:tr w:rsidR="00F077B5" w:rsidRPr="00387850" w14:paraId="127AD358" w14:textId="77777777" w:rsidTr="00F077B5"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CD9CF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12. План пилотирования</w:t>
            </w:r>
          </w:p>
        </w:tc>
        <w:tc>
          <w:tcPr>
            <w:tcW w:w="6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0AC02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2783FD09" w14:textId="77777777" w:rsidTr="00F077B5"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0A806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13. Критерии корректировки / остановки</w:t>
            </w:r>
          </w:p>
        </w:tc>
        <w:tc>
          <w:tcPr>
            <w:tcW w:w="6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ECDA6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030CE2" w14:paraId="53BED314" w14:textId="77777777" w:rsidTr="00F077B5"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8F04A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14. Ожидаемый эффект и побочные последствия</w:t>
            </w:r>
          </w:p>
        </w:tc>
        <w:tc>
          <w:tcPr>
            <w:tcW w:w="6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B2785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357DBD36" w14:textId="77777777" w:rsidTr="00F077B5">
        <w:tc>
          <w:tcPr>
            <w:tcW w:w="3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AB498A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15. Извлечённые уроки</w:t>
            </w:r>
          </w:p>
        </w:tc>
        <w:tc>
          <w:tcPr>
            <w:tcW w:w="6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D52330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</w:tbl>
    <w:p w14:paraId="33D096A3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Р.13. Адаптация по результатам диагностики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3069"/>
        <w:gridCol w:w="3298"/>
      </w:tblGrid>
      <w:tr w:rsidR="00F077B5" w:rsidRPr="00387850" w14:paraId="7426AD8B" w14:textId="77777777" w:rsidTr="00F077B5"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42FB2C5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Диагностическая ситуация</w:t>
            </w:r>
          </w:p>
        </w:tc>
        <w:tc>
          <w:tcPr>
            <w:tcW w:w="5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EA1B51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Рекомендуемое решение</w:t>
            </w:r>
          </w:p>
        </w:tc>
      </w:tr>
      <w:tr w:rsidR="00F077B5" w:rsidRPr="00030CE2" w14:paraId="2E57E5CC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ADC936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Компонент 0–40 баллов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0F8B1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Обязательный модуль, дополнительный практикум, наставничество и повторный кейс.</w:t>
            </w:r>
          </w:p>
        </w:tc>
      </w:tr>
      <w:tr w:rsidR="00F077B5" w:rsidRPr="00030CE2" w14:paraId="39AC7B8F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1780E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Компонент 41–60 баллов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B9D85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Стандартный модуль с закреплением практики.</w:t>
            </w:r>
          </w:p>
        </w:tc>
      </w:tr>
      <w:tr w:rsidR="00F077B5" w:rsidRPr="00030CE2" w14:paraId="1E3EF6F7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0CF88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Компонент 61–80 баллов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A6921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Усложнённый кейс и роль эксперта в подгруппе.</w:t>
            </w:r>
          </w:p>
        </w:tc>
      </w:tr>
      <w:tr w:rsidR="00F077B5" w:rsidRPr="00030CE2" w14:paraId="6C14C902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95123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Компонент 81–100 баллов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E8691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Индивидуальный вызов, взаимная экспертиза и участие в сообществе практики.</w:t>
            </w:r>
          </w:p>
        </w:tc>
      </w:tr>
      <w:tr w:rsidR="00F077B5" w:rsidRPr="00030CE2" w14:paraId="289D6F09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70454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Критический дефицит по этике или безопасности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1E1F2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Усиленная обязательная подготовка независимо от общего ИЦСС; без карательной интерпретации.</w:t>
            </w:r>
          </w:p>
        </w:tc>
      </w:tr>
      <w:tr w:rsidR="00F077B5" w:rsidRPr="00030CE2" w14:paraId="08526A19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B986A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Высокая цифровая нагрузка при достаточных навыках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6ED0E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Фокус на упрощении процессов, сервисов и коммуникации, а не на дополнительном обучении.</w:t>
            </w:r>
          </w:p>
        </w:tc>
      </w:tr>
    </w:tbl>
    <w:p w14:paraId="5CBCEB91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Р.14. Индивидуальный образовательный маршрут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018"/>
        <w:gridCol w:w="4349"/>
      </w:tblGrid>
      <w:tr w:rsidR="00F077B5" w:rsidRPr="00387850" w14:paraId="7F05220F" w14:textId="77777777" w:rsidTr="00F077B5"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A5F32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Ф.И.О. / идентификатор</w:t>
            </w:r>
          </w:p>
        </w:tc>
        <w:tc>
          <w:tcPr>
            <w:tcW w:w="6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6D814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</w:tr>
      <w:tr w:rsidR="00F077B5" w:rsidRPr="00387850" w14:paraId="118EE78D" w14:textId="77777777" w:rsidTr="00F077B5"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F88C2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Должностная роль</w:t>
            </w:r>
          </w:p>
        </w:tc>
        <w:tc>
          <w:tcPr>
            <w:tcW w:w="6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2604B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</w:tr>
      <w:tr w:rsidR="00F077B5" w:rsidRPr="00387850" w14:paraId="6205A140" w14:textId="77777777" w:rsidTr="00F077B5"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55D04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Профессиональная задача развития</w:t>
            </w:r>
          </w:p>
        </w:tc>
        <w:tc>
          <w:tcPr>
            <w:tcW w:w="6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234B1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030CE2" w14:paraId="2E77A40B" w14:textId="77777777" w:rsidTr="00F077B5"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080EE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Приоритетные компоненты</w:t>
            </w:r>
          </w:p>
        </w:tc>
        <w:tc>
          <w:tcPr>
            <w:tcW w:w="6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30C16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дееспособность □ критичность □ Data/AI □ этика □ безопасность □ коммуникация □ рефлексия</w:t>
            </w:r>
          </w:p>
        </w:tc>
      </w:tr>
      <w:tr w:rsidR="00F077B5" w:rsidRPr="00387850" w14:paraId="4A24BD51" w14:textId="77777777" w:rsidTr="00F077B5"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DD12D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Обязательные модули</w:t>
            </w:r>
          </w:p>
        </w:tc>
        <w:tc>
          <w:tcPr>
            <w:tcW w:w="6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296C1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</w:tr>
      <w:tr w:rsidR="00F077B5" w:rsidRPr="00387850" w14:paraId="0EDB147E" w14:textId="77777777" w:rsidTr="00F077B5"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7FBC2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Дополнительные практикумы</w:t>
            </w:r>
          </w:p>
        </w:tc>
        <w:tc>
          <w:tcPr>
            <w:tcW w:w="6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61AA9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</w:tr>
      <w:tr w:rsidR="00F077B5" w:rsidRPr="00387850" w14:paraId="1917C30C" w14:textId="77777777" w:rsidTr="00F077B5"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ADD5E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Наставник</w:t>
            </w:r>
          </w:p>
        </w:tc>
        <w:tc>
          <w:tcPr>
            <w:tcW w:w="6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F2E3B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</w:tr>
      <w:tr w:rsidR="00F077B5" w:rsidRPr="00387850" w14:paraId="7A5F5276" w14:textId="77777777" w:rsidTr="00F077B5"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A260B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Рабочий артефакт</w:t>
            </w:r>
          </w:p>
        </w:tc>
        <w:tc>
          <w:tcPr>
            <w:tcW w:w="6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65905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2E9A00C6" w14:textId="77777777" w:rsidTr="00F077B5"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EB788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Критерий успешного применения</w:t>
            </w:r>
          </w:p>
        </w:tc>
        <w:tc>
          <w:tcPr>
            <w:tcW w:w="6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7C5A1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16B46E54" w14:textId="77777777" w:rsidTr="00F077B5"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1C778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Контрольная дата</w:t>
            </w:r>
          </w:p>
        </w:tc>
        <w:tc>
          <w:tcPr>
            <w:tcW w:w="6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02280D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</w:tr>
    </w:tbl>
    <w:p w14:paraId="22F939ED" w14:textId="77777777" w:rsidR="00F077B5" w:rsidRPr="00387850" w:rsidRDefault="00F077B5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5A5A5A"/>
          <w:sz w:val="22"/>
          <w:lang w:val="ru-RU" w:eastAsia="ru-RU"/>
        </w:rPr>
        <w:t>Приложение Р. Программа подготовки сотрудников по вопросам цифрового сознания</w:t>
      </w:r>
    </w:p>
    <w:p w14:paraId="4E2FEF6C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Р.15. Перенос результатов в деятельность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656"/>
        <w:gridCol w:w="2481"/>
        <w:gridCol w:w="2230"/>
      </w:tblGrid>
      <w:tr w:rsidR="00F077B5" w:rsidRPr="00387850" w14:paraId="5D638FBB" w14:textId="77777777" w:rsidTr="00F077B5"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00D029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Срок</w:t>
            </w:r>
          </w:p>
        </w:tc>
        <w:tc>
          <w:tcPr>
            <w:tcW w:w="4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A3E8B23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Действие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6C9A2E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Подтверждение</w:t>
            </w:r>
          </w:p>
        </w:tc>
      </w:tr>
      <w:tr w:rsidR="00F077B5" w:rsidRPr="00387850" w14:paraId="33AFB131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8DDB8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0–2 недели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02C187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Применение одного артефакта в рабочей задаче; консультация наставника.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B39D8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Факт применения и корректировка.</w:t>
            </w:r>
          </w:p>
        </w:tc>
      </w:tr>
      <w:tr w:rsidR="00F077B5" w:rsidRPr="00030CE2" w14:paraId="0BCA7986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2D7A8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 месяц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C2125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Ретроспектива влияния на качество, время, риск и нагрузку.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474FB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Краткий отчёт и решение о закреплении.</w:t>
            </w:r>
          </w:p>
        </w:tc>
      </w:tr>
      <w:tr w:rsidR="00F077B5" w:rsidRPr="00030CE2" w14:paraId="53C848FE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A4D32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 месяца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46932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Проверка устойчивости практики и командных правил.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89352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Анализ показателя и обратная связь.</w:t>
            </w:r>
          </w:p>
        </w:tc>
      </w:tr>
      <w:tr w:rsidR="00F077B5" w:rsidRPr="00030CE2" w14:paraId="32D3A128" w14:textId="77777777" w:rsidTr="00F077B5"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5A52AD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 месяцев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69498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Повторная диагностика применимых компонентов ИЦСС.</w:t>
            </w:r>
          </w:p>
        </w:tc>
        <w:tc>
          <w:tcPr>
            <w:tcW w:w="3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36AE9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Сопоставление профиля и обновление маршрута.</w:t>
            </w:r>
          </w:p>
        </w:tc>
      </w:tr>
    </w:tbl>
    <w:p w14:paraId="7BDA4302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Р.16. Показатели результативности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578"/>
        <w:gridCol w:w="1493"/>
        <w:gridCol w:w="1691"/>
        <w:gridCol w:w="1605"/>
      </w:tblGrid>
      <w:tr w:rsidR="00F077B5" w:rsidRPr="00387850" w14:paraId="2A7573F9" w14:textId="77777777" w:rsidTr="00F077B5"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49AEDD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Показатель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8C66053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Содержание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6A3CB8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Источник</w:t>
            </w:r>
          </w:p>
        </w:tc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A8669C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Ограничение</w:t>
            </w:r>
          </w:p>
        </w:tc>
      </w:tr>
      <w:tr w:rsidR="00F077B5" w:rsidRPr="00387850" w14:paraId="44178B2B" w14:textId="77777777" w:rsidTr="00F077B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EED05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Охват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BAFB2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Доля целевой группы, завершившей программу.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A431DC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Административные данные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DB389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 равен качеству.</w:t>
            </w:r>
          </w:p>
        </w:tc>
      </w:tr>
      <w:tr w:rsidR="00F077B5" w:rsidRPr="00387850" w14:paraId="57AB2F73" w14:textId="77777777" w:rsidTr="00F077B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42C9E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Практическая готовность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49C37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Доля успешно выполненных обязательных кейсов.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DBBC4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Рубрики оценки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D32E7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Основной учебный показатель.</w:t>
            </w:r>
          </w:p>
        </w:tc>
      </w:tr>
      <w:tr w:rsidR="00F077B5" w:rsidRPr="00387850" w14:paraId="4B80A8F7" w14:textId="77777777" w:rsidTr="00F077B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D4837E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Перенос в деятельность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956CB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Доля применивших артефакт в реальном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процессе.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7778A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Отчёт и подтверждение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5B600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Проверять через 1–3 месяца.</w:t>
            </w:r>
          </w:p>
        </w:tc>
      </w:tr>
      <w:tr w:rsidR="00F077B5" w:rsidRPr="00387850" w14:paraId="08E8EAD0" w14:textId="77777777" w:rsidTr="00F077B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DEE83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Динамика ИЦСС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7E7F2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Изменение общего и компонентного профиля.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E210A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Повторная диагностика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A6BE8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Интерпретировать с качественными данными.</w:t>
            </w:r>
          </w:p>
        </w:tc>
      </w:tr>
      <w:tr w:rsidR="00F077B5" w:rsidRPr="00387850" w14:paraId="0416119C" w14:textId="77777777" w:rsidTr="00F077B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A84DAE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Качество ИИ-практик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CE58E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Доля результатов с человеческой проверкой и раскрытием.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35B4B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Журнал / аудит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61C02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Критический минимум.</w:t>
            </w:r>
          </w:p>
        </w:tc>
      </w:tr>
      <w:tr w:rsidR="00F077B5" w:rsidRPr="00030CE2" w14:paraId="472A6751" w14:textId="77777777" w:rsidTr="00F077B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DAE34E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Безопасность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31958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Результат кейсов и своевременность сообщений о рисках.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43558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Симуляции и журнал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35207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Рост ранних сообщений может быть позитивным.</w:t>
            </w:r>
          </w:p>
        </w:tc>
      </w:tr>
      <w:tr w:rsidR="00F077B5" w:rsidRPr="00387850" w14:paraId="233B030D" w14:textId="77777777" w:rsidTr="00F077B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CA673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Доверие и культура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FE68C3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Готовность задавать вопросы и сообщать о проблемах.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9CD3C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Опрос и фокус-группы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D76021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Скрытый мониторинг запрещён.</w:t>
            </w:r>
          </w:p>
        </w:tc>
      </w:tr>
      <w:tr w:rsidR="00F077B5" w:rsidRPr="00387850" w14:paraId="5AC26F39" w14:textId="77777777" w:rsidTr="00F077B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F0C34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Организационные улучшения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7FF4B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Качество закреплённых изменений процессов.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DC421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Реестр решений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DF260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Качество важнее количества.</w:t>
            </w:r>
          </w:p>
        </w:tc>
      </w:tr>
    </w:tbl>
    <w:p w14:paraId="7031BCA3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Р.17. Распределение ролей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971"/>
        <w:gridCol w:w="3396"/>
      </w:tblGrid>
      <w:tr w:rsidR="00F077B5" w:rsidRPr="00387850" w14:paraId="173A3EDE" w14:textId="77777777" w:rsidTr="00F077B5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1EBEBD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Роль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882683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Ответственность</w:t>
            </w:r>
          </w:p>
        </w:tc>
      </w:tr>
      <w:tr w:rsidR="00F077B5" w:rsidRPr="00030CE2" w14:paraId="30506E29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8A84D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Куратор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1817A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утверждает цели, ресурсы и связь со стратегией; снимает организационные барьеры.</w:t>
            </w:r>
          </w:p>
        </w:tc>
      </w:tr>
      <w:tr w:rsidR="00F077B5" w:rsidRPr="00030CE2" w14:paraId="4FE5BE35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9EE47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Руководитель программы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AFDE0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формирует график и координирует преподавателей,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наставников и подразделения.</w:t>
            </w:r>
          </w:p>
        </w:tc>
      </w:tr>
      <w:tr w:rsidR="00F077B5" w:rsidRPr="00030CE2" w14:paraId="1957E05B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BEE74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Методолог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BB311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адаптирует содержание и обеспечивает качество оценочных материалов.</w:t>
            </w:r>
          </w:p>
        </w:tc>
      </w:tr>
      <w:tr w:rsidR="00F077B5" w:rsidRPr="00030CE2" w14:paraId="3B1E8488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46CD1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Тренер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36B08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проводит занятия, организует практику и даёт развивающую обратную связь.</w:t>
            </w:r>
          </w:p>
        </w:tc>
      </w:tr>
      <w:tr w:rsidR="00F077B5" w:rsidRPr="00030CE2" w14:paraId="463A38AD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CF215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Цифровой наставник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3DAD9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сопровождает перенос навыка в рабочий процесс.</w:t>
            </w:r>
          </w:p>
        </w:tc>
      </w:tr>
      <w:tr w:rsidR="00F077B5" w:rsidRPr="00030CE2" w14:paraId="316259BB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9D1A1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Владелец процесса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FFBF8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предоставляет реальные кейсы и подтверждает применимость артефактов.</w:t>
            </w:r>
          </w:p>
        </w:tc>
      </w:tr>
      <w:tr w:rsidR="00F077B5" w:rsidRPr="00030CE2" w14:paraId="369CACA6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1938A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ИТ-служба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9FDAE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обеспечивает разрешённые сервисы и техническую поддержку.</w:t>
            </w:r>
          </w:p>
        </w:tc>
      </w:tr>
      <w:tr w:rsidR="00F077B5" w:rsidRPr="00030CE2" w14:paraId="11CCCF73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983E0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Безопасность / юристы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8FCD8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проверяет правила работы с данными и критические сценарии.</w:t>
            </w:r>
          </w:p>
        </w:tc>
      </w:tr>
      <w:tr w:rsidR="00F077B5" w:rsidRPr="00030CE2" w14:paraId="29AD865E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3F17C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Непосредственный руководитель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7F7B6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выделяет время и не использует диагностику карательно.</w:t>
            </w:r>
          </w:p>
        </w:tc>
      </w:tr>
      <w:tr w:rsidR="00F077B5" w:rsidRPr="00030CE2" w14:paraId="31D070B0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08923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Участник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DE78E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соблюдает правила, проверяет результаты и отвечает за итоговое действие.</w:t>
            </w:r>
          </w:p>
        </w:tc>
      </w:tr>
    </w:tbl>
    <w:p w14:paraId="247FD52C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Р.18. Требования к ресурсам</w:t>
      </w:r>
    </w:p>
    <w:p w14:paraId="5721CC87" w14:textId="77777777" w:rsidR="00F077B5" w:rsidRPr="00387850" w:rsidRDefault="00F077B5" w:rsidP="00030CE2">
      <w:pPr>
        <w:pStyle w:val="ae"/>
        <w:numPr>
          <w:ilvl w:val="0"/>
          <w:numId w:val="4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система дистанционного обучения или защищённое пространство для материалов;</w:t>
      </w:r>
    </w:p>
    <w:p w14:paraId="46B04530" w14:textId="77777777" w:rsidR="00F077B5" w:rsidRPr="00387850" w:rsidRDefault="00F077B5" w:rsidP="00030CE2">
      <w:pPr>
        <w:pStyle w:val="ae"/>
        <w:numPr>
          <w:ilvl w:val="0"/>
          <w:numId w:val="4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перечень разрешённых цифровых и ИИ-сервисов;</w:t>
      </w:r>
    </w:p>
    <w:p w14:paraId="735B1CB9" w14:textId="77777777" w:rsidR="00F077B5" w:rsidRPr="00387850" w:rsidRDefault="00F077B5" w:rsidP="00030CE2">
      <w:pPr>
        <w:pStyle w:val="ae"/>
        <w:numPr>
          <w:ilvl w:val="0"/>
          <w:numId w:val="4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учебные или обезличенные данные;</w:t>
      </w:r>
    </w:p>
    <w:p w14:paraId="0969E0B1" w14:textId="77777777" w:rsidR="00F077B5" w:rsidRPr="00387850" w:rsidRDefault="00F077B5" w:rsidP="00030CE2">
      <w:pPr>
        <w:pStyle w:val="ae"/>
        <w:numPr>
          <w:ilvl w:val="0"/>
          <w:numId w:val="4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реальные кейсы организации;</w:t>
      </w:r>
    </w:p>
    <w:p w14:paraId="3DDDA6F7" w14:textId="77777777" w:rsidR="00F077B5" w:rsidRPr="00387850" w:rsidRDefault="00F077B5" w:rsidP="00030CE2">
      <w:pPr>
        <w:pStyle w:val="ae"/>
        <w:numPr>
          <w:ilvl w:val="0"/>
          <w:numId w:val="4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шаблоны протокола проверки, декларации ИИ, карты риска и рефлексивного журнала;</w:t>
      </w:r>
    </w:p>
    <w:p w14:paraId="7B5B2233" w14:textId="77777777" w:rsidR="00F077B5" w:rsidRPr="00387850" w:rsidRDefault="00F077B5" w:rsidP="00030CE2">
      <w:pPr>
        <w:pStyle w:val="ae"/>
        <w:numPr>
          <w:ilvl w:val="0"/>
          <w:numId w:val="4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канал технической и методической поддержки;</w:t>
      </w:r>
    </w:p>
    <w:p w14:paraId="723C01E0" w14:textId="77777777" w:rsidR="00F077B5" w:rsidRPr="00387850" w:rsidRDefault="00F077B5" w:rsidP="00030CE2">
      <w:pPr>
        <w:pStyle w:val="ae"/>
        <w:numPr>
          <w:ilvl w:val="0"/>
          <w:numId w:val="4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время для практических заданий в рабочей нагрузке;</w:t>
      </w:r>
    </w:p>
    <w:p w14:paraId="0320D841" w14:textId="77777777" w:rsidR="00F077B5" w:rsidRPr="00387850" w:rsidRDefault="00F077B5" w:rsidP="00030CE2">
      <w:pPr>
        <w:pStyle w:val="ae"/>
        <w:numPr>
          <w:ilvl w:val="0"/>
          <w:numId w:val="4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доступные форматы материалов;</w:t>
      </w:r>
    </w:p>
    <w:p w14:paraId="1E14DC0E" w14:textId="77777777" w:rsidR="00F077B5" w:rsidRPr="00387850" w:rsidRDefault="00F077B5" w:rsidP="00030CE2">
      <w:pPr>
        <w:pStyle w:val="ae"/>
        <w:numPr>
          <w:ilvl w:val="0"/>
          <w:numId w:val="41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конфиденциальный канал обратной связи.</w:t>
      </w:r>
    </w:p>
    <w:p w14:paraId="214ABF89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Р.19. Этические и организационные ограничения</w:t>
      </w:r>
    </w:p>
    <w:p w14:paraId="4BA2A8F6" w14:textId="77777777" w:rsidR="00F077B5" w:rsidRPr="00387850" w:rsidRDefault="00F077B5" w:rsidP="00030CE2">
      <w:pPr>
        <w:pStyle w:val="ae"/>
        <w:numPr>
          <w:ilvl w:val="0"/>
          <w:numId w:val="40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результаты диагностики не публикуются как персональный рейтинг;</w:t>
      </w:r>
    </w:p>
    <w:p w14:paraId="3A38B611" w14:textId="77777777" w:rsidR="00F077B5" w:rsidRPr="00387850" w:rsidRDefault="00F077B5" w:rsidP="00030CE2">
      <w:pPr>
        <w:pStyle w:val="ae"/>
        <w:numPr>
          <w:ilvl w:val="0"/>
          <w:numId w:val="40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самооценка не является основанием кадровой санкции;</w:t>
      </w:r>
    </w:p>
    <w:p w14:paraId="2CAD75B4" w14:textId="77777777" w:rsidR="00F077B5" w:rsidRPr="00387850" w:rsidRDefault="00F077B5" w:rsidP="00030CE2">
      <w:pPr>
        <w:pStyle w:val="ae"/>
        <w:numPr>
          <w:ilvl w:val="0"/>
          <w:numId w:val="40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учебные задания не требуют передачи чувствительных данных в неразрешённые сервисы;</w:t>
      </w:r>
    </w:p>
    <w:p w14:paraId="158957D4" w14:textId="77777777" w:rsidR="00F077B5" w:rsidRPr="00387850" w:rsidRDefault="00F077B5" w:rsidP="00030CE2">
      <w:pPr>
        <w:pStyle w:val="ae"/>
        <w:numPr>
          <w:ilvl w:val="0"/>
          <w:numId w:val="40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технические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логи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не используются как автоматическая оценка труда;</w:t>
      </w:r>
    </w:p>
    <w:p w14:paraId="50FB26E6" w14:textId="77777777" w:rsidR="00F077B5" w:rsidRPr="00387850" w:rsidRDefault="00F077B5" w:rsidP="00030CE2">
      <w:pPr>
        <w:pStyle w:val="ae"/>
        <w:numPr>
          <w:ilvl w:val="0"/>
          <w:numId w:val="40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ошибка или сообщение о риске рассматриваются как основание для поддержки;</w:t>
      </w:r>
    </w:p>
    <w:p w14:paraId="4E1018F3" w14:textId="77777777" w:rsidR="00F077B5" w:rsidRPr="00387850" w:rsidRDefault="00F077B5" w:rsidP="00030CE2">
      <w:pPr>
        <w:pStyle w:val="ae"/>
        <w:numPr>
          <w:ilvl w:val="0"/>
          <w:numId w:val="40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результат ИИ не принимается без проверки человеком в значимых ситуациях;</w:t>
      </w:r>
    </w:p>
    <w:p w14:paraId="5A9A027C" w14:textId="77777777" w:rsidR="00F077B5" w:rsidRPr="00387850" w:rsidRDefault="00F077B5" w:rsidP="00030CE2">
      <w:pPr>
        <w:pStyle w:val="ae"/>
        <w:numPr>
          <w:ilvl w:val="0"/>
          <w:numId w:val="40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участнику объясняются критерии и предоставляется возможность исправления;</w:t>
      </w:r>
    </w:p>
    <w:p w14:paraId="615E3193" w14:textId="77777777" w:rsidR="00F077B5" w:rsidRPr="00387850" w:rsidRDefault="00F077B5" w:rsidP="00030CE2">
      <w:pPr>
        <w:pStyle w:val="ae"/>
        <w:numPr>
          <w:ilvl w:val="0"/>
          <w:numId w:val="40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организация устраняет системные барьеры, связанные с перегрузкой или плохой архитектурой.</w:t>
      </w:r>
    </w:p>
    <w:p w14:paraId="75A0CF22" w14:textId="77777777" w:rsidR="00F077B5" w:rsidRPr="00387850" w:rsidRDefault="00F077B5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color w:val="5A5A5A"/>
          <w:sz w:val="22"/>
          <w:lang w:val="ru-RU" w:eastAsia="ru-RU"/>
        </w:rPr>
        <w:t>Приложение Р. Программа подготовки сотрудников по вопросам цифрового сознания</w:t>
      </w:r>
    </w:p>
    <w:p w14:paraId="3537396C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Р.20. Отраслевая и ролевая адаптация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856"/>
        <w:gridCol w:w="3511"/>
      </w:tblGrid>
      <w:tr w:rsidR="00F077B5" w:rsidRPr="00387850" w14:paraId="51753E32" w14:textId="77777777" w:rsidTr="00F077B5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A2B7A2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Контекст</w:t>
            </w:r>
          </w:p>
        </w:tc>
        <w:tc>
          <w:tcPr>
            <w:tcW w:w="6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76B7BB2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Акценты</w:t>
            </w:r>
          </w:p>
        </w:tc>
      </w:tr>
      <w:tr w:rsidR="00F077B5" w:rsidRPr="00030CE2" w14:paraId="232B66A5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DFD88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Образовательная организация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82C77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академическая добросовестность, педагогический дизайн, оценивание, защита данных обучающихся.</w:t>
            </w:r>
          </w:p>
        </w:tc>
      </w:tr>
      <w:tr w:rsidR="00F077B5" w:rsidRPr="00030CE2" w14:paraId="392A23C3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0D7AD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Коммерческая организация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72D8A9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клиентские данные, продуктовые решения, коммерческая тайна и автоматизация процессов.</w:t>
            </w:r>
          </w:p>
        </w:tc>
      </w:tr>
      <w:tr w:rsidR="00F077B5" w:rsidRPr="00030CE2" w14:paraId="7201B3CF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AABB12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Государственное управление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D7631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публичная ответственность, объяснимость, недискриминация, доступность и доверие граждан.</w:t>
            </w:r>
          </w:p>
        </w:tc>
      </w:tr>
      <w:tr w:rsidR="00F077B5" w:rsidRPr="00030CE2" w14:paraId="23F65C35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5C047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Научная организация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23EAD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воспроизводимость, качество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источников, раскрытие ИИ и исследовательская этика.</w:t>
            </w:r>
          </w:p>
        </w:tc>
      </w:tr>
      <w:tr w:rsidR="00F077B5" w:rsidRPr="00030CE2" w14:paraId="3AFA37A6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3C260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Некоммерческая организация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78B02E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уязвимые группы, минимизация данных, справедливость и доступность.</w:t>
            </w:r>
          </w:p>
        </w:tc>
      </w:tr>
      <w:tr w:rsidR="00F077B5" w:rsidRPr="00030CE2" w14:paraId="55CCFF8E" w14:textId="77777777" w:rsidTr="00F077B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35A0D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ИТ- и проектная команда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68212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управление кодом, моделями и данными, документация решений и ретроспективы.</w:t>
            </w:r>
          </w:p>
        </w:tc>
      </w:tr>
    </w:tbl>
    <w:p w14:paraId="3474C660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Р.21. Алгоритм запуска программы</w:t>
      </w:r>
    </w:p>
    <w:p w14:paraId="7EEB17E7" w14:textId="77777777" w:rsidR="00F077B5" w:rsidRPr="00387850" w:rsidRDefault="00F077B5" w:rsidP="00030CE2">
      <w:pPr>
        <w:pStyle w:val="ae"/>
        <w:numPr>
          <w:ilvl w:val="0"/>
          <w:numId w:val="39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Определить целевую группу, процессы и ожидаемый организационный результат.</w:t>
      </w:r>
    </w:p>
    <w:p w14:paraId="1C01009E" w14:textId="77777777" w:rsidR="00F077B5" w:rsidRPr="00387850" w:rsidRDefault="00F077B5" w:rsidP="00030CE2">
      <w:pPr>
        <w:pStyle w:val="ae"/>
        <w:numPr>
          <w:ilvl w:val="0"/>
          <w:numId w:val="39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Провести входную диагностику ИЦСС и анализ рисков.</w:t>
      </w:r>
    </w:p>
    <w:p w14:paraId="6D815F13" w14:textId="77777777" w:rsidR="00F077B5" w:rsidRPr="00387850" w:rsidRDefault="00F077B5" w:rsidP="00030CE2">
      <w:pPr>
        <w:pStyle w:val="ae"/>
        <w:numPr>
          <w:ilvl w:val="0"/>
          <w:numId w:val="39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Согласовать обязательное ядро и ролевые акценты.</w:t>
      </w:r>
    </w:p>
    <w:p w14:paraId="17294627" w14:textId="77777777" w:rsidR="00F077B5" w:rsidRPr="00387850" w:rsidRDefault="00F077B5" w:rsidP="00030CE2">
      <w:pPr>
        <w:pStyle w:val="ae"/>
        <w:numPr>
          <w:ilvl w:val="0"/>
          <w:numId w:val="39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Подготовить кейсы, учебные данные и разрешённую среду.</w:t>
      </w:r>
    </w:p>
    <w:p w14:paraId="25750F86" w14:textId="77777777" w:rsidR="00F077B5" w:rsidRPr="00387850" w:rsidRDefault="00F077B5" w:rsidP="00030CE2">
      <w:pPr>
        <w:pStyle w:val="ae"/>
        <w:numPr>
          <w:ilvl w:val="0"/>
          <w:numId w:val="39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Назначить куратора, руководителя, тренеров и наставников.</w:t>
      </w:r>
    </w:p>
    <w:p w14:paraId="16E15ADA" w14:textId="77777777" w:rsidR="00F077B5" w:rsidRPr="00387850" w:rsidRDefault="00F077B5" w:rsidP="00030CE2">
      <w:pPr>
        <w:pStyle w:val="ae"/>
        <w:numPr>
          <w:ilvl w:val="0"/>
          <w:numId w:val="39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Проинформировать участников о конфиденциальности и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некарательности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>.</w:t>
      </w:r>
    </w:p>
    <w:p w14:paraId="5E67287F" w14:textId="77777777" w:rsidR="00F077B5" w:rsidRPr="00387850" w:rsidRDefault="00F077B5" w:rsidP="00030CE2">
      <w:pPr>
        <w:pStyle w:val="ae"/>
        <w:numPr>
          <w:ilvl w:val="0"/>
          <w:numId w:val="39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Провести обучение с преобладанием практических форм.</w:t>
      </w:r>
    </w:p>
    <w:p w14:paraId="36897F08" w14:textId="77777777" w:rsidR="00F077B5" w:rsidRPr="00387850" w:rsidRDefault="00F077B5" w:rsidP="00030CE2">
      <w:pPr>
        <w:pStyle w:val="ae"/>
        <w:numPr>
          <w:ilvl w:val="0"/>
          <w:numId w:val="39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Организовать защиту проектов и повторную диагностику.</w:t>
      </w:r>
    </w:p>
    <w:p w14:paraId="53DB2927" w14:textId="77777777" w:rsidR="00F077B5" w:rsidRPr="00387850" w:rsidRDefault="00F077B5" w:rsidP="00030CE2">
      <w:pPr>
        <w:pStyle w:val="ae"/>
        <w:numPr>
          <w:ilvl w:val="0"/>
          <w:numId w:val="39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Обеспечить перенос артефактов и наставническое сопровождение.</w:t>
      </w:r>
    </w:p>
    <w:p w14:paraId="19C68F71" w14:textId="77777777" w:rsidR="00F077B5" w:rsidRPr="00387850" w:rsidRDefault="00F077B5" w:rsidP="00030CE2">
      <w:pPr>
        <w:pStyle w:val="ae"/>
        <w:numPr>
          <w:ilvl w:val="0"/>
          <w:numId w:val="39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Через 3–6 месяцев оценить эффект и обновить программу и процессы.</w:t>
      </w:r>
    </w:p>
    <w:p w14:paraId="7179A675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Р.22. Индивидуальный план применения результатов на 90 дней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651"/>
        <w:gridCol w:w="3716"/>
      </w:tblGrid>
      <w:tr w:rsidR="00F077B5" w:rsidRPr="00387850" w14:paraId="06026D11" w14:textId="77777777" w:rsidTr="00F077B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F3D07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Практика, которую необходимо изменить</w:t>
            </w:r>
          </w:p>
        </w:tc>
        <w:tc>
          <w:tcPr>
            <w:tcW w:w="6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921A2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75A4F555" w14:textId="77777777" w:rsidTr="00F077B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1ED44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Рабочий артефакт</w:t>
            </w:r>
          </w:p>
        </w:tc>
        <w:tc>
          <w:tcPr>
            <w:tcW w:w="6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C397D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030CE2" w14:paraId="1061C2C8" w14:textId="77777777" w:rsidTr="00F077B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64C31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Первое действие в течение 7 дней</w:t>
            </w:r>
          </w:p>
        </w:tc>
        <w:tc>
          <w:tcPr>
            <w:tcW w:w="6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9D94C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01828BEB" w14:textId="77777777" w:rsidTr="00F077B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7A2B6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Показатель результата</w:t>
            </w:r>
          </w:p>
        </w:tc>
        <w:tc>
          <w:tcPr>
            <w:tcW w:w="6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DEEEF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18849170" w14:textId="77777777" w:rsidTr="00F077B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3E787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Риски и ограничения</w:t>
            </w:r>
          </w:p>
        </w:tc>
        <w:tc>
          <w:tcPr>
            <w:tcW w:w="6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FA0024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086127D7" w14:textId="77777777" w:rsidTr="00F077B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CC287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Кто окажет поддержку</w:t>
            </w:r>
          </w:p>
        </w:tc>
        <w:tc>
          <w:tcPr>
            <w:tcW w:w="6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33A231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118C8EBC" w14:textId="77777777" w:rsidTr="00F077B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42079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Контроль через 30 дней</w:t>
            </w:r>
          </w:p>
        </w:tc>
        <w:tc>
          <w:tcPr>
            <w:tcW w:w="6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A2A3DA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F077B5" w:rsidRPr="00387850" w14:paraId="6B8203A8" w14:textId="77777777" w:rsidTr="00F077B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4C6BF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Контроль через 90 дней</w:t>
            </w:r>
          </w:p>
        </w:tc>
        <w:tc>
          <w:tcPr>
            <w:tcW w:w="6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D66F8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</w:tbl>
    <w:p w14:paraId="75D32DE7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Р.23. Итоговое заключение</w:t>
      </w:r>
    </w:p>
    <w:p w14:paraId="4194EA15" w14:textId="77777777" w:rsidR="00F077B5" w:rsidRPr="00387850" w:rsidRDefault="00F077B5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Сотрудник __________________________________ освоил программу объёмом 36 академических часов. Итоговый результат: ____ баллов из 100. Обязательные минимумы по этике и безопасности: соблюдены / не соблюдены. Итоговый проект: ________________________________. Сильные стороны: ________________________________. Приоритеты дальнейшего развития: ________________________________. Рекомендуемый формат сопровождения: самостоятельная практика / наставничество / дополнительный модуль / сообщество практики. Дата повторной оценки: __________________.</w:t>
      </w:r>
    </w:p>
    <w:p w14:paraId="08E50884" w14:textId="77777777" w:rsidR="00F077B5" w:rsidRPr="00387850" w:rsidRDefault="00F077B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Р.24. Лист согласования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721"/>
        <w:gridCol w:w="1815"/>
        <w:gridCol w:w="1815"/>
        <w:gridCol w:w="1016"/>
      </w:tblGrid>
      <w:tr w:rsidR="00F077B5" w:rsidRPr="00387850" w14:paraId="538F0261" w14:textId="77777777" w:rsidTr="00F077B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845E1C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Роль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1B2DD0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Ф.И.О.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B97600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Подпись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F0DE5B" w14:textId="77777777" w:rsidR="00F077B5" w:rsidRPr="00387850" w:rsidRDefault="00F077B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Дата</w:t>
            </w:r>
          </w:p>
        </w:tc>
      </w:tr>
      <w:tr w:rsidR="00F077B5" w:rsidRPr="00387850" w14:paraId="3776BE8A" w14:textId="77777777" w:rsidTr="00F077B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5B1B5B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Куратор программы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353CE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6EA21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4D385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</w:t>
            </w:r>
          </w:p>
        </w:tc>
      </w:tr>
      <w:tr w:rsidR="00F077B5" w:rsidRPr="00387850" w14:paraId="2DFC0882" w14:textId="77777777" w:rsidTr="00F077B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788DAC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Руководитель программы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DFDBA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EFA32D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7C48A8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</w:t>
            </w:r>
          </w:p>
        </w:tc>
      </w:tr>
      <w:tr w:rsidR="00F077B5" w:rsidRPr="00387850" w14:paraId="504B4D5B" w14:textId="77777777" w:rsidTr="00F077B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DF34E6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Методолог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FD34F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E4F624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C38ED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</w:t>
            </w:r>
          </w:p>
        </w:tc>
      </w:tr>
      <w:tr w:rsidR="00F077B5" w:rsidRPr="00387850" w14:paraId="70490E06" w14:textId="77777777" w:rsidTr="00F077B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E37CF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ИТ-служба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3CFE1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EBCE2F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51AC39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</w:t>
            </w:r>
          </w:p>
        </w:tc>
      </w:tr>
      <w:tr w:rsidR="00F077B5" w:rsidRPr="00387850" w14:paraId="3BE949C4" w14:textId="77777777" w:rsidTr="00F077B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ABFE2E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Информационная безопасность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A430A40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8ECDD11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E9A845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</w:t>
            </w:r>
          </w:p>
        </w:tc>
      </w:tr>
      <w:tr w:rsidR="00F077B5" w:rsidRPr="00387850" w14:paraId="2E308563" w14:textId="77777777" w:rsidTr="00F077B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BFB0DA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Юридическая / этическая функция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F0946D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7B15E7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0425F3" w14:textId="77777777" w:rsidR="00F077B5" w:rsidRPr="00387850" w:rsidRDefault="00F077B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</w:t>
            </w:r>
          </w:p>
        </w:tc>
      </w:tr>
    </w:tbl>
    <w:p w14:paraId="167A03F4" w14:textId="77777777" w:rsidR="00F077B5" w:rsidRPr="00387850" w:rsidRDefault="00F077B5" w:rsidP="00030CE2">
      <w:pPr>
        <w:spacing w:after="0" w:line="240" w:lineRule="auto"/>
        <w:ind w:firstLine="0"/>
        <w:jc w:val="center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C00000"/>
          <w:sz w:val="22"/>
          <w:lang w:val="ru-RU" w:eastAsia="ru-RU"/>
        </w:rPr>
        <w:t xml:space="preserve">Методическое ограничение: программа является инструментом развития цифрового сознания и не используется для скрытого мониторинга, автоматического </w:t>
      </w:r>
      <w:r w:rsidRPr="00387850">
        <w:rPr>
          <w:rFonts w:cs="Times New Roman" w:ascii="Times New Roman" w:hAnsi="Times New Roman"/>
          <w:b/>
          <w:bCs/>
          <w:color w:val="C00000"/>
          <w:sz w:val="22"/>
          <w:lang w:val="ru-RU" w:eastAsia="ru-RU"/>
        </w:rPr>
        <w:lastRenderedPageBreak/>
        <w:t>ранжирования сотрудников или замены профессионального суждения.</w:t>
      </w:r>
    </w:p>
    <w:p w14:paraId="61F66B13" w14:textId="77777777" w:rsidR="00D420C2" w:rsidRPr="00387850" w:rsidRDefault="008F290D" w:rsidP="00030CE2">
      <w:pPr>
        <w:pStyle w:val="21"/>
        <w:keepNext/>
        <w:pageBreakBefore/>
        <w:spacing w:before="120" w:line="240" w:lineRule="auto" w:after="0"/>
        <w:ind w:firstLine="0"/>
        <w:jc w:val="center"/>
        <w:rPr>
          <w:rFonts w:ascii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ПРИЛОЖЕНИЕ П. ПРОГРАММА ПОДГОТОВКИ РУКОВОДИТЕЛЕЙ ПО ВОПРОСАМ ЦИФРОВОГО СОЗНАНИЯ И ЦИФРОВОЙ ЗРЕЛОСТИ ОРГАНИЗАЦИИ</w:t>
      </w:r>
    </w:p>
    <w:p w14:paraId="4576A406" w14:textId="77777777" w:rsidR="00D023F5" w:rsidRPr="00387850" w:rsidRDefault="00D023F5" w:rsidP="00030CE2">
      <w:pPr>
        <w:spacing w:line="240" w:lineRule="auto"/>
        <w:ind w:firstLine="0"/>
        <w:jc w:val="center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i/>
          <w:iCs/>
          <w:sz w:val="22"/>
          <w:lang w:val="ru-RU" w:eastAsia="ru-RU"/>
        </w:rPr>
        <w:t>Примерная модульная программа для управленческих команд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467"/>
        <w:gridCol w:w="3900"/>
      </w:tblGrid>
      <w:tr w:rsidR="00D023F5" w:rsidRPr="00030CE2" w14:paraId="7FB0F5DC" w14:textId="77777777" w:rsidTr="00D023F5"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7F582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Наименование программы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652E5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«Управление цифровым сознанием и цифровой зрелостью организации»</w:t>
            </w:r>
          </w:p>
        </w:tc>
      </w:tr>
      <w:tr w:rsidR="00D023F5" w:rsidRPr="00030CE2" w14:paraId="2BE46374" w14:textId="77777777" w:rsidTr="00D023F5"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D4E2C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Вид программы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0D78E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Примерная модульная программа внутриорганизационного обучения управленческой команды</w:t>
            </w:r>
          </w:p>
        </w:tc>
      </w:tr>
      <w:tr w:rsidR="00D023F5" w:rsidRPr="00030CE2" w14:paraId="56D10D07" w14:textId="77777777" w:rsidTr="00D023F5"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C826B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Целевая аудитория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0812E1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Руководитель организации, заместители, руководители функциональных блоков и подразделений, владельцы процессов, руководители проектов, представители HR, ИТ, безопасности, юридической и аналитической функций</w:t>
            </w:r>
          </w:p>
        </w:tc>
      </w:tr>
      <w:tr w:rsidR="00D023F5" w:rsidRPr="00030CE2" w14:paraId="19D33F21" w14:textId="77777777" w:rsidTr="00D023F5"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EDB0F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Объём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ABC5E2" w14:textId="04941C5D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48 академических часов; 1 академический час </w:t>
            </w:r>
            <w:r w:rsidR="00EA2F02">
              <w:rPr>
                <w:rFonts w:cs="Times New Roman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45 минут</w:t>
            </w:r>
          </w:p>
        </w:tc>
      </w:tr>
      <w:tr w:rsidR="00D023F5" w:rsidRPr="00030CE2" w14:paraId="22DFE5BF" w14:textId="77777777" w:rsidTr="00D023F5"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29882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реализации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C598F6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Стратегические и проектные сессии, практикумы, деловые игры, самостоятельная командная работа; очный или смешанный формат</w:t>
            </w:r>
          </w:p>
        </w:tc>
      </w:tr>
      <w:tr w:rsidR="00D023F5" w:rsidRPr="00030CE2" w14:paraId="524FA38C" w14:textId="77777777" w:rsidTr="00D023F5"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7D9D1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Продолжительность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8013B6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6–10 недель с межмодульной работой управленческой команды</w:t>
            </w:r>
          </w:p>
        </w:tc>
      </w:tr>
      <w:tr w:rsidR="00D023F5" w:rsidRPr="00030CE2" w14:paraId="22AA6482" w14:textId="77777777" w:rsidTr="00D023F5"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42224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Рекомендуемый состав группы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28DCC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8–20 человек; желательно участие постоянного ядра управленческой команды</w:t>
            </w:r>
          </w:p>
        </w:tc>
      </w:tr>
      <w:tr w:rsidR="00D023F5" w:rsidRPr="00030CE2" w14:paraId="65FEE88E" w14:textId="77777777" w:rsidTr="00D023F5"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DE9B2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Итоговая аттестация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FF21AE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Защита командного проекта: дорожная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карта повышения цифровой зрелости и паспорт пилотного внедрения</w:t>
            </w:r>
          </w:p>
        </w:tc>
      </w:tr>
      <w:tr w:rsidR="00D023F5" w:rsidRPr="00030CE2" w14:paraId="08E85939" w14:textId="77777777" w:rsidTr="00D023F5"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2C8B3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Основание для адаптации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AE5B1F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Результаты диагностики цифрового сознания управленческой команды, профиль ИОЦС, карта доменов, реестры данных, ИИ-сценариев, сервисов и цифровых рисков</w:t>
            </w:r>
          </w:p>
        </w:tc>
      </w:tr>
    </w:tbl>
    <w:p w14:paraId="54B39E1F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p w14:paraId="09C5F0DE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367"/>
      </w:tblGrid>
      <w:tr w:rsidR="00D023F5" w:rsidRPr="00030CE2" w14:paraId="2DEE9120" w14:textId="77777777" w:rsidTr="00D023F5">
        <w:tc>
          <w:tcPr>
            <w:tcW w:w="10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tcMar>
              <w:top w:w="110" w:type="dxa"/>
              <w:left w:w="108" w:type="dxa"/>
              <w:bottom w:w="110" w:type="dxa"/>
              <w:right w:w="108" w:type="dxa"/>
            </w:tcMar>
            <w:hideMark/>
          </w:tcPr>
          <w:p w14:paraId="09B633D1" w14:textId="77777777" w:rsidR="00D023F5" w:rsidRPr="00387850" w:rsidRDefault="00D023F5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t>Статус программы</w:t>
            </w: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Программа является примерной рамкой. Она адаптируется к отрасли, масштабу, уровню зрелости, нормативной среде и портфелю цифровых инициатив организации. При адаптации сохраняются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человекоцентричность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, доказательность,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некарательность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диагностики, человеческий контроль, ответственность руководителей и недопустимость подмены управленческого решения автоматическим выводом системы.</w:t>
            </w:r>
          </w:p>
        </w:tc>
      </w:tr>
    </w:tbl>
    <w:p w14:paraId="344234F1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6AF5E3DB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С.1. Пояснительная записка</w:t>
      </w:r>
    </w:p>
    <w:p w14:paraId="76332E62" w14:textId="77777777" w:rsidR="00D023F5" w:rsidRPr="00387850" w:rsidRDefault="00D023F5" w:rsidP="00030CE2">
      <w:pPr>
        <w:spacing w:after="0" w:line="240" w:lineRule="auto"/>
        <w:ind w:firstLine="72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Программа направлена на формирование у управленческой команды способности проектировать, запускать и корректировать цифровую трансформацию как организационное изменение, а не как совокупность закупок и внедрений. Центральным объектом подготовки выступает управленческая система, связывающая стратегию, данные, искусственный интеллект, архитектуру, персонал, культуру, безопасность, доверие и внешнее взаимодействие.</w:t>
      </w:r>
    </w:p>
    <w:p w14:paraId="2487601C" w14:textId="77777777" w:rsidR="00D023F5" w:rsidRPr="00387850" w:rsidRDefault="00D023F5" w:rsidP="00030CE2">
      <w:pPr>
        <w:spacing w:after="0" w:line="240" w:lineRule="auto"/>
        <w:ind w:firstLine="72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Обучение проводится на материале собственной организации. Каждый модуль завершается конкретным управленческим артефактом, который включается в итоговую дорожную карту. Диагностика используется для выбора приоритетов развития и не служит инструментом персонального ранжирования руководителей.</w:t>
      </w:r>
    </w:p>
    <w:p w14:paraId="787EEB69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381A01CC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С.2. Цель и задачи программы</w:t>
      </w:r>
    </w:p>
    <w:p w14:paraId="58C3C341" w14:textId="3E3F3FC0" w:rsidR="00D023F5" w:rsidRPr="00387850" w:rsidRDefault="00D023F5" w:rsidP="00030CE2">
      <w:pPr>
        <w:spacing w:after="0" w:line="240" w:lineRule="auto"/>
        <w:ind w:firstLine="72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Цель программы </w:t>
      </w:r>
      <w:r w:rsidR="00EA2F02">
        <w:rPr>
          <w:rFonts w:cs="Times New Roman" w:ascii="Times New Roman" w:hAnsi="Times New Roman"/>
          <w:b/>
          <w:bCs/>
          <w:sz w:val="22"/>
          <w:lang w:val="ru-RU" w:eastAsia="ru-RU"/>
        </w:rPr>
        <w:t>–</w:t>
      </w: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 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сформировать у управленческой команды системную готовность к ответственной цифровой </w:t>
      </w: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трансформации и управлению цифровой зрелостью организации на основе данных, человеческого контроля, организационного обучения и доверия.</w:t>
      </w:r>
    </w:p>
    <w:p w14:paraId="69266DC7" w14:textId="77777777" w:rsidR="00D023F5" w:rsidRPr="00387850" w:rsidRDefault="00D023F5" w:rsidP="00030CE2">
      <w:pPr>
        <w:pStyle w:val="ae"/>
        <w:numPr>
          <w:ilvl w:val="0"/>
          <w:numId w:val="43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сформировать единый управленческий язык цифрового сознания и цифровой зрелости;</w:t>
      </w:r>
    </w:p>
    <w:p w14:paraId="024E4AFB" w14:textId="77777777" w:rsidR="00D023F5" w:rsidRPr="00387850" w:rsidRDefault="00D023F5" w:rsidP="00030CE2">
      <w:pPr>
        <w:pStyle w:val="ae"/>
        <w:numPr>
          <w:ilvl w:val="0"/>
          <w:numId w:val="43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связать цифровые инициативы со стратегией, ценностью, рисками и ресурсами;</w:t>
      </w:r>
    </w:p>
    <w:p w14:paraId="109F30F0" w14:textId="77777777" w:rsidR="00D023F5" w:rsidRPr="00387850" w:rsidRDefault="00D023F5" w:rsidP="00030CE2">
      <w:pPr>
        <w:pStyle w:val="ae"/>
        <w:numPr>
          <w:ilvl w:val="0"/>
          <w:numId w:val="43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освоить принципы управления данными, аналитикой и искусственным интеллектом;</w:t>
      </w:r>
    </w:p>
    <w:p w14:paraId="4625320B" w14:textId="77777777" w:rsidR="00D023F5" w:rsidRPr="00387850" w:rsidRDefault="00D023F5" w:rsidP="00030CE2">
      <w:pPr>
        <w:pStyle w:val="ae"/>
        <w:numPr>
          <w:ilvl w:val="0"/>
          <w:numId w:val="43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закрепить ответственность руководителя за проверку значимых цифровых и ИИ-решений;</w:t>
      </w:r>
    </w:p>
    <w:p w14:paraId="1BFDAC16" w14:textId="77777777" w:rsidR="00D023F5" w:rsidRPr="00387850" w:rsidRDefault="00D023F5" w:rsidP="00030CE2">
      <w:pPr>
        <w:pStyle w:val="ae"/>
        <w:numPr>
          <w:ilvl w:val="0"/>
          <w:numId w:val="43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настроить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межфункциональное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взаимодействие руководства, HR, ИТ, безопасности, юридической и аналитической функций;</w:t>
      </w:r>
    </w:p>
    <w:p w14:paraId="6DBF8488" w14:textId="77777777" w:rsidR="00D023F5" w:rsidRPr="00387850" w:rsidRDefault="00D023F5" w:rsidP="00030CE2">
      <w:pPr>
        <w:pStyle w:val="ae"/>
        <w:numPr>
          <w:ilvl w:val="0"/>
          <w:numId w:val="43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освоить методы диагностики ИОЦС, интерпретации профиля зрелости и работы с аналитической панелью;</w:t>
      </w:r>
    </w:p>
    <w:p w14:paraId="674C4C9D" w14:textId="77777777" w:rsidR="00D023F5" w:rsidRPr="00387850" w:rsidRDefault="00D023F5" w:rsidP="00030CE2">
      <w:pPr>
        <w:pStyle w:val="ae"/>
        <w:numPr>
          <w:ilvl w:val="0"/>
          <w:numId w:val="43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развить способность управлять культурой, коммуникацией, сопротивлением, нагрузкой и доверием;</w:t>
      </w:r>
    </w:p>
    <w:p w14:paraId="752422EF" w14:textId="77777777" w:rsidR="00D023F5" w:rsidRPr="00387850" w:rsidRDefault="00D023F5" w:rsidP="00030CE2">
      <w:pPr>
        <w:pStyle w:val="ae"/>
        <w:numPr>
          <w:ilvl w:val="0"/>
          <w:numId w:val="43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подготовить дорожную карту повышения зрелости, пилот и механизм ежегодного пересмотра.</w:t>
      </w:r>
    </w:p>
    <w:p w14:paraId="065D2D5A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3FA1995B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С.3. Планируемые результаты обучения</w:t>
      </w:r>
    </w:p>
    <w:tbl>
      <w:tblPr>
        <w:tblW w:w="985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3652"/>
        <w:gridCol w:w="6202"/>
      </w:tblGrid>
      <w:tr w:rsidR="00D023F5" w:rsidRPr="00387850" w14:paraId="2F26F542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8512B9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Компетентностный результат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2C14CE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Проявление в управленческой практике</w:t>
            </w:r>
          </w:p>
        </w:tc>
      </w:tr>
      <w:tr w:rsidR="00D023F5" w:rsidRPr="00030CE2" w14:paraId="4F6B4EE8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9BB75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Стратегическое цифровое лидерство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4D4B68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формулирует целевой образ цифровой организации, связывает инициативы с миссией и ценностью, задаёт критерии успеха и ограничения.</w:t>
            </w:r>
          </w:p>
        </w:tc>
      </w:tr>
      <w:tr w:rsidR="00D023F5" w:rsidRPr="00030CE2" w14:paraId="7CC8F5D8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BEE96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Решения на основе данных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0D0D6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понимает качество, происхождение и ограничения данных; требует доказательности и не подменяет суждение показателем.</w:t>
            </w:r>
          </w:p>
        </w:tc>
      </w:tr>
      <w:tr w:rsidR="00D023F5" w:rsidRPr="00030CE2" w14:paraId="5E6039F4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8C6B3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Управление ИИ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F9C75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классифицирует ИИ-сценарии по риску, определяет владельцев, человеческий контроль, проверку, журналирование и условия остановки.</w:t>
            </w:r>
          </w:p>
        </w:tc>
      </w:tr>
      <w:tr w:rsidR="00D023F5" w:rsidRPr="00030CE2" w14:paraId="309FEE33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9C231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Архитектурное и процессное мышление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FA7D2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видит взаимосвязь процессов, сервисов, данных и ролей; снижает дублирование, технический долг и цифровую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нагрузку.</w:t>
            </w:r>
          </w:p>
        </w:tc>
      </w:tr>
      <w:tr w:rsidR="00D023F5" w:rsidRPr="00030CE2" w14:paraId="73106346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81FAD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Управление культурой и изменениями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7FC0B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создаёт условия для вопросов, обратной связи и сообщений о рисках; управляет сопротивлением без карательного давления.</w:t>
            </w:r>
          </w:p>
        </w:tc>
      </w:tr>
      <w:tr w:rsidR="00D023F5" w:rsidRPr="00030CE2" w14:paraId="25D28E4A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BD79E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Этика, право и безопасность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F9738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обеспечивает пропорциональность, минимизацию данных, объяснение, пересмотр, недискриминацию и устойчивость.</w:t>
            </w:r>
          </w:p>
        </w:tc>
      </w:tr>
      <w:tr w:rsidR="00D023F5" w:rsidRPr="00030CE2" w14:paraId="071B09CE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A96AD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Диагностика и организационное обучение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74E8F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интерпретирует ИЦСК, ИОЦС, ИУИЦК и КЭД; связывает результаты с решениями, бюджетом и повторным циклом.</w:t>
            </w:r>
          </w:p>
        </w:tc>
      </w:tr>
      <w:tr w:rsidR="00D023F5" w:rsidRPr="00030CE2" w14:paraId="74625113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53D9C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Командная управленческая готовность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D6C57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распределяет ответственность, согласует позиции и принимает совместные решения в условиях неопределённости.</w:t>
            </w:r>
          </w:p>
        </w:tc>
      </w:tr>
    </w:tbl>
    <w:p w14:paraId="7ACD46DA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30240A43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С.4. Принципы реализации программы</w:t>
      </w:r>
    </w:p>
    <w:tbl>
      <w:tblPr>
        <w:tblW w:w="985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3652"/>
        <w:gridCol w:w="6202"/>
      </w:tblGrid>
      <w:tr w:rsidR="00D023F5" w:rsidRPr="00387850" w14:paraId="05DA8B87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AA89EC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Принцип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7A1DEB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Практическое выражение</w:t>
            </w:r>
          </w:p>
        </w:tc>
      </w:tr>
      <w:tr w:rsidR="00D023F5" w:rsidRPr="00030CE2" w14:paraId="580106E9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2774A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Командность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B26CB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обучается постоянное ядро управленческой команды; оценивается согласованность решений, а не сумма индивидуальных знаний.</w:t>
            </w:r>
          </w:p>
        </w:tc>
      </w:tr>
      <w:tr w:rsidR="00D023F5" w:rsidRPr="00030CE2" w14:paraId="475AA575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730A7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Стратегическая привязка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A6532C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все задания выполняются на реальных приоритетах, процессах и рисках организации.</w:t>
            </w:r>
          </w:p>
        </w:tc>
      </w:tr>
      <w:tr w:rsidR="00D023F5" w:rsidRPr="00030CE2" w14:paraId="2615DB52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8A622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Доказательность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E54F0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решение обосновывается данными, альтернативами, ограничениями и ожидаемым эффектом.</w:t>
            </w:r>
          </w:p>
        </w:tc>
      </w:tr>
      <w:tr w:rsidR="00D023F5" w:rsidRPr="00030CE2" w14:paraId="4E877CF3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F8BA47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Человекоцентричность</w:t>
            </w:r>
            <w:proofErr w:type="spellEnd"/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31549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цифровая эффективность не достигается за счёт прав, достоинства, доверия и необоснованного роста нагрузки.</w:t>
            </w:r>
          </w:p>
        </w:tc>
      </w:tr>
      <w:tr w:rsidR="00D023F5" w:rsidRPr="00030CE2" w14:paraId="4FCD2ABD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D14A6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Некомпенсируемые минимумы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20EA6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низкий уровень этики, безопасности и человеческого контроля не компенсируется высоким общим баллом.</w:t>
            </w:r>
          </w:p>
        </w:tc>
      </w:tr>
      <w:tr w:rsidR="00D023F5" w:rsidRPr="00030CE2" w14:paraId="3E47B5C8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CED6CD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Межфункциональность</w:t>
            </w:r>
            <w:proofErr w:type="spellEnd"/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75B90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ИТ, HR, безопасность, юристы, аналитики и владельцы процессов включены в единый контур управления.</w:t>
            </w:r>
          </w:p>
        </w:tc>
      </w:tr>
      <w:tr w:rsidR="00D023F5" w:rsidRPr="00030CE2" w14:paraId="14878191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0157FA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Пилотирование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CE831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значимые изменения сначала проходят ограниченную проверку с критериями корректировки и остановки.</w:t>
            </w:r>
          </w:p>
        </w:tc>
      </w:tr>
      <w:tr w:rsidR="00D023F5" w:rsidRPr="00030CE2" w14:paraId="371D835F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D824F5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Двойная петля обучения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2AE19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пересматриваются не только действия, но и исходные правила, метрики, допущения и распределение ответственности.</w:t>
            </w:r>
          </w:p>
        </w:tc>
      </w:tr>
    </w:tbl>
    <w:p w14:paraId="0245B6CC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47825712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С.5. Учебный план</w:t>
      </w:r>
    </w:p>
    <w:tbl>
      <w:tblPr>
        <w:tblW w:w="985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534"/>
        <w:gridCol w:w="3543"/>
        <w:gridCol w:w="1013"/>
        <w:gridCol w:w="1114"/>
        <w:gridCol w:w="1417"/>
        <w:gridCol w:w="2233"/>
      </w:tblGrid>
      <w:tr w:rsidR="00D023F5" w:rsidRPr="00387850" w14:paraId="2766E833" w14:textId="77777777" w:rsidTr="00D023F5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E5338C3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№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B57EEA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Модуль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D2840B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Всего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12053D8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Теория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3D41A3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Практика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0BDE96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Результат</w:t>
            </w:r>
          </w:p>
        </w:tc>
      </w:tr>
      <w:tr w:rsidR="00D023F5" w:rsidRPr="00030CE2" w14:paraId="35EA1A65" w14:textId="77777777" w:rsidTr="00D023F5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1E6BFD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0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5AC11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Управленческая диагностика и общий язык цифрового сознания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ADB63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3349F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A8A21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5EB8F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Профиль команды и управленческая задача</w:t>
            </w:r>
          </w:p>
        </w:tc>
      </w:tr>
      <w:tr w:rsidR="00D023F5" w:rsidRPr="00387850" w14:paraId="30AAE360" w14:textId="77777777" w:rsidTr="00D023F5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035F8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7542F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Цифровое лидерство и стратегия организационной трансформации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9603A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17BB7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7ED5B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D9840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Карта стратегических приоритетов</w:t>
            </w:r>
          </w:p>
        </w:tc>
      </w:tr>
      <w:tr w:rsidR="00D023F5" w:rsidRPr="00387850" w14:paraId="23B16438" w14:textId="77777777" w:rsidTr="00D023F5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E1A3C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5400B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Портфель цифровых инициатив и управление ценностью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ABA7D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52FAF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73768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960E5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Портфель и критерии отбора</w:t>
            </w:r>
          </w:p>
        </w:tc>
      </w:tr>
      <w:tr w:rsidR="00D023F5" w:rsidRPr="00030CE2" w14:paraId="31B3410D" w14:textId="77777777" w:rsidTr="00D023F5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75E83C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FF2FF9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Управление данными и доказательные решения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439BC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BBA79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E19093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83A08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Карта данных и паспорт показателей</w:t>
            </w:r>
          </w:p>
        </w:tc>
      </w:tr>
      <w:tr w:rsidR="00D023F5" w:rsidRPr="00030CE2" w14:paraId="5FA5E055" w14:textId="77777777" w:rsidTr="00D023F5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D364E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D35E8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Управление искусственным интеллектом и человеческий контроль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DD55D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326D4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96E64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0E0A1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Реестр ИИ-сценариев и модель контроля</w:t>
            </w:r>
          </w:p>
        </w:tc>
      </w:tr>
      <w:tr w:rsidR="00D023F5" w:rsidRPr="00030CE2" w14:paraId="47067EF0" w14:textId="77777777" w:rsidTr="00D023F5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9BFDC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5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62F65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Цифровая архитектура, процессы и сервисы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91FD1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A6405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AFEB77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D1787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Карта архитектурных и процессных разрывов</w:t>
            </w:r>
          </w:p>
        </w:tc>
      </w:tr>
      <w:tr w:rsidR="00D023F5" w:rsidRPr="00387850" w14:paraId="2EED3A38" w14:textId="77777777" w:rsidTr="00D023F5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F4088A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9C6D20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Культура, коммуникация и управление изменениями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74E15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F67FC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91E59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20BC8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План изменений и коммуникаций</w:t>
            </w:r>
          </w:p>
        </w:tc>
      </w:tr>
      <w:tr w:rsidR="00D023F5" w:rsidRPr="00030CE2" w14:paraId="4D6E1DFC" w14:textId="77777777" w:rsidTr="00D023F5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DDF528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7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6D08B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Этика, право, безопасность и доверие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F5076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293AC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C1C28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4FDA1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Карта рисков и этический шлюз</w:t>
            </w:r>
          </w:p>
        </w:tc>
      </w:tr>
      <w:tr w:rsidR="00D023F5" w:rsidRPr="00030CE2" w14:paraId="68676465" w14:textId="77777777" w:rsidTr="00D023F5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813BF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8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E6506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Диагностика зрелости и аналитическая панель руководителя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AA6E81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238DE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08C4C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E7277B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Паспорт панели и управленческий цикл</w:t>
            </w:r>
          </w:p>
        </w:tc>
      </w:tr>
      <w:tr w:rsidR="00D023F5" w:rsidRPr="00387850" w14:paraId="78B35AD0" w14:textId="77777777" w:rsidTr="00D023F5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836A6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9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94F67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Интеграционная сессия: дорожная карта и пилот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BFE3E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98243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B2040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9518DA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Защита дорожной карты</w:t>
            </w:r>
          </w:p>
        </w:tc>
      </w:tr>
      <w:tr w:rsidR="00D023F5" w:rsidRPr="00387850" w14:paraId="79258CC0" w14:textId="77777777" w:rsidTr="00D023F5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AFCB0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A0CDA4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1ED6F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48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C29C7A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DC35A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34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003B43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30959BBC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76844A0B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С.6. Логика прохождения программы</w:t>
      </w:r>
    </w:p>
    <w:tbl>
      <w:tblPr>
        <w:tblW w:w="985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3652"/>
        <w:gridCol w:w="6202"/>
      </w:tblGrid>
      <w:tr w:rsidR="00D023F5" w:rsidRPr="00387850" w14:paraId="71069F03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C198487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Этап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FE04B1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Содержание</w:t>
            </w:r>
          </w:p>
        </w:tc>
      </w:tr>
      <w:tr w:rsidR="00D023F5" w:rsidRPr="00030CE2" w14:paraId="4860406A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0F367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Этап 1. Диагностика и согласование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A86CB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Модуль 0: профиль готовности, общие понятия, управленческая проблема и критерии результата.</w:t>
            </w:r>
          </w:p>
        </w:tc>
      </w:tr>
      <w:tr w:rsidR="00D023F5" w:rsidRPr="00030CE2" w14:paraId="4EB7A99F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F93ED5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Этап 2. Стратегия и ценность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05CDD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Модули 1–2: целевой образ, приоритеты, портфель инициатив, ресурсы и ожидаемый эффект.</w:t>
            </w:r>
          </w:p>
        </w:tc>
      </w:tr>
      <w:tr w:rsidR="00D023F5" w:rsidRPr="00030CE2" w14:paraId="2447AA30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F308C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Этап 3. Данные, ИИ и архитектура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4A4E08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Модули 3–5: качество данных, ИИ-сценарии, человеческий контроль, процессы и сервисы.</w:t>
            </w:r>
          </w:p>
        </w:tc>
      </w:tr>
      <w:tr w:rsidR="00D023F5" w:rsidRPr="00030CE2" w14:paraId="33B1591C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58BDE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Этап 4. Культура, риск и доверие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37AA8F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Модули 6–7: изменение поведения, коммуникация, безопасность, право, этика и внешняя ответственность.</w:t>
            </w:r>
          </w:p>
        </w:tc>
      </w:tr>
      <w:tr w:rsidR="00D023F5" w:rsidRPr="00030CE2" w14:paraId="78FCE01D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B45C4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Этап 5. Управление зрелостью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4569E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Модули 8–9: аналитическая панель, ежегодный цикл, дорожная карта и пилотное внедрение.</w:t>
            </w:r>
          </w:p>
        </w:tc>
      </w:tr>
    </w:tbl>
    <w:p w14:paraId="182EBBE3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367"/>
      </w:tblGrid>
      <w:tr w:rsidR="00D023F5" w:rsidRPr="00387850" w14:paraId="6E7A618B" w14:textId="77777777" w:rsidTr="00D023F5">
        <w:tc>
          <w:tcPr>
            <w:tcW w:w="10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tcMar>
              <w:top w:w="110" w:type="dxa"/>
              <w:left w:w="108" w:type="dxa"/>
              <w:bottom w:w="110" w:type="dxa"/>
              <w:right w:w="108" w:type="dxa"/>
            </w:tcMar>
            <w:hideMark/>
          </w:tcPr>
          <w:p w14:paraId="53EAB6F9" w14:textId="77777777" w:rsidR="00D023F5" w:rsidRPr="00387850" w:rsidRDefault="00D023F5" w:rsidP="00030CE2">
            <w:pPr>
              <w:spacing w:after="0" w:line="240" w:lineRule="auto"/>
              <w:ind w:firstLine="0"/>
              <w:jc w:val="both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t>Рекомендуемая доля практики</w:t>
            </w: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t>Не менее 70 % времени отводится стратегическим сессиям, разбору кейсов, работе с собственными данными и разработке управленческих артефактов. Лекционный материал используется только как рамка для принятия решений.</w:t>
            </w:r>
          </w:p>
        </w:tc>
      </w:tr>
    </w:tbl>
    <w:p w14:paraId="67FD11B2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729CD1C5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С.7. Содержание модулей</w:t>
      </w:r>
    </w:p>
    <w:p w14:paraId="0528794B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Модуль 0. Управленческая диагностика и общий язык цифрового сознания (2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144"/>
        <w:gridCol w:w="4223"/>
      </w:tblGrid>
      <w:tr w:rsidR="00D023F5" w:rsidRPr="00030CE2" w14:paraId="597C7705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C1D62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40D6C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Сформировать общее понимание модели и зафиксировать исходную управленческую готовность команды.</w:t>
            </w:r>
          </w:p>
        </w:tc>
      </w:tr>
      <w:tr w:rsidR="00D023F5" w:rsidRPr="00030CE2" w14:paraId="11D1C125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EED5C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8C20C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различает цифровизацию, цифровую трансформацию, цифровую зрелость и цифровое сознание;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понимает назначение ИЦСК и ИОЦС;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формулирует командную проблему и ожидаемый результат программы.</w:t>
            </w:r>
          </w:p>
        </w:tc>
      </w:tr>
      <w:tr w:rsidR="00D023F5" w:rsidRPr="00030CE2" w14:paraId="6CD02021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EB55E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Содержание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4C226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уровни цифрового сознания: сотрудник, команда, управление, организация, экосистема;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пять уровней зрелости;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 xml:space="preserve">• ограничения самооценки и правила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некарательной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диагностики;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согласованность управленческой команды.</w:t>
            </w:r>
          </w:p>
        </w:tc>
      </w:tr>
      <w:tr w:rsidR="00D023F5" w:rsidRPr="00030CE2" w14:paraId="7FCF02CE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6D8F0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Командная практика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11578F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заполнение командного диагностического опросника;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сопоставление индивидуальных управленческих позиций;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формулирование общего запроса и критериев успеха.</w:t>
            </w:r>
          </w:p>
        </w:tc>
      </w:tr>
      <w:tr w:rsidR="00D023F5" w:rsidRPr="00030CE2" w14:paraId="2953058A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AB9FE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Управленческий артефакт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235A7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Профиль управленческой команды и карта исходных гипотез.</w:t>
            </w:r>
          </w:p>
        </w:tc>
      </w:tr>
      <w:tr w:rsidR="00D023F5" w:rsidRPr="00030CE2" w14:paraId="21C8DE07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08455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58FC0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Входная диагностика и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фасилитированное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согласование; отметка не выставляется.</w:t>
            </w:r>
          </w:p>
        </w:tc>
      </w:tr>
    </w:tbl>
    <w:p w14:paraId="31FA6B57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4F81BD"/>
          <w:sz w:val="22"/>
          <w:lang w:val="ru-RU" w:eastAsia="ru-RU"/>
        </w:rPr>
      </w:pPr>
    </w:p>
    <w:p w14:paraId="6EF4B64E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Модуль 1. Цифровое лидерство и стратегия организационной трансформации (4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138"/>
        <w:gridCol w:w="4229"/>
      </w:tblGrid>
      <w:tr w:rsidR="00D023F5" w:rsidRPr="00030CE2" w14:paraId="3E8956FB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02B60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0E601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Сформировать целевой образ цифровой организации и лидерскую позицию управленческой команды.</w:t>
            </w:r>
          </w:p>
        </w:tc>
      </w:tr>
      <w:tr w:rsidR="00D023F5" w:rsidRPr="00030CE2" w14:paraId="59CF0C5B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DAA1F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8559B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связывает цифровые изменения с миссией и стратегическими результатами;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определяет границы автоматизации и не делегирует ответственность системе;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формулирует лидерские обязательства и правила принятия решений.</w:t>
            </w:r>
          </w:p>
        </w:tc>
      </w:tr>
      <w:tr w:rsidR="00D023F5" w:rsidRPr="00030CE2" w14:paraId="10639167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19E13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Содержание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E1D2D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цифровое лидерство как управление смыслом, ресурсами и ответственностью;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стратегические контуры ИОЦС;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• целевой образ и сценарии развития;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разрыв между стратегией и фактическими практиками.</w:t>
            </w:r>
          </w:p>
        </w:tc>
      </w:tr>
      <w:tr w:rsidR="00D023F5" w:rsidRPr="00030CE2" w14:paraId="5589FCC0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6CDCE7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Командная практика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76B85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стратегическая сессия по цифровым вызовам;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карта заинтересованных сторон;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формулирование принципов цифрового лидерства;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 xml:space="preserve">• проверка стратегии на противоречия и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недекларированные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риски.</w:t>
            </w:r>
          </w:p>
        </w:tc>
      </w:tr>
      <w:tr w:rsidR="00D023F5" w:rsidRPr="00030CE2" w14:paraId="71A0A0C9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B23F3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Управленческий артефакт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302FA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Карта стратегических приоритетов и декларация управленческих принципов.</w:t>
            </w:r>
          </w:p>
        </w:tc>
      </w:tr>
      <w:tr w:rsidR="00D023F5" w:rsidRPr="00030CE2" w14:paraId="5FA16D06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4522A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5010C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Экспертная оценка связности стратегии, ценности, риска и ответственности.</w:t>
            </w:r>
          </w:p>
        </w:tc>
      </w:tr>
    </w:tbl>
    <w:p w14:paraId="4EE0763D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4F81BD"/>
          <w:sz w:val="22"/>
          <w:lang w:val="ru-RU" w:eastAsia="ru-RU"/>
        </w:rPr>
      </w:pPr>
    </w:p>
    <w:p w14:paraId="1424F40E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Модуль 2. Портфель цифровых инициатив и управление ценностью (6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126"/>
        <w:gridCol w:w="4241"/>
      </w:tblGrid>
      <w:tr w:rsidR="00D023F5" w:rsidRPr="00030CE2" w14:paraId="7D7618AF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B3742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77C0FC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Научить отбирать,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приоритизировать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и прекращать цифровые инициативы на основе ценности, готовности и риска.</w:t>
            </w:r>
          </w:p>
        </w:tc>
      </w:tr>
      <w:tr w:rsidR="00D023F5" w:rsidRPr="00030CE2" w14:paraId="373175D4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9DF82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4585F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различает технологический результат и организационную ценность;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формирует критерии отбора и прекращения инициатив;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балансирует быстрые эффекты, архитектурные ограничения и развитие персонала.</w:t>
            </w:r>
          </w:p>
        </w:tc>
      </w:tr>
      <w:tr w:rsidR="00D023F5" w:rsidRPr="00030CE2" w14:paraId="51592548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820DB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Содержание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55458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портфельная логика цифровой трансформации;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паспорт инициативы: проблема, ценность, данные, риск, владелец;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экономический, социальный и организационный эффект;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• пилот, масштабирование и критерии остановки;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зависимость от поставщиков и энтузиастов.</w:t>
            </w:r>
          </w:p>
        </w:tc>
      </w:tr>
      <w:tr w:rsidR="00D023F5" w:rsidRPr="00030CE2" w14:paraId="49670764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F821C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Командная практика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35D63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инвентаризация текущего портфеля;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сравнение инициатив по единой матрице;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разбор «проектов-витрин» и скрытых издержек;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формирование списка остановки, доработки и масштабирования.</w:t>
            </w:r>
          </w:p>
        </w:tc>
      </w:tr>
      <w:tr w:rsidR="00D023F5" w:rsidRPr="00030CE2" w14:paraId="7A135A14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0936F4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Управленческий артефакт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1FE7F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Приоритизированный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портфель цифровых инициатив и правила инвестиционного шлюза.</w:t>
            </w:r>
          </w:p>
        </w:tc>
      </w:tr>
      <w:tr w:rsidR="00D023F5" w:rsidRPr="00030CE2" w14:paraId="15F0F865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739F9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BD304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Командная защита портфеля перед экспертной группой.</w:t>
            </w:r>
          </w:p>
        </w:tc>
      </w:tr>
    </w:tbl>
    <w:p w14:paraId="5875F8CE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4F81BD"/>
          <w:sz w:val="22"/>
          <w:lang w:val="ru-RU" w:eastAsia="ru-RU"/>
        </w:rPr>
      </w:pPr>
    </w:p>
    <w:p w14:paraId="40D6E6EE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Модуль 3. Управление данными и доказательные решения (6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148"/>
        <w:gridCol w:w="4219"/>
      </w:tblGrid>
      <w:tr w:rsidR="00D023F5" w:rsidRPr="00030CE2" w14:paraId="5B868333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66081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51F73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Сформировать управленческую способность использовать данные как проверяемый организационный актив.</w:t>
            </w:r>
          </w:p>
        </w:tc>
      </w:tr>
      <w:tr w:rsidR="00D023F5" w:rsidRPr="00030CE2" w14:paraId="1B4DE704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64238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B3D06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задаёт владельцев и ответственность за качество данных;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отличает показатель от факта и не принимает корреляцию за причинность;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проверяет полноту, актуальность, происхождение и сопоставимость данных;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связывает показатель с решением и корректирующим действием.</w:t>
            </w:r>
          </w:p>
        </w:tc>
      </w:tr>
      <w:tr w:rsidR="00D023F5" w:rsidRPr="00030CE2" w14:paraId="7B182A58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A44CC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Содержание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21932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жизненный цикл и классификация данных;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• владельцы, каталог, качество и доступ;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доказательное управленческое решение;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ошибки метрик, выборки и визуализации;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минимизация данных и ограничение цели использования.</w:t>
            </w:r>
          </w:p>
        </w:tc>
      </w:tr>
      <w:tr w:rsidR="00D023F5" w:rsidRPr="00030CE2" w14:paraId="7D4CEC12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91D5B9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Командная практика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509AB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разбор противоречивого управленческого отчёта;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создание карты критичных данных;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проектирование паспорта показателя;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разработка процедуры проверки данных перед решением.</w:t>
            </w:r>
          </w:p>
        </w:tc>
      </w:tr>
      <w:tr w:rsidR="00D023F5" w:rsidRPr="00030CE2" w14:paraId="0066DB83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095D3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Управленческий артефакт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499F0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Карта данных, матрица владельцев и паспорт ключевых показателей.</w:t>
            </w:r>
          </w:p>
        </w:tc>
      </w:tr>
      <w:tr w:rsidR="00D023F5" w:rsidRPr="00030CE2" w14:paraId="606FDA30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FFEFC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99DA92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Кейс по принятию решения при неполных и противоречивых данных.</w:t>
            </w:r>
          </w:p>
        </w:tc>
      </w:tr>
    </w:tbl>
    <w:p w14:paraId="3E125A80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4F81BD"/>
          <w:sz w:val="22"/>
          <w:lang w:val="ru-RU" w:eastAsia="ru-RU"/>
        </w:rPr>
      </w:pPr>
    </w:p>
    <w:p w14:paraId="6126AC07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Модуль 4. Управление искусственным интеллектом и человеческий контроль (6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150"/>
        <w:gridCol w:w="4217"/>
      </w:tblGrid>
      <w:tr w:rsidR="00D023F5" w:rsidRPr="00030CE2" w14:paraId="31480092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3A265F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82F151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Освоить контур ответственного управления ИИ-сценариями на уровне организации.</w:t>
            </w:r>
          </w:p>
        </w:tc>
      </w:tr>
      <w:tr w:rsidR="00D023F5" w:rsidRPr="00030CE2" w14:paraId="6EB98D3D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4AC14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E4706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классифицирует ИИ-сценарий по значимости и риску;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назначает владельца, пользователя, проверяющего и эскалацию;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определяет допустимые данные, критерии проверки и журналирование;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устанавливает условия ограничения, приостановки и прекращения сценария.</w:t>
            </w:r>
          </w:p>
        </w:tc>
      </w:tr>
      <w:tr w:rsidR="00D023F5" w:rsidRPr="00030CE2" w14:paraId="5A3A1E01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F6C4B6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Содержание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94A99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реестр ИИ-сценариев и риск-классификация;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 xml:space="preserve">• качество данных и ограничения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моделей;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галлюцинации, смещения и дрейф;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 xml:space="preserve">•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human-in-the-loop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и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human-on-the-loop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декларация использования ИИ;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 xml:space="preserve">•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поставщицкий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риск и переносимость.</w:t>
            </w:r>
          </w:p>
        </w:tc>
      </w:tr>
      <w:tr w:rsidR="00D023F5" w:rsidRPr="00030CE2" w14:paraId="0236CDEF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9DEFA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Командная практика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FF5A4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оценка конкретных ИИ-сценариев организации;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проектирование матрицы человеческого контроля;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деловая игра по инциденту ИИ;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разработка минимальных правил ответственного использования.</w:t>
            </w:r>
          </w:p>
        </w:tc>
      </w:tr>
      <w:tr w:rsidR="00D023F5" w:rsidRPr="00030CE2" w14:paraId="4AB644C9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86EB2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Управленческий артефакт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F8A3F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Реестр ИИ-сценариев, матрица ответственности и модель человеческого контроля.</w:t>
            </w:r>
          </w:p>
        </w:tc>
      </w:tr>
      <w:tr w:rsidR="00D023F5" w:rsidRPr="00030CE2" w14:paraId="6CC3FE72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D79A15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2E998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Командная защита сценария повышенного риска и решение этико-управленческого шлюза.</w:t>
            </w:r>
          </w:p>
        </w:tc>
      </w:tr>
    </w:tbl>
    <w:p w14:paraId="36053CAC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4F81BD"/>
          <w:sz w:val="22"/>
          <w:lang w:val="ru-RU" w:eastAsia="ru-RU"/>
        </w:rPr>
      </w:pPr>
    </w:p>
    <w:p w14:paraId="01F563A3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Модуль 5. Цифровая архитектура, процессы и сервисы (4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127"/>
        <w:gridCol w:w="4240"/>
      </w:tblGrid>
      <w:tr w:rsidR="00D023F5" w:rsidRPr="00030CE2" w14:paraId="4A6DF0B4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FC0CD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84E5B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Связать стратегические решения с архитектурой, процессами, сервисами и пользовательским опытом.</w:t>
            </w:r>
          </w:p>
        </w:tc>
      </w:tr>
      <w:tr w:rsidR="00D023F5" w:rsidRPr="00030CE2" w14:paraId="5F0A28C2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B804F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CA2DD2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выявляет дублирование систем, ручной ввод и разрывы данных;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понимает роль владельца процесса и сервиса;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оценивает жизненный цикл, интеграции, устойчивость и технический долг;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учитывает цифровую нагрузку и доступность.</w:t>
            </w:r>
          </w:p>
        </w:tc>
      </w:tr>
      <w:tr w:rsidR="00D023F5" w:rsidRPr="00030CE2" w14:paraId="19AC99AE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3CA784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Содержание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75723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• карта процесса «как есть» и «как должно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быть»;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реестр цифровых сервисов;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 xml:space="preserve">•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интероперабельность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и архитектурные принципы;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технический долг и зависимости;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резервный порядок работы.</w:t>
            </w:r>
          </w:p>
        </w:tc>
      </w:tr>
      <w:tr w:rsidR="00D023F5" w:rsidRPr="00030CE2" w14:paraId="4A6EFA09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9063E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Командная практика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56726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разбор сквозного процесса;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выявление цифровых потерь и барьеров;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оценка критичных интеграций;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выбор архитектурного решения с учётом людей и рисков.</w:t>
            </w:r>
          </w:p>
        </w:tc>
      </w:tr>
      <w:tr w:rsidR="00D023F5" w:rsidRPr="00030CE2" w14:paraId="7B2D408A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7AFC6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Управленческий артефакт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3263D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Карта архитектурных и процессных разрывов с приоритетами устранения.</w:t>
            </w:r>
          </w:p>
        </w:tc>
      </w:tr>
      <w:tr w:rsidR="00D023F5" w:rsidRPr="00030CE2" w14:paraId="21FB388B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11DDB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7307B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Практический разбор процесса и управленческое решение по его перепроектированию.</w:t>
            </w:r>
          </w:p>
        </w:tc>
      </w:tr>
    </w:tbl>
    <w:p w14:paraId="3DB4F028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4F81BD"/>
          <w:sz w:val="22"/>
          <w:lang w:val="ru-RU" w:eastAsia="ru-RU"/>
        </w:rPr>
      </w:pPr>
    </w:p>
    <w:p w14:paraId="616E0931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Модуль 6. Культура, коммуникация и управление изменениями (6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134"/>
        <w:gridCol w:w="4233"/>
      </w:tblGrid>
      <w:tr w:rsidR="00D023F5" w:rsidRPr="00030CE2" w14:paraId="32720FB0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6394C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4ECF4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Сформировать управленческий контур, обеспечивающий принятие изменений, обучение и устойчивость новых практик.</w:t>
            </w:r>
          </w:p>
        </w:tc>
      </w:tr>
      <w:tr w:rsidR="00D023F5" w:rsidRPr="00030CE2" w14:paraId="6D9E4B38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CD09E5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5658E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различает сопротивление, дефицит компетенций, перегрузку и обоснованную критику;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создаёт безопасные каналы обратной связи и сообщения о рисках;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управляет коммуникацией, наставничеством и признанием;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встраивает изменения в роли, регламенты, ресурсы и рабочее время.</w:t>
            </w:r>
          </w:p>
        </w:tc>
      </w:tr>
      <w:tr w:rsidR="00D023F5" w:rsidRPr="00030CE2" w14:paraId="6A9A7C3C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B89C5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Содержание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53100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семь контуров управления изменениями;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 xml:space="preserve">• психологическая безопасность и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цифровое доверие;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карта стейкхолдеров и коммуникаций;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цифровые наставники и профессиональные сообщества;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 xml:space="preserve">•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некатарательные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KPI и диагностический цикл;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цифровая перегрузка и границы доступности.</w:t>
            </w:r>
          </w:p>
        </w:tc>
      </w:tr>
      <w:tr w:rsidR="00D023F5" w:rsidRPr="00030CE2" w14:paraId="36DA0A62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9D03A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Командная практика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A12A2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анализ провала цифрового проекта;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карта причин сопротивления;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разработка коммуникационного плана;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сценарий управленческой реакции на критику или сообщение об ошибке.</w:t>
            </w:r>
          </w:p>
        </w:tc>
      </w:tr>
      <w:tr w:rsidR="00D023F5" w:rsidRPr="00030CE2" w14:paraId="6F89214D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CD15B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Управленческий артефакт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C6C53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План управления изменениями, коммуникаций и поддержки участников.</w:t>
            </w:r>
          </w:p>
        </w:tc>
      </w:tr>
      <w:tr w:rsidR="00D023F5" w:rsidRPr="00030CE2" w14:paraId="7C301D90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CF820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BB441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Деловая игра и взаимная экспертиза плана по критериям доверия и реализуемости.</w:t>
            </w:r>
          </w:p>
        </w:tc>
      </w:tr>
    </w:tbl>
    <w:p w14:paraId="5CEB1D24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4F81BD"/>
          <w:sz w:val="22"/>
          <w:lang w:val="ru-RU" w:eastAsia="ru-RU"/>
        </w:rPr>
      </w:pPr>
    </w:p>
    <w:p w14:paraId="42C9C36C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Модуль 7. Этика, право, безопасность и доверие (6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129"/>
        <w:gridCol w:w="4238"/>
      </w:tblGrid>
      <w:tr w:rsidR="00D023F5" w:rsidRPr="00030CE2" w14:paraId="4D1BEF06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5ADBC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AF31F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Обеспечить прохождение обязательного этико-правового и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безопасностного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шлюза цифровых решений.</w:t>
            </w:r>
          </w:p>
        </w:tc>
      </w:tr>
      <w:tr w:rsidR="00D023F5" w:rsidRPr="00030CE2" w14:paraId="6C3074ED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AD986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BCEF2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оценивает влияние цифрового решения на права, автономию, доступность и справедливость;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обеспечивает минимизацию данных, объяснение, пересмотр и обжалование;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понимает порядок работы с инцидентами и ранними сигналами;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не допускает скрытый надзор, непрозрачное ранжирование и автоматические санкции.</w:t>
            </w:r>
          </w:p>
        </w:tc>
      </w:tr>
      <w:tr w:rsidR="00D023F5" w:rsidRPr="00030CE2" w14:paraId="7A76D7A8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A02916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Содержание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8FCB4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• правовые основания и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пропорциональность;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цифровая этика и недискриминация;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информационная безопасность и устойчивость;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риск-карта и некомпенсируемые минимумы;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внешнее доверие и цифровая репутация;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этический коэффициент КЭД.</w:t>
            </w:r>
          </w:p>
        </w:tc>
      </w:tr>
      <w:tr w:rsidR="00D023F5" w:rsidRPr="00030CE2" w14:paraId="53280E28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3C38F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Командная практика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6191E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этическая экспертиза реального сценария;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настольная симуляция инцидента;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разработка критериев приостановки;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проверка цифрового сервиса на объяснимость и доступность.</w:t>
            </w:r>
          </w:p>
        </w:tc>
      </w:tr>
      <w:tr w:rsidR="00D023F5" w:rsidRPr="00030CE2" w14:paraId="6CAF3EC9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B4057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Управленческий артефакт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41DC5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Карта цифровых рисков, этический шлюз и протокол реагирования.</w:t>
            </w:r>
          </w:p>
        </w:tc>
      </w:tr>
      <w:tr w:rsidR="00D023F5" w:rsidRPr="00030CE2" w14:paraId="7F97E622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A0899E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70540E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Обязательный кейс; критическое нарушение требует повторного прохождения.</w:t>
            </w:r>
          </w:p>
        </w:tc>
      </w:tr>
    </w:tbl>
    <w:p w14:paraId="0164AF1A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4F81BD"/>
          <w:sz w:val="22"/>
          <w:lang w:val="ru-RU" w:eastAsia="ru-RU"/>
        </w:rPr>
      </w:pPr>
    </w:p>
    <w:p w14:paraId="0E9E1898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Модуль 8. Диагностика зрелости и аналитическая панель руководителя (4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140"/>
        <w:gridCol w:w="4227"/>
      </w:tblGrid>
      <w:tr w:rsidR="00D023F5" w:rsidRPr="00030CE2" w14:paraId="23E8DF15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222FC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8F98E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Научить управленческую команду превращать диагностику в регулярный цикл решений и организационного обучения.</w:t>
            </w:r>
          </w:p>
        </w:tc>
      </w:tr>
      <w:tr w:rsidR="00D023F5" w:rsidRPr="00030CE2" w14:paraId="2EBEB5B0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C2FF5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EC9CCB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интерпретирует ИЦСС, ИЦСК, ИОЦС, ИУИЦК и КЭД;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анализирует профиль доменов и некомпенсируемые минимумы;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проектирует панель, ориентированную на решения, а не на активность;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устанавливает периодичность, владельцев и качество данных.</w:t>
            </w:r>
          </w:p>
        </w:tc>
      </w:tr>
      <w:tr w:rsidR="00D023F5" w:rsidRPr="00030CE2" w14:paraId="777E6406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4CDF6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Содержание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24452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пятиуровневая шкала зрелости;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сбалансированный и неравномерный профиль;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главный экран руководителя и тематические экраны;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сигналы, пороги, журнал решений;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ежегодный диагностический цикл.</w:t>
            </w:r>
          </w:p>
        </w:tc>
      </w:tr>
      <w:tr w:rsidR="00D023F5" w:rsidRPr="00030CE2" w14:paraId="6E41BE41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D03F7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Командная практика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E200A8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интерпретация примерного профиля ИОЦС;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проектирование набора показателей;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проверка этических ограничений панели;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формирование управленческого вывода и решения.</w:t>
            </w:r>
          </w:p>
        </w:tc>
      </w:tr>
      <w:tr w:rsidR="00D023F5" w:rsidRPr="00030CE2" w14:paraId="296B76AF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B2CA73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Управленческий артефакт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16EC14" w14:textId="56008FD4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Паспорт аналитической панели и цикл «данные </w:t>
            </w:r>
            <w:r w:rsidR="00EA2F02">
              <w:rPr>
                <w:rFonts w:cs="Times New Roman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обсуждение </w:t>
            </w:r>
            <w:r w:rsidR="00EA2F02">
              <w:rPr>
                <w:rFonts w:cs="Times New Roman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решение </w:t>
            </w:r>
            <w:r w:rsidR="00EA2F02">
              <w:rPr>
                <w:rFonts w:cs="Times New Roman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проверка эффекта».</w:t>
            </w:r>
          </w:p>
        </w:tc>
      </w:tr>
      <w:tr w:rsidR="00D023F5" w:rsidRPr="00030CE2" w14:paraId="1FFE0ACE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AB4F2F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DA9E7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Практический анализ панели и защита управленческого решения.</w:t>
            </w:r>
          </w:p>
        </w:tc>
      </w:tr>
    </w:tbl>
    <w:p w14:paraId="6FF156ED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4F81BD"/>
          <w:sz w:val="22"/>
          <w:lang w:val="ru-RU" w:eastAsia="ru-RU"/>
        </w:rPr>
      </w:pPr>
    </w:p>
    <w:p w14:paraId="18A0B6FD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4F81BD"/>
          <w:sz w:val="22"/>
          <w:lang w:val="ru-RU" w:eastAsia="ru-RU"/>
        </w:rPr>
        <w:t>Модуль 9. Интеграционная сессия: дорожная карта и пилот (4 акад. ч.)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142"/>
        <w:gridCol w:w="4225"/>
      </w:tblGrid>
      <w:tr w:rsidR="00D023F5" w:rsidRPr="00030CE2" w14:paraId="3890E07D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98C92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86A7ED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Интегрировать результаты модулей в согласованную программу повышения зрелости организации.</w:t>
            </w:r>
          </w:p>
        </w:tc>
      </w:tr>
      <w:tr w:rsidR="00D023F5" w:rsidRPr="00030CE2" w14:paraId="66283A71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00E1D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Планируемые результаты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E4EB6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выделяет ограниченное число приоритетов;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определяет владельцев, ресурсы, этапы и показатели;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проектирует пилот с критериями успеха и остановки;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создаёт механизм повторной диагностики и масштабирования.</w:t>
            </w:r>
          </w:p>
        </w:tc>
      </w:tr>
      <w:tr w:rsidR="00D023F5" w:rsidRPr="00030CE2" w14:paraId="3964507D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56E15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Содержание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00F636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структура дорожной карты;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портфель быстрых, системных и инфраструктурных изменений;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контрольный лист пилота;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модель управления и эскалации;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закрепление результатов и ежегодный пересмотр.</w:t>
            </w:r>
          </w:p>
        </w:tc>
      </w:tr>
      <w:tr w:rsidR="00D023F5" w:rsidRPr="00030CE2" w14:paraId="63D68409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70937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Командная практика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D7189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• стратегическая сессия по согласованию дорожной карты;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проверка зависимости и ресурсных конфликтов;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защита пилота;</w:t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  <w:t>• фиксация командных обязательств.</w:t>
            </w:r>
          </w:p>
        </w:tc>
      </w:tr>
      <w:tr w:rsidR="00D023F5" w:rsidRPr="00030CE2" w14:paraId="01D4006F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9435C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Управленческий артефакт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E0957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Дорожная карта повышения цифровой зрелости и паспорт пилотного внедрения.</w:t>
            </w:r>
          </w:p>
        </w:tc>
      </w:tr>
      <w:tr w:rsidR="00D023F5" w:rsidRPr="00030CE2" w14:paraId="3D900A98" w14:textId="77777777" w:rsidTr="00D023F5"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2146E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 контроля</w:t>
            </w:r>
          </w:p>
        </w:tc>
        <w:tc>
          <w:tcPr>
            <w:tcW w:w="6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A964E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Итоговая командная защита и повторная диагностика готовности управленческой команды.</w:t>
            </w:r>
          </w:p>
        </w:tc>
      </w:tr>
    </w:tbl>
    <w:p w14:paraId="59F3308D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619A6810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С.8. Пример календарного графика</w:t>
      </w:r>
    </w:p>
    <w:tbl>
      <w:tblPr>
        <w:tblW w:w="985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527"/>
        <w:gridCol w:w="1546"/>
        <w:gridCol w:w="863"/>
        <w:gridCol w:w="2976"/>
        <w:gridCol w:w="2942"/>
      </w:tblGrid>
      <w:tr w:rsidR="00D023F5" w:rsidRPr="00387850" w14:paraId="408930B9" w14:textId="77777777" w:rsidTr="00D023F5"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971BA7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Период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0CE0CF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Модуль</w:t>
            </w:r>
          </w:p>
        </w:tc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C194AE0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Часы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5A5FF2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Формат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1FA853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Результат</w:t>
            </w:r>
          </w:p>
        </w:tc>
      </w:tr>
      <w:tr w:rsidR="00D023F5" w:rsidRPr="00387850" w14:paraId="14D32579" w14:textId="77777777" w:rsidTr="00D023F5"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A1F085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1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90CBD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Модуль 0</w:t>
            </w:r>
          </w:p>
        </w:tc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E92B8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37E93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Диагностика и стартовая командная сессия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FB5AB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Профиль и управленческая задача</w:t>
            </w:r>
          </w:p>
        </w:tc>
      </w:tr>
      <w:tr w:rsidR="00D023F5" w:rsidRPr="00387850" w14:paraId="193BB21F" w14:textId="77777777" w:rsidTr="00D023F5"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515F6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1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C516E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Модуль 1</w:t>
            </w:r>
          </w:p>
        </w:tc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0D8A9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8BBE4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Стратегическая сессия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10167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Карта приоритетов</w:t>
            </w:r>
          </w:p>
        </w:tc>
      </w:tr>
      <w:tr w:rsidR="00D023F5" w:rsidRPr="00387850" w14:paraId="1FEDA922" w14:textId="77777777" w:rsidTr="00D023F5"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2D1AA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2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63D51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Модуль 2</w:t>
            </w:r>
          </w:p>
        </w:tc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F22F6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10E1F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Портфельный практикум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B9F4B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Приоритизированный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портфель</w:t>
            </w:r>
          </w:p>
        </w:tc>
      </w:tr>
      <w:tr w:rsidR="00D023F5" w:rsidRPr="00387850" w14:paraId="67D2D414" w14:textId="77777777" w:rsidTr="00D023F5"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7E4DF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3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82346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Модуль 3</w:t>
            </w:r>
          </w:p>
        </w:tc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204ED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7E8E7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Практикум по данным и метрикам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2D243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Карта данных и показатели</w:t>
            </w:r>
          </w:p>
        </w:tc>
      </w:tr>
      <w:tr w:rsidR="00D023F5" w:rsidRPr="00387850" w14:paraId="7F3BFAE1" w14:textId="77777777" w:rsidTr="00D023F5"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1EE06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4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93A0C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Модуль 4</w:t>
            </w:r>
          </w:p>
        </w:tc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8C494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E36E0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ИИ-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governance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и деловая игра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01B2F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Реестр ИИ и контроль</w:t>
            </w:r>
          </w:p>
        </w:tc>
      </w:tr>
      <w:tr w:rsidR="00D023F5" w:rsidRPr="00387850" w14:paraId="42D07065" w14:textId="77777777" w:rsidTr="00D023F5"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1496D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5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EB1E0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Модуль 5</w:t>
            </w:r>
          </w:p>
        </w:tc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ECCD2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87821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Архитектурно-процессная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сессия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95E71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Карта разрывов</w:t>
            </w:r>
          </w:p>
        </w:tc>
      </w:tr>
      <w:tr w:rsidR="00D023F5" w:rsidRPr="00387850" w14:paraId="42B391E9" w14:textId="77777777" w:rsidTr="00D023F5"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74AE4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6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4DCC1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Модуль 6</w:t>
            </w:r>
          </w:p>
        </w:tc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9BEF2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320EE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Сессия управления изменениями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733B3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План изменений</w:t>
            </w:r>
          </w:p>
        </w:tc>
      </w:tr>
      <w:tr w:rsidR="00D023F5" w:rsidRPr="00387850" w14:paraId="1B4B39D1" w14:textId="77777777" w:rsidTr="00D023F5"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F164D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7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B5A99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Модуль 7</w:t>
            </w:r>
          </w:p>
        </w:tc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374BC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6340A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Риск- и этико-правовой практикум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B3157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Карта рисков</w:t>
            </w:r>
          </w:p>
        </w:tc>
      </w:tr>
      <w:tr w:rsidR="00D023F5" w:rsidRPr="00387850" w14:paraId="2D838C22" w14:textId="77777777" w:rsidTr="00D023F5"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FF5DA9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8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5D0DB7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Модуль 8</w:t>
            </w:r>
          </w:p>
        </w:tc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880CFB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AE0EC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Диагностическая и аналитическая сессия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7AAE7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Панель руководителя</w:t>
            </w:r>
          </w:p>
        </w:tc>
      </w:tr>
      <w:tr w:rsidR="00D023F5" w:rsidRPr="00387850" w14:paraId="70F60FBC" w14:textId="77777777" w:rsidTr="00D023F5"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A3AEB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Неделя 9</w:t>
            </w: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472B5C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Модуль 9</w:t>
            </w:r>
          </w:p>
        </w:tc>
        <w:tc>
          <w:tcPr>
            <w:tcW w:w="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B4E44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A5F56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Интеграционная защита</w:t>
            </w:r>
          </w:p>
        </w:tc>
        <w:tc>
          <w:tcPr>
            <w:tcW w:w="2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EC404B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Дорожная карта и пилот</w:t>
            </w:r>
          </w:p>
        </w:tc>
      </w:tr>
    </w:tbl>
    <w:p w14:paraId="2AC69A1B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2012CC8F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С.9. Формы и методы подготовки</w:t>
      </w:r>
    </w:p>
    <w:tbl>
      <w:tblPr>
        <w:tblW w:w="985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660"/>
        <w:gridCol w:w="3827"/>
        <w:gridCol w:w="3367"/>
      </w:tblGrid>
      <w:tr w:rsidR="00D023F5" w:rsidRPr="00387850" w14:paraId="673DA49C" w14:textId="77777777" w:rsidTr="00D023F5">
        <w:tc>
          <w:tcPr>
            <w:tcW w:w="2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C3E601F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Метод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FA3464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CB8C3D5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Условие применения</w:t>
            </w:r>
          </w:p>
        </w:tc>
      </w:tr>
      <w:tr w:rsidR="00D023F5" w:rsidRPr="00387850" w14:paraId="7CD999BE" w14:textId="77777777" w:rsidTr="00D023F5">
        <w:tc>
          <w:tcPr>
            <w:tcW w:w="2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E0D38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Стратегическая сессия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1FE09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согласование целей, сценариев, приоритетов и командных обязательств.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F81F6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Обязательно присутствие владельцев решений.</w:t>
            </w:r>
          </w:p>
        </w:tc>
      </w:tr>
      <w:tr w:rsidR="00D023F5" w:rsidRPr="00030CE2" w14:paraId="7442A0EE" w14:textId="77777777" w:rsidTr="00D023F5">
        <w:tc>
          <w:tcPr>
            <w:tcW w:w="2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EBFA5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Управленческий кейс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1F0DB2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разбор неоднозначной ситуации с данными, ИИ, риском или конфликтом интересов.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14AD2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Оценивается аргументация и качество контроля.</w:t>
            </w:r>
          </w:p>
        </w:tc>
      </w:tr>
      <w:tr w:rsidR="00D023F5" w:rsidRPr="00030CE2" w14:paraId="436F405F" w14:textId="77777777" w:rsidTr="00D023F5">
        <w:tc>
          <w:tcPr>
            <w:tcW w:w="2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B24B16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Деловая игра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B6F92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моделирование инцидента, эскалации или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межфункционального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конфликта.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8188F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Фиксируются роли, сроки и решения.</w:t>
            </w:r>
          </w:p>
        </w:tc>
      </w:tr>
      <w:tr w:rsidR="00D023F5" w:rsidRPr="00030CE2" w14:paraId="44062093" w14:textId="77777777" w:rsidTr="00D023F5">
        <w:tc>
          <w:tcPr>
            <w:tcW w:w="2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E05468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Портфельный практикум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7007A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сравнение и приоритизация инициатив.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3E2849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Исключается защита проекта только по статусу инициатора.</w:t>
            </w:r>
          </w:p>
        </w:tc>
      </w:tr>
      <w:tr w:rsidR="00D023F5" w:rsidRPr="00030CE2" w14:paraId="2F1A822A" w14:textId="77777777" w:rsidTr="00D023F5">
        <w:tc>
          <w:tcPr>
            <w:tcW w:w="2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1C815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Настольная симуляция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99D91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проверка готовности к риску, сбою или ошибке ИИ.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29367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Фокус на системе, а не на поиске виновного.</w:t>
            </w:r>
          </w:p>
        </w:tc>
      </w:tr>
      <w:tr w:rsidR="00D023F5" w:rsidRPr="00030CE2" w14:paraId="4F7A4527" w14:textId="77777777" w:rsidTr="00D023F5">
        <w:tc>
          <w:tcPr>
            <w:tcW w:w="2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7005B6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Взаимная экспертиза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C03A1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проверка артефактов по прозрачной рубрике.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08167D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Разногласия документируются как предмет управленческого решения.</w:t>
            </w:r>
          </w:p>
        </w:tc>
      </w:tr>
      <w:tr w:rsidR="00D023F5" w:rsidRPr="00387850" w14:paraId="59D09839" w14:textId="77777777" w:rsidTr="00D023F5">
        <w:tc>
          <w:tcPr>
            <w:tcW w:w="2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0BBC80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Межмодульная работа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EF58CB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сбор данных, интервью, инвентаризация и подготовка артефактов.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D24DA1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Включается в рабочий график.</w:t>
            </w:r>
          </w:p>
        </w:tc>
      </w:tr>
      <w:tr w:rsidR="00D023F5" w:rsidRPr="00030CE2" w14:paraId="729F0C6A" w14:textId="77777777" w:rsidTr="00D023F5">
        <w:tc>
          <w:tcPr>
            <w:tcW w:w="2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26CAF0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Рефлексивная сессия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E84789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анализ предпосылок, ошибок и организационных ограничений.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B12FDC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Допускается пересмотр исходной стратегии и метрик.</w:t>
            </w:r>
          </w:p>
        </w:tc>
      </w:tr>
    </w:tbl>
    <w:p w14:paraId="5AAC3D23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1CB240A8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С.10. Система оценки результатов</w:t>
      </w:r>
    </w:p>
    <w:tbl>
      <w:tblPr>
        <w:tblW w:w="985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3652"/>
        <w:gridCol w:w="992"/>
        <w:gridCol w:w="5210"/>
      </w:tblGrid>
      <w:tr w:rsidR="00D023F5" w:rsidRPr="00387850" w14:paraId="3F74BD25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6737CE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Элемент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D4E4AD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Вес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155B104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Назначение</w:t>
            </w:r>
          </w:p>
        </w:tc>
      </w:tr>
      <w:tr w:rsidR="00D023F5" w:rsidRPr="00030CE2" w14:paraId="0883034E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89145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Входная диагностика управленческой команды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1DE875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0 %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FB6CA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Определение профиля, согласованности и маршрута; не влияет на итоговую оценку.</w:t>
            </w:r>
          </w:p>
        </w:tc>
      </w:tr>
      <w:tr w:rsidR="00D023F5" w:rsidRPr="00030CE2" w14:paraId="10F28AFE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227E4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Модульные управленческие артефакты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52894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35 %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69912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Качество стратегии, портфеля, данных, ИИ-контроля, рисков и коммуникации.</w:t>
            </w:r>
          </w:p>
        </w:tc>
      </w:tr>
      <w:tr w:rsidR="00D023F5" w:rsidRPr="00030CE2" w14:paraId="45142356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CAF5A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Управленческие кейсы и симуляции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C3E2D0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20 %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51617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Способность принимать решение в условиях неопределённости и эскалировать риск.</w:t>
            </w:r>
          </w:p>
        </w:tc>
      </w:tr>
      <w:tr w:rsidR="00D023F5" w:rsidRPr="00030CE2" w14:paraId="4F7679EE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9C7AA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Итоговая дорожная карта и пилот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E1B0FE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35 %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3E98B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Интеграция доменов, реалистичность, ответственность, показатели и механизм обучения.</w:t>
            </w:r>
          </w:p>
        </w:tc>
      </w:tr>
      <w:tr w:rsidR="00D023F5" w:rsidRPr="00030CE2" w14:paraId="5D68C6EF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306F4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Командная рефлексия и повторная диагностика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2921F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10 %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0935F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Согласованность выводов, признание разрывов и готовность пересмотреть решения.</w:t>
            </w:r>
          </w:p>
        </w:tc>
      </w:tr>
    </w:tbl>
    <w:p w14:paraId="17A4961E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367"/>
      </w:tblGrid>
      <w:tr w:rsidR="00D023F5" w:rsidRPr="00387850" w14:paraId="7E41DC10" w14:textId="77777777" w:rsidTr="00D023F5">
        <w:tc>
          <w:tcPr>
            <w:tcW w:w="10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110" w:type="dxa"/>
              <w:left w:w="108" w:type="dxa"/>
              <w:bottom w:w="110" w:type="dxa"/>
              <w:right w:w="108" w:type="dxa"/>
            </w:tcMar>
            <w:hideMark/>
          </w:tcPr>
          <w:p w14:paraId="201FC7D4" w14:textId="3ADA503B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t>Условие успешного освоения</w:t>
            </w: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Рекомендуемый итоговый порог </w:t>
            </w:r>
            <w:r w:rsidR="00EA2F02">
              <w:rPr>
                <w:rFonts w:cs="Times New Roman"/>
                <w:sz w:val="22"/>
                <w:lang w:val="ru-RU" w:eastAsia="ru-RU"/>
              </w:rPr>
              <w:t>–</w:t>
            </w:r>
            <w:r w:rsidRPr="00387850">
              <w:rPr>
                <w:rFonts w:cs="Times New Roman"/>
                <w:sz w:val="22"/>
                <w:lang w:val="ru-RU" w:eastAsia="ru-RU"/>
              </w:rPr>
              <w:t xml:space="preserve"> 70 баллов из 100. Дополнительно команда должна выполнить обязательные минимумы по этике, безопасности, защите данных и человеческому контролю. Невыполнение критического минимума не компенсируется высоким общим результатом.</w:t>
            </w:r>
          </w:p>
        </w:tc>
      </w:tr>
    </w:tbl>
    <w:p w14:paraId="3FA46007" w14:textId="77777777" w:rsidR="00D023F5" w:rsidRPr="00387850" w:rsidRDefault="00D023F5" w:rsidP="00030CE2">
      <w:pPr>
        <w:spacing w:after="0" w:line="240" w:lineRule="auto"/>
        <w:ind w:firstLine="0"/>
        <w:jc w:val="center"/>
        <w:rPr>
          <w:rFonts w:cs="Times New Roman"/>
          <w:sz w:val="22"/>
          <w:lang w:val="ru-RU" w:eastAsia="ru-RU"/>
        </w:rPr>
      </w:pPr>
    </w:p>
    <w:p w14:paraId="2004BD18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С.11. Критерии оценки итоговой дорожной карты</w:t>
      </w:r>
    </w:p>
    <w:tbl>
      <w:tblPr>
        <w:tblW w:w="985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3357"/>
        <w:gridCol w:w="1429"/>
        <w:gridCol w:w="5068"/>
      </w:tblGrid>
      <w:tr w:rsidR="00D023F5" w:rsidRPr="00387850" w14:paraId="276640D3" w14:textId="77777777" w:rsidTr="00D023F5">
        <w:tc>
          <w:tcPr>
            <w:tcW w:w="3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D6FF4F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Критерий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0D5F62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Баллы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10D272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Признак качественного выполнения</w:t>
            </w:r>
          </w:p>
        </w:tc>
      </w:tr>
      <w:tr w:rsidR="00D023F5" w:rsidRPr="00030CE2" w14:paraId="5E6B5A48" w14:textId="77777777" w:rsidTr="00D023F5">
        <w:tc>
          <w:tcPr>
            <w:tcW w:w="3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D1AE3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Стратегическая обоснованность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15BD2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10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06C2C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Приоритеты связаны с миссией, проблемами и ожидаемой организационной ценностью.</w:t>
            </w:r>
          </w:p>
        </w:tc>
      </w:tr>
      <w:tr w:rsidR="00D023F5" w:rsidRPr="00030CE2" w14:paraId="5CAFA746" w14:textId="77777777" w:rsidTr="00D023F5">
        <w:tc>
          <w:tcPr>
            <w:tcW w:w="3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7735E0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Диагностическая доказательность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EA7B7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10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8F976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Использованы профиль зрелости, качественные данные и ограничения методики.</w:t>
            </w:r>
          </w:p>
        </w:tc>
      </w:tr>
      <w:tr w:rsidR="00D023F5" w:rsidRPr="00030CE2" w14:paraId="53FD3318" w14:textId="77777777" w:rsidTr="00D023F5">
        <w:tc>
          <w:tcPr>
            <w:tcW w:w="3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9B1215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Управление данными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59CD1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10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1CEEA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Определены критичные данные, владельцы, качество, доступ и показатели.</w:t>
            </w:r>
          </w:p>
        </w:tc>
      </w:tr>
      <w:tr w:rsidR="00D023F5" w:rsidRPr="00030CE2" w14:paraId="3311FB28" w14:textId="77777777" w:rsidTr="00D023F5">
        <w:tc>
          <w:tcPr>
            <w:tcW w:w="3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9E0E2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Управление ИИ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92310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15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070D11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Есть реестр, риск-классификация, человеческий контроль, проверка и условия остановки.</w:t>
            </w:r>
          </w:p>
        </w:tc>
      </w:tr>
      <w:tr w:rsidR="00D023F5" w:rsidRPr="00030CE2" w14:paraId="298BD932" w14:textId="77777777" w:rsidTr="00D023F5">
        <w:tc>
          <w:tcPr>
            <w:tcW w:w="3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DCEFF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Архитектура и процессы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DEFC18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10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E06B9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Учтены интеграции, дублирование, технический долг, сервисы и цифровая нагрузка.</w:t>
            </w:r>
          </w:p>
        </w:tc>
      </w:tr>
      <w:tr w:rsidR="00D023F5" w:rsidRPr="00030CE2" w14:paraId="5BC318EE" w14:textId="77777777" w:rsidTr="00D023F5">
        <w:tc>
          <w:tcPr>
            <w:tcW w:w="3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18112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Культура и изменения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56012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10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76C07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Определены стейкхолдеры, коммуникация, обучение, наставничество и обратная связь.</w:t>
            </w:r>
          </w:p>
        </w:tc>
      </w:tr>
      <w:tr w:rsidR="00D023F5" w:rsidRPr="00030CE2" w14:paraId="18ED0C51" w14:textId="77777777" w:rsidTr="00D023F5">
        <w:tc>
          <w:tcPr>
            <w:tcW w:w="3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A0522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Этика, право и безопасность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F7D81E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15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EC866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Соблюдены минимизация, объяснение, пересмотр, недискриминация, защита и устойчивость.</w:t>
            </w:r>
          </w:p>
        </w:tc>
      </w:tr>
      <w:tr w:rsidR="00D023F5" w:rsidRPr="00030CE2" w14:paraId="51122045" w14:textId="77777777" w:rsidTr="00D023F5">
        <w:tc>
          <w:tcPr>
            <w:tcW w:w="3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FE2C4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Реализуемость и ресурсы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F6A4F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10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23A8D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Назначены владельцы, бюджет, сроки, зависимости и решения по мощности команды.</w:t>
            </w:r>
          </w:p>
        </w:tc>
      </w:tr>
      <w:tr w:rsidR="00D023F5" w:rsidRPr="00030CE2" w14:paraId="3D9C321F" w14:textId="77777777" w:rsidTr="00D023F5">
        <w:tc>
          <w:tcPr>
            <w:tcW w:w="3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6CC5D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Пилот и измерение эффекта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EDB91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5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E2A33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Есть базовая линия, цель, критерии успеха, корректировки и прекращения.</w:t>
            </w:r>
          </w:p>
        </w:tc>
      </w:tr>
      <w:tr w:rsidR="00D023F5" w:rsidRPr="00030CE2" w14:paraId="5944EFD1" w14:textId="77777777" w:rsidTr="00D023F5">
        <w:tc>
          <w:tcPr>
            <w:tcW w:w="3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3BB17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Организационное обучение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9150DA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5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B8D80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Предусмотрены повторная диагностика, журнал решений и обновление правил.</w:t>
            </w:r>
          </w:p>
        </w:tc>
      </w:tr>
      <w:tr w:rsidR="00D023F5" w:rsidRPr="00387850" w14:paraId="71DFB9EC" w14:textId="77777777" w:rsidTr="00D023F5">
        <w:tc>
          <w:tcPr>
            <w:tcW w:w="3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B10C4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72FDF9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100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A1BD1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2EEC9722" w14:textId="77777777" w:rsidR="00D023F5" w:rsidRPr="00387850" w:rsidRDefault="00D023F5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</w:p>
    <w:p w14:paraId="456ECBB1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С.12. Шаблон итогового командного проекта</w:t>
      </w:r>
    </w:p>
    <w:tbl>
      <w:tblPr>
        <w:tblW w:w="9889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4605"/>
        <w:gridCol w:w="5284"/>
      </w:tblGrid>
      <w:tr w:rsidR="00D023F5" w:rsidRPr="00387850" w14:paraId="6B124180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89250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1. Организация / управленческая команда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5F8F8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______________________________________________</w:t>
            </w:r>
          </w:p>
        </w:tc>
      </w:tr>
      <w:tr w:rsidR="00D023F5" w:rsidRPr="00030CE2" w14:paraId="0335BED1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67B75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2. Исходный уровень ИОЦС и профиль доменов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3F0AD5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030CE2" w14:paraId="375D9277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E608D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3. Стратегическая проблема и ожидаемый эффект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EE847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387850" w14:paraId="10324693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C8BE2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4. Приоритетные домены развития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34306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030CE2" w14:paraId="03C4B234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3CA36D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5. Портфель инициатив: продолжить / доработать / остановить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FA5B95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030CE2" w14:paraId="09C3A5E8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F515B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6. Критичные данные, их владельцы и показатели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4EB00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030CE2" w14:paraId="7B644852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1C072F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7. Реестр приоритетных ИИ-сценариев и уровни риска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F069A8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030CE2" w14:paraId="259AF3E2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3772F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8. Человеческий контроль и распределение ответственности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7424D4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387850" w14:paraId="6B3C6AEF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8AF83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9. Архитектурные и процессные изменения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6080D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030CE2" w14:paraId="6A233047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7DF4C1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10. План коммуникации, обучения и наставничества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75B16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030CE2" w14:paraId="1DF256ED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30003A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 xml:space="preserve">11. Правовые, этические и </w:t>
            </w:r>
            <w:proofErr w:type="spellStart"/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безопасностные</w:t>
            </w:r>
            <w:proofErr w:type="spellEnd"/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 xml:space="preserve"> гарантии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994B8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030CE2" w14:paraId="425AC28D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FD8B6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12. Пилот: границы, сроки, ресурсы и участники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D8D47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030CE2" w14:paraId="5ACE2012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E66A5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13. Базовые, целевые и критические показатели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88AAAF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030CE2" w14:paraId="366EB532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B137E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14. Критерии корректировки, приостановки и прекращения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BB02F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030CE2" w14:paraId="666B8665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2A20B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15. Аналитическая панель и периодичность рассмотрения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361FB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387850" w14:paraId="5F84C24B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60FC58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16. Дорожная карта на 12 месяцев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18C68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030CE2" w14:paraId="7B56CB3B" w14:textId="77777777" w:rsidTr="00D023F5"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31E994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17. Механизм повторной диагностики и обновления стратегии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7EA1C9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</w:tbl>
    <w:p w14:paraId="4BBF7E22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0C56C72E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С.13. Распределение ролей при реализации программы</w:t>
      </w:r>
    </w:p>
    <w:tbl>
      <w:tblPr>
        <w:tblW w:w="985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3652"/>
        <w:gridCol w:w="6202"/>
      </w:tblGrid>
      <w:tr w:rsidR="00D023F5" w:rsidRPr="00387850" w14:paraId="03C6C530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23E79B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Роль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79127B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Ответственность</w:t>
            </w:r>
          </w:p>
        </w:tc>
      </w:tr>
      <w:tr w:rsidR="00D023F5" w:rsidRPr="00030CE2" w14:paraId="3EEA4433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B87875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Заказчик / руководитель организации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61258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утверждает цель, состав команды, рабочее время и использование результатов в стратегии.</w:t>
            </w:r>
          </w:p>
        </w:tc>
      </w:tr>
      <w:tr w:rsidR="00D023F5" w:rsidRPr="00030CE2" w14:paraId="2BC72C0B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C47384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Куратор программы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47279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обеспечивает полномочия,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межфункциональную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координацию и снятие барьеров.</w:t>
            </w:r>
          </w:p>
        </w:tc>
      </w:tr>
      <w:tr w:rsidR="00D023F5" w:rsidRPr="00030CE2" w14:paraId="65B543A3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F1677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Руководитель программы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1AB59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организует график, материалы, экспертов и межмодульную работу.</w:t>
            </w:r>
          </w:p>
        </w:tc>
      </w:tr>
      <w:tr w:rsidR="00D023F5" w:rsidRPr="00030CE2" w14:paraId="52A9ABA5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F09FA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Методолог /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фасилитатор</w:t>
            </w:r>
            <w:proofErr w:type="spellEnd"/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28AE0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проводит диагностику, проектирует сессии, обеспечивает доказательность и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некарательность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.</w:t>
            </w:r>
          </w:p>
        </w:tc>
      </w:tr>
      <w:tr w:rsidR="00D023F5" w:rsidRPr="00030CE2" w14:paraId="30645D34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2AB60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Эксперт по данным и аналитике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950EC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сопровождает карту данных, показатели и качество аналитических выводов.</w:t>
            </w:r>
          </w:p>
        </w:tc>
      </w:tr>
      <w:tr w:rsidR="00D023F5" w:rsidRPr="00030CE2" w14:paraId="3F4B9523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58723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Эксперт по ИИ и архитектуре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22E8D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проверяет сценарии, архитектурные зависимости и человеческий контроль.</w:t>
            </w:r>
          </w:p>
        </w:tc>
      </w:tr>
      <w:tr w:rsidR="00D023F5" w:rsidRPr="00387850" w14:paraId="0726F768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A5447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Юридическая и этическая функция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C417B6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оценивает допустимость, права, объяснение, пересмотр и внешнюю ответственность.</w:t>
            </w:r>
          </w:p>
        </w:tc>
      </w:tr>
      <w:tr w:rsidR="00D023F5" w:rsidRPr="00030CE2" w14:paraId="406CADE2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CEE08F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Служба информационной безопасности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DB418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обеспечивает риск-ориентированность, инцидентный контур и устойчивость.</w:t>
            </w:r>
          </w:p>
        </w:tc>
      </w:tr>
      <w:tr w:rsidR="00D023F5" w:rsidRPr="00030CE2" w14:paraId="4C29256A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577D8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HR / корпоративное обучение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B77C0B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связывает дорожную карту с ролями, развитием, наставничеством и кадровыми процессами.</w:t>
            </w:r>
          </w:p>
        </w:tc>
      </w:tr>
      <w:tr w:rsidR="00D023F5" w:rsidRPr="00030CE2" w14:paraId="46366F5A" w14:textId="77777777" w:rsidTr="00D023F5"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8D33C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Управленческая команда</w:t>
            </w:r>
          </w:p>
        </w:tc>
        <w:tc>
          <w:tcPr>
            <w:tcW w:w="62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08B5E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предоставляет данные, принимает решения, распределяет ответственность и реализует итоговый пилот.</w:t>
            </w:r>
          </w:p>
        </w:tc>
      </w:tr>
    </w:tbl>
    <w:p w14:paraId="315A97C7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7B7D888D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С.14. Входная и повторная диагностика управленческой команды</w:t>
      </w:r>
    </w:p>
    <w:tbl>
      <w:tblPr>
        <w:tblW w:w="985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866"/>
        <w:gridCol w:w="1920"/>
        <w:gridCol w:w="5068"/>
      </w:tblGrid>
      <w:tr w:rsidR="00D023F5" w:rsidRPr="00387850" w14:paraId="04A4B55C" w14:textId="77777777" w:rsidTr="00D023F5">
        <w:tc>
          <w:tcPr>
            <w:tcW w:w="2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EC9292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Этап</w:t>
            </w:r>
          </w:p>
        </w:tc>
        <w:tc>
          <w:tcPr>
            <w:tcW w:w="1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3BF9C92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Срок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8E642FE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Содержание</w:t>
            </w:r>
          </w:p>
        </w:tc>
      </w:tr>
      <w:tr w:rsidR="00D023F5" w:rsidRPr="00030CE2" w14:paraId="64CD3F1E" w14:textId="77777777" w:rsidTr="00D023F5">
        <w:tc>
          <w:tcPr>
            <w:tcW w:w="2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DCE4EE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Входная диагностика</w:t>
            </w:r>
          </w:p>
        </w:tc>
        <w:tc>
          <w:tcPr>
            <w:tcW w:w="1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EB5F4D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 начала программы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57FD9A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ИЦСК-У, согласованность команды, ИОЦС, профиль доменов, качественные интервью.</w:t>
            </w:r>
          </w:p>
        </w:tc>
      </w:tr>
      <w:tr w:rsidR="00D023F5" w:rsidRPr="00030CE2" w14:paraId="68DB90D1" w14:textId="77777777" w:rsidTr="00D023F5">
        <w:tc>
          <w:tcPr>
            <w:tcW w:w="2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FB5A3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Промежуточный обзор</w:t>
            </w:r>
          </w:p>
        </w:tc>
        <w:tc>
          <w:tcPr>
            <w:tcW w:w="1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5C17EB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после модулей 4 и 7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B2656C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качество артефактов, нерешённые разногласия, критические риски и ресурсные барьеры.</w:t>
            </w:r>
          </w:p>
        </w:tc>
      </w:tr>
      <w:tr w:rsidR="00D023F5" w:rsidRPr="00030CE2" w14:paraId="5F67529C" w14:textId="77777777" w:rsidTr="00D023F5">
        <w:tc>
          <w:tcPr>
            <w:tcW w:w="2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A4F862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Повторная диагностика</w:t>
            </w:r>
          </w:p>
        </w:tc>
        <w:tc>
          <w:tcPr>
            <w:tcW w:w="1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7DB6DE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после защиты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813EC9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изменение понимания, согласованности и готовности к реализации; итоговая самооценка не подменяет проверку практики.</w:t>
            </w:r>
          </w:p>
        </w:tc>
      </w:tr>
      <w:tr w:rsidR="00D023F5" w:rsidRPr="00030CE2" w14:paraId="0129B4CD" w14:textId="77777777" w:rsidTr="00D023F5">
        <w:tc>
          <w:tcPr>
            <w:tcW w:w="2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D9260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Отсроченная оценка</w:t>
            </w:r>
          </w:p>
        </w:tc>
        <w:tc>
          <w:tcPr>
            <w:tcW w:w="1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93CD7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через 3–6 месяцев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3DB3D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выполнение дорожной карты, эффект пилота, качество решений, доверие, нагрузка и необходимость корректировки.</w:t>
            </w:r>
          </w:p>
        </w:tc>
      </w:tr>
    </w:tbl>
    <w:p w14:paraId="3809C097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692E2976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С.15. Организационные условия результативности</w:t>
      </w:r>
    </w:p>
    <w:p w14:paraId="2AF9798C" w14:textId="77777777" w:rsidR="00D023F5" w:rsidRPr="00387850" w:rsidRDefault="00D023F5" w:rsidP="00030CE2">
      <w:pPr>
        <w:pStyle w:val="ae"/>
        <w:numPr>
          <w:ilvl w:val="0"/>
          <w:numId w:val="44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участие постоянного ядра управленческой команды во всех ключевых модулях;</w:t>
      </w:r>
    </w:p>
    <w:p w14:paraId="3FB8B5FE" w14:textId="77777777" w:rsidR="00D023F5" w:rsidRPr="00387850" w:rsidRDefault="00D023F5" w:rsidP="00030CE2">
      <w:pPr>
        <w:pStyle w:val="ae"/>
        <w:numPr>
          <w:ilvl w:val="0"/>
          <w:numId w:val="44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предоставление актуальных документов, данных и реестров для работы на реальном материале;</w:t>
      </w:r>
    </w:p>
    <w:p w14:paraId="2C2AABB7" w14:textId="77777777" w:rsidR="00D023F5" w:rsidRPr="00387850" w:rsidRDefault="00D023F5" w:rsidP="00030CE2">
      <w:pPr>
        <w:pStyle w:val="ae"/>
        <w:numPr>
          <w:ilvl w:val="0"/>
          <w:numId w:val="44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включение межмодульных заданий в рабочее время;</w:t>
      </w:r>
    </w:p>
    <w:p w14:paraId="7C0A482B" w14:textId="77777777" w:rsidR="00D023F5" w:rsidRPr="00387850" w:rsidRDefault="00D023F5" w:rsidP="00030CE2">
      <w:pPr>
        <w:pStyle w:val="ae"/>
        <w:numPr>
          <w:ilvl w:val="0"/>
          <w:numId w:val="44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готовность руководителя рассматривать прекращение неэффективных инициатив;</w:t>
      </w:r>
    </w:p>
    <w:p w14:paraId="317F9EC5" w14:textId="77777777" w:rsidR="00D023F5" w:rsidRPr="00387850" w:rsidRDefault="00D023F5" w:rsidP="00030CE2">
      <w:pPr>
        <w:pStyle w:val="ae"/>
        <w:numPr>
          <w:ilvl w:val="0"/>
          <w:numId w:val="44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наличие безопасного пространства для разногласий и критики;</w:t>
      </w:r>
    </w:p>
    <w:p w14:paraId="07FABCDE" w14:textId="77777777" w:rsidR="00D023F5" w:rsidRPr="00387850" w:rsidRDefault="00D023F5" w:rsidP="00030CE2">
      <w:pPr>
        <w:pStyle w:val="ae"/>
        <w:numPr>
          <w:ilvl w:val="0"/>
          <w:numId w:val="44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доступ к экспертам по данным, ИИ, архитектуре, праву и безопасности;</w:t>
      </w:r>
    </w:p>
    <w:p w14:paraId="392C4732" w14:textId="77777777" w:rsidR="00D023F5" w:rsidRPr="00387850" w:rsidRDefault="00D023F5" w:rsidP="00030CE2">
      <w:pPr>
        <w:pStyle w:val="ae"/>
        <w:numPr>
          <w:ilvl w:val="0"/>
          <w:numId w:val="44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запрет использования диагностических результатов для персональных санкций;</w:t>
      </w:r>
    </w:p>
    <w:p w14:paraId="72B42BFE" w14:textId="77777777" w:rsidR="00D023F5" w:rsidRPr="00387850" w:rsidRDefault="00D023F5" w:rsidP="00030CE2">
      <w:pPr>
        <w:pStyle w:val="ae"/>
        <w:numPr>
          <w:ilvl w:val="0"/>
          <w:numId w:val="44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назначение владельца итоговой дорожной карты и регулярного управленческого цикла.</w:t>
      </w:r>
    </w:p>
    <w:p w14:paraId="05089F85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36DC68B0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С.16. Показатели результативности программы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492"/>
        <w:gridCol w:w="1506"/>
        <w:gridCol w:w="1731"/>
        <w:gridCol w:w="1638"/>
      </w:tblGrid>
      <w:tr w:rsidR="00D023F5" w:rsidRPr="00387850" w14:paraId="4329F013" w14:textId="77777777" w:rsidTr="00D023F5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0A90AB1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Показатель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00C1194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Содержание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A0B161C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Источник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5C049D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Ограничение</w:t>
            </w:r>
          </w:p>
        </w:tc>
      </w:tr>
      <w:tr w:rsidR="00D023F5" w:rsidRPr="00030CE2" w14:paraId="09ED1629" w14:textId="77777777" w:rsidTr="00D023F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EBD84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Охват управленческой команды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D3F6C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доля постоянного ядра, завершившего программу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AFF15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Административные данные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CB3CE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 отражает качество сам по себе</w:t>
            </w:r>
          </w:p>
        </w:tc>
      </w:tr>
      <w:tr w:rsidR="00D023F5" w:rsidRPr="00030CE2" w14:paraId="006308E5" w14:textId="77777777" w:rsidTr="00D023F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777D00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Командная согласованность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A73772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динамика согласованности по ключевым управленческим решениям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AAFD7C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Диагностика и протоколы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F5023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Единомыслие не является целью; важна прозрачность разногласий</w:t>
            </w:r>
          </w:p>
        </w:tc>
      </w:tr>
      <w:tr w:rsidR="00D023F5" w:rsidRPr="00387850" w14:paraId="4C13EFA9" w14:textId="77777777" w:rsidTr="00D023F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58F7E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Качество артефактов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A2B5A6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доля артефактов, прошедших экспертную проверку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C37B81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Рубрики оценки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09F588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Учитывается применимость к организации</w:t>
            </w:r>
          </w:p>
        </w:tc>
      </w:tr>
      <w:tr w:rsidR="00D023F5" w:rsidRPr="00387850" w14:paraId="5D33ECB8" w14:textId="77777777" w:rsidTr="00D023F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DDFE3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Управленчес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кая готовность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66E32F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динамика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ИЦСК-У и профиля готовности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A5DCF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Повторная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диагностика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219A74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Сопоставляетс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я с фактическими решениями</w:t>
            </w:r>
          </w:p>
        </w:tc>
      </w:tr>
      <w:tr w:rsidR="00D023F5" w:rsidRPr="00030CE2" w14:paraId="150D8124" w14:textId="77777777" w:rsidTr="00D023F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0D2E1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Запуск пилота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0AD89F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факт запуска в утверждённых границах и сроках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91796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Контрольный лист пилота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3EB4D9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 запускать при нерешённых критических рисках</w:t>
            </w:r>
          </w:p>
        </w:tc>
      </w:tr>
      <w:tr w:rsidR="00D023F5" w:rsidRPr="00387850" w14:paraId="50499C5B" w14:textId="77777777" w:rsidTr="00D023F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1FF44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Человеческий контроль ИИ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EEB3C7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доля значимых сценариев с проверкой, владельцем и пересмотром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17B273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Реестр ИИ и аудит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C9CA3E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Критический минимум</w:t>
            </w:r>
          </w:p>
        </w:tc>
      </w:tr>
      <w:tr w:rsidR="00D023F5" w:rsidRPr="00387850" w14:paraId="624885C1" w14:textId="77777777" w:rsidTr="00D023F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3002B9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Выполнение дорожной карты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8954C9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доля действий в срок и проверка эффекта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2A75B8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Журнал решений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96EFF6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 поощрять формальное закрытие</w:t>
            </w:r>
          </w:p>
        </w:tc>
      </w:tr>
      <w:tr w:rsidR="00D023F5" w:rsidRPr="00030CE2" w14:paraId="4FA7E460" w14:textId="77777777" w:rsidTr="00D023F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340399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Доверие и нагрузка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ED649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динамика доверия, обратной связи и цифровой нагрузки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B37CFF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Опрос, фокус-группы, аудит процессов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310C0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Рост сообщений о рисках может быть позитивным</w:t>
            </w:r>
          </w:p>
        </w:tc>
      </w:tr>
      <w:tr w:rsidR="00D023F5" w:rsidRPr="00387850" w14:paraId="4E77D759" w14:textId="77777777" w:rsidTr="00D023F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F123A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Динамика ИОЦС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F24D6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изменение общего и доменного профиля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9916DF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Повторная диагностика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B34AA5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Интерпретируется с качественными данными</w:t>
            </w:r>
          </w:p>
        </w:tc>
      </w:tr>
    </w:tbl>
    <w:p w14:paraId="668D41F4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54281890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С.17. Отраслевая адаптация программы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864"/>
        <w:gridCol w:w="3503"/>
      </w:tblGrid>
      <w:tr w:rsidR="00D023F5" w:rsidRPr="00387850" w14:paraId="1F25E73C" w14:textId="77777777" w:rsidTr="00D023F5"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1432DDF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Контекст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438A85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Акценты</w:t>
            </w:r>
          </w:p>
        </w:tc>
      </w:tr>
      <w:tr w:rsidR="00D023F5" w:rsidRPr="00030CE2" w14:paraId="6F31D679" w14:textId="77777777" w:rsidTr="00D023F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C24B74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Образовательная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организация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96CC8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образовательные результаты,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академическая добросовестность, данные обучающихся, ИИ в преподавании, доступность и роль педагогического суждения.</w:t>
            </w:r>
          </w:p>
        </w:tc>
      </w:tr>
      <w:tr w:rsidR="00D023F5" w:rsidRPr="00030CE2" w14:paraId="39AF69E4" w14:textId="77777777" w:rsidTr="00D023F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FDC20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Коммерческая организация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09CAA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клиентская ценность, продуктовый портфель, коммерческая тайна, автоматизация, качество аналитики и репутационные риски.</w:t>
            </w:r>
          </w:p>
        </w:tc>
      </w:tr>
      <w:tr w:rsidR="00D023F5" w:rsidRPr="00030CE2" w14:paraId="54EC5DF1" w14:textId="77777777" w:rsidTr="00D023F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97E1CC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Государственное и муниципальное управление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22ED0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публичная ответственность, недискриминация, объяснимость, доступность услуг, обжалование и доверие граждан.</w:t>
            </w:r>
          </w:p>
        </w:tc>
      </w:tr>
      <w:tr w:rsidR="00D023F5" w:rsidRPr="00030CE2" w14:paraId="36472868" w14:textId="77777777" w:rsidTr="00D023F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ADCC11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Научная и экспертная организация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1E76CD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воспроизводимость, исследовательские данные, раскрытие ИИ, качество источников, авторство и независимость экспертизы.</w:t>
            </w:r>
          </w:p>
        </w:tc>
      </w:tr>
      <w:tr w:rsidR="00D023F5" w:rsidRPr="00030CE2" w14:paraId="3C93DBBE" w14:textId="77777777" w:rsidTr="00D023F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2E5EF6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Социальная и некоммерческая организация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1D2EA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уязвимые группы, минимизация данных, справедливость, доступность, партнёрства и ограниченные ресурсы.</w:t>
            </w:r>
          </w:p>
        </w:tc>
      </w:tr>
      <w:tr w:rsidR="00D023F5" w:rsidRPr="00030CE2" w14:paraId="5F3C377E" w14:textId="77777777" w:rsidTr="00D023F5"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F61D36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Проектная / ИТ-организация</w:t>
            </w:r>
          </w:p>
        </w:tc>
        <w:tc>
          <w:tcPr>
            <w:tcW w:w="5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F7E5E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управление моделями и кодом,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DevSecOps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, продуктовые метрики, технический долг, инциденты и ретроспективы.</w:t>
            </w:r>
          </w:p>
        </w:tc>
      </w:tr>
    </w:tbl>
    <w:p w14:paraId="2429D5C9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73FB40E8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С.18. Алгоритм запуска программы</w:t>
      </w:r>
    </w:p>
    <w:p w14:paraId="08F5E9AA" w14:textId="77777777" w:rsidR="00D023F5" w:rsidRPr="00387850" w:rsidRDefault="00D023F5" w:rsidP="00030CE2">
      <w:pPr>
        <w:pStyle w:val="ae"/>
        <w:numPr>
          <w:ilvl w:val="0"/>
          <w:numId w:val="45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Определить заказчика, куратора, состав управленческой команды и стратегический запрос.</w:t>
      </w:r>
    </w:p>
    <w:p w14:paraId="5D11C917" w14:textId="77777777" w:rsidR="00D023F5" w:rsidRPr="00387850" w:rsidRDefault="00D023F5" w:rsidP="00030CE2">
      <w:pPr>
        <w:pStyle w:val="ae"/>
        <w:numPr>
          <w:ilvl w:val="0"/>
          <w:numId w:val="45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Провести входную диагностику ИЦСК-У и ИОЦС, интервью и анализ документов.</w:t>
      </w:r>
    </w:p>
    <w:p w14:paraId="0E5C6940" w14:textId="77777777" w:rsidR="00D023F5" w:rsidRPr="00387850" w:rsidRDefault="00D023F5" w:rsidP="00030CE2">
      <w:pPr>
        <w:pStyle w:val="ae"/>
        <w:numPr>
          <w:ilvl w:val="0"/>
          <w:numId w:val="45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lastRenderedPageBreak/>
        <w:t>Согласовать обязательное ядро, отраслевые кейсы и ожидаемые артефакты.</w:t>
      </w:r>
    </w:p>
    <w:p w14:paraId="0A3E7353" w14:textId="77777777" w:rsidR="00D023F5" w:rsidRPr="00387850" w:rsidRDefault="00D023F5" w:rsidP="00030CE2">
      <w:pPr>
        <w:pStyle w:val="ae"/>
        <w:numPr>
          <w:ilvl w:val="0"/>
          <w:numId w:val="45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Обеспечить доступ к данным, реестрам, владельцам процессов и экспертам.</w:t>
      </w:r>
    </w:p>
    <w:p w14:paraId="18DAFE0A" w14:textId="77777777" w:rsidR="00D023F5" w:rsidRPr="00387850" w:rsidRDefault="00D023F5" w:rsidP="00030CE2">
      <w:pPr>
        <w:pStyle w:val="ae"/>
        <w:numPr>
          <w:ilvl w:val="0"/>
          <w:numId w:val="45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Зафиксировать правила конфиденциальности,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некарательности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и работы с разногласиями.</w:t>
      </w:r>
    </w:p>
    <w:p w14:paraId="245072AB" w14:textId="77777777" w:rsidR="00D023F5" w:rsidRPr="00387850" w:rsidRDefault="00D023F5" w:rsidP="00030CE2">
      <w:pPr>
        <w:pStyle w:val="ae"/>
        <w:numPr>
          <w:ilvl w:val="0"/>
          <w:numId w:val="45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Провести модули с межмодульной работой на материалах организации.</w:t>
      </w:r>
    </w:p>
    <w:p w14:paraId="3D4BC3F7" w14:textId="77777777" w:rsidR="00D023F5" w:rsidRPr="00387850" w:rsidRDefault="00D023F5" w:rsidP="00030CE2">
      <w:pPr>
        <w:pStyle w:val="ae"/>
        <w:numPr>
          <w:ilvl w:val="0"/>
          <w:numId w:val="45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Организовать обязательный этико-правовой и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безопасностный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шлюз итогового проекта.</w:t>
      </w:r>
    </w:p>
    <w:p w14:paraId="1EA9BD43" w14:textId="77777777" w:rsidR="00D023F5" w:rsidRPr="00387850" w:rsidRDefault="00D023F5" w:rsidP="00030CE2">
      <w:pPr>
        <w:pStyle w:val="ae"/>
        <w:numPr>
          <w:ilvl w:val="0"/>
          <w:numId w:val="45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Защитить дорожную карту и утвердить пилот, владельцев, ресурсы и показатели.</w:t>
      </w:r>
    </w:p>
    <w:p w14:paraId="70CE87B5" w14:textId="77777777" w:rsidR="00D023F5" w:rsidRPr="00387850" w:rsidRDefault="00D023F5" w:rsidP="00030CE2">
      <w:pPr>
        <w:pStyle w:val="ae"/>
        <w:numPr>
          <w:ilvl w:val="0"/>
          <w:numId w:val="45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Запустить пилот с контрольным листом, мониторингом и критериями остановки.</w:t>
      </w:r>
    </w:p>
    <w:p w14:paraId="3E3918D3" w14:textId="77777777" w:rsidR="00D023F5" w:rsidRPr="00387850" w:rsidRDefault="00D023F5" w:rsidP="00030CE2">
      <w:pPr>
        <w:pStyle w:val="ae"/>
        <w:numPr>
          <w:ilvl w:val="0"/>
          <w:numId w:val="45"/>
        </w:numPr>
        <w:spacing w:after="0" w:line="240" w:lineRule="auto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Через 3–6 месяцев провести повторную диагностику и управленческую сессию по корректировке стратегии.</w:t>
      </w:r>
    </w:p>
    <w:p w14:paraId="2F7A2A0D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7CABEE90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С.19. Шаблон командных обязательств на 90 дней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147"/>
        <w:gridCol w:w="4220"/>
      </w:tblGrid>
      <w:tr w:rsidR="00D023F5" w:rsidRPr="00387850" w14:paraId="71531DC6" w14:textId="77777777" w:rsidTr="00D023F5"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AEC133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Приоритет № 1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DA9ACB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387850" w14:paraId="21DF63B1" w14:textId="77777777" w:rsidTr="00D023F5"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CAA318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Управленческое решение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83B314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387850" w14:paraId="18846958" w14:textId="77777777" w:rsidTr="00D023F5"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200356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Ответственный владелец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D0E4BF3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</w:t>
            </w:r>
          </w:p>
        </w:tc>
      </w:tr>
      <w:tr w:rsidR="00D023F5" w:rsidRPr="00387850" w14:paraId="6261756F" w14:textId="77777777" w:rsidTr="00D023F5"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ACA140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Ресурс / бюджет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5705B0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</w:t>
            </w:r>
          </w:p>
        </w:tc>
      </w:tr>
      <w:tr w:rsidR="00D023F5" w:rsidRPr="00387850" w14:paraId="5E00010A" w14:textId="77777777" w:rsidTr="00D023F5"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FE3054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Показатель и базовая линия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34D77F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387850" w14:paraId="4C1B66C8" w14:textId="77777777" w:rsidTr="00D023F5"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134D352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Критический риск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29BBFD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387850" w14:paraId="12325E02" w14:textId="77777777" w:rsidTr="00D023F5"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242F20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Обязательная человеческая проверка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D4BDB8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030CE2" w14:paraId="1334A094" w14:textId="77777777" w:rsidTr="00D023F5"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14D259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Первое действие в течение 10 рабочих дней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A86B9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387850" w14:paraId="0042D5CA" w14:textId="77777777" w:rsidTr="00D023F5"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501191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Контрольная дата 30 дней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62B901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D023F5" w:rsidRPr="00387850" w14:paraId="0FA537EE" w14:textId="77777777" w:rsidTr="00D023F5"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F10525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Результат 30 дней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34AB8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D023F5" w:rsidRPr="00387850" w14:paraId="424EB9F7" w14:textId="77777777" w:rsidTr="00D023F5"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5F6FC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Контрольная дата 90 дней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8507969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</w:tr>
      <w:tr w:rsidR="00D023F5" w:rsidRPr="00030CE2" w14:paraId="4C741570" w14:textId="77777777" w:rsidTr="00D023F5"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141064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Результат и решение о продолжении</w:t>
            </w:r>
          </w:p>
        </w:tc>
        <w:tc>
          <w:tcPr>
            <w:tcW w:w="6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69AD1E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</w:tbl>
    <w:p w14:paraId="1C674733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41233D61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С.20. Итоговое заключение об освоении программы</w:t>
      </w:r>
    </w:p>
    <w:p w14:paraId="7FF68182" w14:textId="77777777" w:rsidR="00D023F5" w:rsidRPr="00387850" w:rsidRDefault="00D023F5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sz w:val="22"/>
          <w:lang w:val="ru-RU" w:eastAsia="ru-RU"/>
        </w:rPr>
        <w:t>Управленческая команда _____________________________________________ завершила программу объёмом 48 академических часов. Итоговый результат: ______ баллов из 100. Обязательные минимумы по этике, безопасности, защите данных и человеческому контролю: соблюдены / не соблюдены. Итоговый проект: ____________________________________________. Согласованные приоритеты: ____________________________________________. Критические ограничения: ____________________________________________. Владелец дорожной карты: ________________________. Дата запуска пилота: __________________. Дата повторной управленческой диагностики: __________________.</w:t>
      </w:r>
    </w:p>
    <w:p w14:paraId="2ED35F2C" w14:textId="77777777" w:rsidR="00D023F5" w:rsidRPr="00387850" w:rsidRDefault="00D023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7DF6FA11" w14:textId="77777777" w:rsidR="00D023F5" w:rsidRPr="00387850" w:rsidRDefault="00D023F5" w:rsidP="00030CE2">
      <w:pPr>
        <w:keepNext/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С.21. Лист согласования программы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330"/>
        <w:gridCol w:w="2323"/>
        <w:gridCol w:w="1620"/>
        <w:gridCol w:w="1094"/>
      </w:tblGrid>
      <w:tr w:rsidR="00D023F5" w:rsidRPr="00387850" w14:paraId="1D2D9B8A" w14:textId="77777777" w:rsidTr="00D023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6E44B46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Роль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2881E2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Ф.И.О.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00BC9EA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Подпись</w:t>
            </w:r>
          </w:p>
        </w:tc>
        <w:tc>
          <w:tcPr>
            <w:tcW w:w="1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F4DF7F0" w14:textId="77777777" w:rsidR="00D023F5" w:rsidRPr="00387850" w:rsidRDefault="00D023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Дата</w:t>
            </w:r>
          </w:p>
        </w:tc>
      </w:tr>
      <w:tr w:rsidR="00D023F5" w:rsidRPr="00387850" w14:paraId="3B9C57A3" w14:textId="77777777" w:rsidTr="00D023F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9B4BF9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Заказчик программы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627087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7D1DA4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4E6F6F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</w:t>
            </w:r>
          </w:p>
        </w:tc>
      </w:tr>
      <w:tr w:rsidR="00D023F5" w:rsidRPr="00387850" w14:paraId="3406B3AB" w14:textId="77777777" w:rsidTr="00D023F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7DAEB1E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Куратор программы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47AD51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74E6CB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6AD5E4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</w:t>
            </w:r>
          </w:p>
        </w:tc>
      </w:tr>
      <w:tr w:rsidR="00D023F5" w:rsidRPr="00387850" w14:paraId="496BB530" w14:textId="77777777" w:rsidTr="00D023F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02773D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Руководитель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программы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049425AD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________________________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276092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54A2B4B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</w:t>
            </w:r>
          </w:p>
        </w:tc>
      </w:tr>
      <w:tr w:rsidR="00D023F5" w:rsidRPr="00387850" w14:paraId="63F48C7E" w14:textId="77777777" w:rsidTr="00D023F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4412BD3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Методолог /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фасилитатор</w:t>
            </w:r>
            <w:proofErr w:type="spellEnd"/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F1CB7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017379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BCB83A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</w:t>
            </w:r>
          </w:p>
        </w:tc>
      </w:tr>
      <w:tr w:rsidR="00D023F5" w:rsidRPr="00387850" w14:paraId="45915E86" w14:textId="77777777" w:rsidTr="00D023F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37BEAEB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Представитель ИТ-функции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9408BE0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2C42E67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D90581F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</w:t>
            </w:r>
          </w:p>
        </w:tc>
      </w:tr>
      <w:tr w:rsidR="00D023F5" w:rsidRPr="00387850" w14:paraId="516DE099" w14:textId="77777777" w:rsidTr="00D023F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4E41C8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Представитель службы безопасности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6E279626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B81CAC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5530EFD7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</w:t>
            </w:r>
          </w:p>
        </w:tc>
      </w:tr>
      <w:tr w:rsidR="00D023F5" w:rsidRPr="00387850" w14:paraId="09D4C23C" w14:textId="77777777" w:rsidTr="00D023F5"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F4E311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Представитель юридической / этической функции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75BDFB38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45B98A5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</w:t>
            </w:r>
          </w:p>
        </w:tc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0" w:type="dxa"/>
              <w:left w:w="108" w:type="dxa"/>
              <w:bottom w:w="70" w:type="dxa"/>
              <w:right w:w="108" w:type="dxa"/>
            </w:tcMar>
            <w:vAlign w:val="center"/>
            <w:hideMark/>
          </w:tcPr>
          <w:p w14:paraId="18FBAAD1" w14:textId="77777777" w:rsidR="00D023F5" w:rsidRPr="00387850" w:rsidRDefault="00D023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</w:t>
            </w:r>
          </w:p>
        </w:tc>
      </w:tr>
    </w:tbl>
    <w:p w14:paraId="422C3503" w14:textId="77777777" w:rsidR="00D023F5" w:rsidRPr="00387850" w:rsidRDefault="00D023F5" w:rsidP="00030CE2">
      <w:pPr>
        <w:spacing w:after="0" w:line="240" w:lineRule="auto"/>
        <w:ind w:firstLine="0"/>
        <w:jc w:val="both"/>
        <w:rPr>
          <w:rFonts w:cs="Times New Roman"/>
          <w:b/>
          <w:bCs/>
          <w:color w:val="C00000"/>
          <w:sz w:val="22"/>
          <w:lang w:val="ru-RU" w:eastAsia="ru-RU"/>
        </w:rPr>
      </w:pPr>
    </w:p>
    <w:p w14:paraId="34FA9D4A" w14:textId="77777777" w:rsidR="00D023F5" w:rsidRPr="00387850" w:rsidRDefault="00D023F5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C00000"/>
          <w:sz w:val="22"/>
          <w:lang w:val="ru-RU" w:eastAsia="ru-RU"/>
        </w:rPr>
        <w:t>Методическое ограничение: программа развивает управленческую способность и организационную зрелость. Она не используется для скрытого ранжирования руководителей, автоматических кадровых решений или переноса ответственности за последствия на цифровую систему.</w:t>
      </w:r>
    </w:p>
    <w:p w14:paraId="61406C37" w14:textId="77777777" w:rsidR="00D420C2" w:rsidRPr="00387850" w:rsidRDefault="008F290D" w:rsidP="00030CE2">
      <w:pPr>
        <w:pStyle w:val="21"/>
        <w:keepNext/>
        <w:pageBreakBefore/>
        <w:spacing w:before="120" w:after="0" w:line="240" w:lineRule="auto"/>
        <w:ind w:firstLine="0"/>
        <w:jc w:val="center"/>
        <w:rPr>
          <w:rFonts w:ascii="Times New Roman" w:hAnsi="Times New Roman" w:cs="Times New Roman"/>
          <w:sz w:val="22"/>
          <w:szCs w:val="22"/>
          <w:lang w:val="ru-RU"/>
        </w:rPr>
      </w:pPr>
      <w:r>
        <w:rPr>
          <w:rFonts w:ascii="Times New Roman" w:hAnsi="Times New Roman" w:eastAsia="Times New Roman"/>
          <w:b/>
          <w:color w:val="000000"/>
          <w:sz w:val="22"/>
        </w:rPr>
        <w:t>ПРИЛОЖЕНИЕ Р. МАТРИЦА ОТРАСЛЕВОЙ АДАПТАЦИИ МОДЕЛИ ЦИФРОВОГО СОЗНАНИЯ ОРГАНИЗАЦИИ</w:t>
      </w:r>
    </w:p>
    <w:p w14:paraId="7F8454B7" w14:textId="77777777" w:rsidR="004F64F5" w:rsidRPr="00387850" w:rsidRDefault="004F64F5" w:rsidP="00030CE2">
      <w:pPr>
        <w:spacing w:after="0" w:line="240" w:lineRule="auto"/>
        <w:ind w:firstLine="720"/>
        <w:jc w:val="both"/>
        <w:rPr>
          <w:rFonts w:cs="Times New Roman"/>
          <w:sz w:val="22"/>
          <w:lang w:val="ru-RU" w:eastAsia="ru-RU"/>
        </w:rPr>
      </w:pPr>
      <w:r>
        <w:rPr>
          <w:rFonts w:ascii="Times New Roman" w:hAnsi="Times New Roman" w:eastAsia="Times New Roman"/>
          <w:b w:val="0"/>
          <w:i w:val="0"/>
          <w:sz w:val="28"/>
        </w:rPr>
        <w:t>Матрица предназначена для конкретизации универсальной модели цифрового сознания организации применительно к образовательной, коммерческой, государственной или муниципальной, медицинской, научной и социальной организациям. Она помогает сохранить единое методологическое ядро и одновременно учесть отраслевые цели, объекты ответственности, данные, цифровые и ИИ-сценарии, риски, нормативные требования, показатели и программы развития.</w:t>
      </w:r>
    </w:p>
    <w:tbl>
      <w:tblPr>
        <w:tblW w:w="9849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11"/>
        <w:gridCol w:w="2792"/>
        <w:gridCol w:w="1610"/>
        <w:gridCol w:w="3736"/>
      </w:tblGrid>
      <w:tr w:rsidR="004F64F5" w:rsidRPr="00030CE2" w14:paraId="4E914971" w14:textId="77777777" w:rsidTr="004F64F5">
        <w:tc>
          <w:tcPr>
            <w:tcW w:w="1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2B2EF6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Организация</w:t>
            </w:r>
          </w:p>
        </w:tc>
        <w:tc>
          <w:tcPr>
            <w:tcW w:w="2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5975D9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1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AEE70E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Отраслевой профиль</w:t>
            </w:r>
          </w:p>
        </w:tc>
        <w:tc>
          <w:tcPr>
            <w:tcW w:w="3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86D278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образование □ бизнес □ госуправление □ наука □ социальная сфера</w:t>
            </w:r>
          </w:p>
        </w:tc>
      </w:tr>
      <w:tr w:rsidR="004F64F5" w:rsidRPr="00387850" w14:paraId="257579F3" w14:textId="77777777" w:rsidTr="004F64F5">
        <w:tc>
          <w:tcPr>
            <w:tcW w:w="1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6BB5C2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Подразделение / контур</w:t>
            </w:r>
          </w:p>
        </w:tc>
        <w:tc>
          <w:tcPr>
            <w:tcW w:w="2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CCA1CE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1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0C4A01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Период адаптации</w:t>
            </w:r>
          </w:p>
        </w:tc>
        <w:tc>
          <w:tcPr>
            <w:tcW w:w="3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23F679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 __________ по __________</w:t>
            </w:r>
          </w:p>
        </w:tc>
      </w:tr>
      <w:tr w:rsidR="004F64F5" w:rsidRPr="00387850" w14:paraId="3C30328A" w14:textId="77777777" w:rsidTr="004F64F5">
        <w:tc>
          <w:tcPr>
            <w:tcW w:w="1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6D434C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Куратор</w:t>
            </w:r>
          </w:p>
        </w:tc>
        <w:tc>
          <w:tcPr>
            <w:tcW w:w="2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5FABD0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  <w:tc>
          <w:tcPr>
            <w:tcW w:w="1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F31C2B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Руководитель рабочей группы</w:t>
            </w:r>
          </w:p>
        </w:tc>
        <w:tc>
          <w:tcPr>
            <w:tcW w:w="3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307C57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</w:t>
            </w:r>
          </w:p>
        </w:tc>
      </w:tr>
      <w:tr w:rsidR="004F64F5" w:rsidRPr="00387850" w14:paraId="13093AEA" w14:textId="77777777" w:rsidTr="004F64F5">
        <w:tc>
          <w:tcPr>
            <w:tcW w:w="1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00FA1B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Версия матрицы</w:t>
            </w:r>
          </w:p>
        </w:tc>
        <w:tc>
          <w:tcPr>
            <w:tcW w:w="2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2BBAB3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</w:t>
            </w:r>
          </w:p>
        </w:tc>
        <w:tc>
          <w:tcPr>
            <w:tcW w:w="1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4A35C1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Дата утверждения</w:t>
            </w:r>
          </w:p>
        </w:tc>
        <w:tc>
          <w:tcPr>
            <w:tcW w:w="3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A11417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</w:t>
            </w:r>
          </w:p>
        </w:tc>
      </w:tr>
    </w:tbl>
    <w:p w14:paraId="6425DDD3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367"/>
      </w:tblGrid>
      <w:tr w:rsidR="004F64F5" w:rsidRPr="00030CE2" w14:paraId="105C0985" w14:textId="77777777" w:rsidTr="004F64F5">
        <w:tc>
          <w:tcPr>
            <w:tcW w:w="1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tcMar>
              <w:top w:w="100" w:type="dxa"/>
              <w:left w:w="108" w:type="dxa"/>
              <w:bottom w:w="100" w:type="dxa"/>
              <w:right w:w="108" w:type="dxa"/>
            </w:tcMar>
            <w:hideMark/>
          </w:tcPr>
          <w:p w14:paraId="1BBBD80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t>Логика использования</w:t>
            </w: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t>1) определить отраслевой контекст и обязательные ограничения; 2) выбрать универсальные элементы модели; 3) конкретизировать их через отраслевые процессы, данные, риски и показатели; 4) скорректировать веса доменов; 5) провести входную диагностику; 6) сформировать программу развития и пилот; 7) повторно оценить эффект.</w:t>
            </w:r>
          </w:p>
        </w:tc>
      </w:tr>
    </w:tbl>
    <w:p w14:paraId="35E5FFE5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5396C018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Ф.1. Универсальное ядро и элементы отраслевой настройки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051"/>
        <w:gridCol w:w="2391"/>
        <w:gridCol w:w="1925"/>
      </w:tblGrid>
      <w:tr w:rsidR="004F64F5" w:rsidRPr="00387850" w14:paraId="3F7B4099" w14:textId="77777777" w:rsidTr="004F64F5"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95432A2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Элемент</w:t>
            </w:r>
          </w:p>
        </w:tc>
        <w:tc>
          <w:tcPr>
            <w:tcW w:w="6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E27497F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 xml:space="preserve">Универсальное </w:t>
            </w: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содержание</w:t>
            </w:r>
          </w:p>
        </w:tc>
        <w:tc>
          <w:tcPr>
            <w:tcW w:w="5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43B3C0B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 xml:space="preserve">Что </w:t>
            </w: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адаптируется</w:t>
            </w:r>
          </w:p>
        </w:tc>
      </w:tr>
      <w:tr w:rsidR="004F64F5" w:rsidRPr="00030CE2" w14:paraId="230500EF" w14:textId="77777777" w:rsidTr="004F64F5"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669F5C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Методологические принципы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A080A4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Человекоцентричность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, доказательность, ответственность, безопасность, прозрачность,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рефлексивность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, развитие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17FE87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 изменяются; конкретизируются через отраслевые примеры и требования</w:t>
            </w:r>
          </w:p>
        </w:tc>
      </w:tr>
      <w:tr w:rsidR="004F64F5" w:rsidRPr="00030CE2" w14:paraId="4B28217F" w14:textId="77777777" w:rsidTr="004F64F5"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201880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Уровни модели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FCD14A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Сотрудник, команда, управление, организация, экосистема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99F310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Сохраняются; меняются состав субъектов и стейкхолдеров</w:t>
            </w:r>
          </w:p>
        </w:tc>
      </w:tr>
      <w:tr w:rsidR="004F64F5" w:rsidRPr="00030CE2" w14:paraId="40B53459" w14:textId="77777777" w:rsidTr="004F64F5"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D99E41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Компоненты сотрудника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3CF65B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Дееспособность, критичность, Data/AI-грамотность, этика, безопасность, коммуникация,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рефлексивность</w:t>
            </w:r>
            <w:proofErr w:type="spellEnd"/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67D51B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Сохраняются; меняются поведенческие индикаторы и кейсы</w:t>
            </w:r>
          </w:p>
        </w:tc>
      </w:tr>
      <w:tr w:rsidR="004F64F5" w:rsidRPr="00030CE2" w14:paraId="0475CB43" w14:textId="77777777" w:rsidTr="004F64F5"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2A603D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Домены организации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5EE09D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Стратегия, данные, ИИ, архитектура, персонал, культура, безопасность, внешнее взаимодействие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7FCB34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Сохраняются; меняются веса, показатели и обязательные минимумы</w:t>
            </w:r>
          </w:p>
        </w:tc>
      </w:tr>
      <w:tr w:rsidR="004F64F5" w:rsidRPr="00030CE2" w14:paraId="7B526E0F" w14:textId="77777777" w:rsidTr="004F64F5"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6038C7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Диагностика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130F49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ИЦСС, ИЦСК, ИОЦС, триангуляция, пятиуровневая зрелость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E234D2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Сохраняется логика; меняются источники данных и пороговые значения</w:t>
            </w:r>
          </w:p>
        </w:tc>
      </w:tr>
      <w:tr w:rsidR="004F64F5" w:rsidRPr="00030CE2" w14:paraId="050A16A2" w14:textId="77777777" w:rsidTr="004F64F5"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455207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Внедрение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0CA9DF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Подготовка, диагностика, пилот, обучение, запуск, мониторинг, масштабирование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819E8F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Сохраняется цикл; меняются длительность, участники и шлюзы допуска</w:t>
            </w:r>
          </w:p>
        </w:tc>
      </w:tr>
      <w:tr w:rsidR="004F64F5" w:rsidRPr="00030CE2" w14:paraId="45EC827A" w14:textId="77777777" w:rsidTr="004F64F5"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F12F75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Этика и ответственность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5A821D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Минимизация данных, человеческий контроль, право на объяснение и исправление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E282A5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 снижаются; могут усиливаться отраслевыми требованиями</w:t>
            </w:r>
          </w:p>
        </w:tc>
      </w:tr>
      <w:tr w:rsidR="004F64F5" w:rsidRPr="00030CE2" w14:paraId="67BAF333" w14:textId="77777777" w:rsidTr="004F64F5"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D56515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Показатели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37C753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Индексы, профиль доменов, риски, доверие, обучение, эффект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8A89DD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Адаптируются к миссии, процессам и общественной ответственности</w:t>
            </w:r>
          </w:p>
        </w:tc>
      </w:tr>
    </w:tbl>
    <w:p w14:paraId="0A10E60A" w14:textId="77777777" w:rsidR="004F64F5" w:rsidRPr="00387850" w:rsidRDefault="004F64F5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</w:p>
    <w:p w14:paraId="4555C06F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05C44203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Ф.2. Сравнительная характеристика отраслевых контекстов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004"/>
        <w:gridCol w:w="1130"/>
        <w:gridCol w:w="981"/>
        <w:gridCol w:w="1088"/>
        <w:gridCol w:w="1235"/>
        <w:gridCol w:w="929"/>
      </w:tblGrid>
      <w:tr w:rsidR="004F64F5" w:rsidRPr="00387850" w14:paraId="0F60C2EE" w14:textId="77777777" w:rsidTr="004F64F5"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5251ED7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Параметр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C1D0F53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Образование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1E1A83C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Бизнес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8FFF1C4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Государственное управление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DEAE296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Наука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7039465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Социальная сфера</w:t>
            </w:r>
          </w:p>
        </w:tc>
      </w:tr>
      <w:tr w:rsidR="004F64F5" w:rsidRPr="00030CE2" w14:paraId="663F8E19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E22EEF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Главная миссия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D355C2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Качество образования и развитие обучающегося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31D44B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Создание ценности для клиента и устойчивость бизнеса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4E3218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Общественная ценность, законность и доверие граждан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88A6FE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Создание достоверного нового знания и экспертизы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1F45A7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Социальный эффект, поддержка и защита уязвимых групп</w:t>
            </w:r>
          </w:p>
        </w:tc>
      </w:tr>
      <w:tr w:rsidR="004F64F5" w:rsidRPr="00030CE2" w14:paraId="6EE4A8AA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F3B537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Основной результат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1FEA64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Образовательный результат, доступность, академич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еская добросовестность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13E7AD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Продукт, сервис, эффективность, клиентс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кий опыт, прибыльность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4FA692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Качество и доступность услуг, обоснованность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решений, подотчётность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5A11D7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Воспроизводимое знание, публикация, разработка,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экспертное заключение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0F33FD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Изменение качества жизни, доступность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помощи, устойчивость сообщества</w:t>
            </w:r>
          </w:p>
        </w:tc>
      </w:tr>
      <w:tr w:rsidR="004F64F5" w:rsidRPr="00030CE2" w14:paraId="473FB96E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5277D3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Ключевые субъекты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6FC742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Обучающиеся, преподаватели, администрация, родители, работодатели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E0225E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Клиенты, сотрудники, собственники, партнёры, поставщики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37538A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Граждане, служащие, органы власти, регуляторы, общество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30A625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Исследователи, эксперты, заказчики, рецензенты, научное сообщество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06C568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Получатели помощи, сотрудники, волонтёры, доноры, партнёры</w:t>
            </w:r>
          </w:p>
        </w:tc>
      </w:tr>
      <w:tr w:rsidR="004F64F5" w:rsidRPr="00030CE2" w14:paraId="39BD68F3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2B982A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Главный объект доверия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1D55A3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Оценивание, образовательные данные, педагогические решения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0F3CAD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Клиентские решения, цены, персонализация, качество продукта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3B8D36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Административное решение и государственная услуга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491D1B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Метод, данные, вывод, авторство и воспроизводимость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927DFB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Решение, затрагивающее права, достоинство и доступ к помощи</w:t>
            </w:r>
          </w:p>
        </w:tc>
      </w:tr>
      <w:tr w:rsidR="004F64F5" w:rsidRPr="00030CE2" w14:paraId="14DAA4FB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26FF3C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Доминирующий риск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BE7769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Неравенство доступа, подмена обучения автомати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зацией, недобросовестность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9BDC7F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Ошибочные решения, утечки, дискри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минация клиентов, теневой ИИ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0AD164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Непрозрачность, дискриминация, автоматизация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властных решений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B3CDA4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Фабрикация, искажение данных,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невоспроизводимост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ь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, ложное авторство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88E442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Стигматизация, вред уязвимым группа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м, чрезмерный сбор данных</w:t>
            </w:r>
          </w:p>
        </w:tc>
      </w:tr>
      <w:tr w:rsidR="004F64F5" w:rsidRPr="00030CE2" w14:paraId="28EAAF39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2F7E5D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Ключевой критерий зрелости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B39F70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Технологии усиливают обучение и сохраняют педагогическую ответственность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9C578D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Технологии создают измеримую ценность при контролируемом риске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7B8BE2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Цифровизация повышает доступность и объяснимость публичных решений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563719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Цифровые методы повышают качество знания без утраты научной добросовестности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308EFF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Цифровые решения улучшают помощь, не нарушая достоинство и безопасность</w:t>
            </w:r>
          </w:p>
        </w:tc>
      </w:tr>
    </w:tbl>
    <w:p w14:paraId="4E50E50A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106F877A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Ф.3. Адаптация стратегического контура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000"/>
        <w:gridCol w:w="977"/>
        <w:gridCol w:w="1134"/>
        <w:gridCol w:w="1113"/>
        <w:gridCol w:w="1113"/>
        <w:gridCol w:w="1030"/>
      </w:tblGrid>
      <w:tr w:rsidR="004F64F5" w:rsidRPr="00387850" w14:paraId="01DEDB69" w14:textId="77777777" w:rsidTr="004F64F5"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1AD1ACE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Параметр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8EA0F41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Образование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657EFDB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Бизнес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69963B9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Госуправление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5938EC5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Наука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8D8D7E3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Социальная сфера</w:t>
            </w:r>
          </w:p>
        </w:tc>
      </w:tr>
      <w:tr w:rsidR="004F64F5" w:rsidRPr="00030CE2" w14:paraId="6A9D74D7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D940A9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Стратегические цели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367D6B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Качество и персонализация обучения; доступность; развитие компет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енций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1A6203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Рост ценности клиента; производительность; инновации; устойчивость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D2F057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Доступность услуг; снижение административной нагрузки; общественное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доверие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FF0BEF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Качество и скорость исследований; открытая наука; трансфер знаний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1DB717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Охват и качество помощи; адресность; устойчивость программ</w:t>
            </w:r>
          </w:p>
        </w:tc>
      </w:tr>
      <w:tr w:rsidR="004F64F5" w:rsidRPr="00030CE2" w14:paraId="5D1B4F25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598514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Портфель цифровых инициатив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F73876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LMS, аналитика обучения, цифровые библиотеки, ИИ-тьюторы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E1D8BF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CRM, ERP, аналитика, автоматизация, ИИ-продукты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E8FB35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Госуслуги, межведомственный обмен, аналитика, цифровые реестры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9DFC90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Исследовательские платформы, репозитории, вычислительная инфраструктура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92FE2C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CRM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благополучателей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, платформы помощи, дистанционные сервисы</w:t>
            </w:r>
          </w:p>
        </w:tc>
      </w:tr>
      <w:tr w:rsidR="004F64F5" w:rsidRPr="00030CE2" w14:paraId="7BC019AC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BB8256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Критерий ценности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27F5D3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Улучшение результатов и снижение неравенства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B27285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Доход, качество, время, риск, клиентский опыт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843A85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Общественная ценность, законность, доступность, объяснимость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69EBCF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Достоверность, воспроизводимость, научный и прикладной эффект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2C35C7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Доказанный социальный эффект и отсутствие вреда</w:t>
            </w:r>
          </w:p>
        </w:tc>
      </w:tr>
      <w:tr w:rsidR="004F64F5" w:rsidRPr="00030CE2" w14:paraId="254FA67B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3A5DBC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Управленческий шлюз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CECA07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Педагогическая и этическая экспертиза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CD563F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Бизнес-кейс, риск-классификация, комплаенс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168563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Правовая, антикоррупционная, этическая и общественная экспертиза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AC150D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Научная и этическая экспертиза, управление исследовательскими данными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546B9B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Этическая оценка воздействия на уязвимые группы</w:t>
            </w:r>
          </w:p>
        </w:tc>
      </w:tr>
      <w:tr w:rsidR="004F64F5" w:rsidRPr="00030CE2" w14:paraId="25698436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BB27FF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Показатель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9E42B4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Доля инициатив с доказанным образовательным эффектом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15D291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Доля инициатив с подтверждённой ценностью и контролируемым риском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DFD6F0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Доля цифровых услуг с объяснимой процедурой решения и обжалования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E9A4BE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Доля цифровых проектов с воспроизводимыми данными и методами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05F5C6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Доля программ с подтверждённым эффектом и безопасностью</w:t>
            </w:r>
          </w:p>
        </w:tc>
      </w:tr>
    </w:tbl>
    <w:p w14:paraId="5C01D173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4CCD0DB5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Ф.4. Матрица адаптации доменов организационного цифрового сознания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945"/>
        <w:gridCol w:w="1131"/>
        <w:gridCol w:w="1155"/>
        <w:gridCol w:w="1058"/>
        <w:gridCol w:w="1060"/>
        <w:gridCol w:w="1018"/>
      </w:tblGrid>
      <w:tr w:rsidR="004F64F5" w:rsidRPr="00387850" w14:paraId="7340F65A" w14:textId="77777777" w:rsidTr="004F64F5">
        <w:tc>
          <w:tcPr>
            <w:tcW w:w="1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193A5ED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Домен</w:t>
            </w:r>
          </w:p>
        </w:tc>
        <w:tc>
          <w:tcPr>
            <w:tcW w:w="2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85178BF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Образование</w:t>
            </w:r>
          </w:p>
        </w:tc>
        <w:tc>
          <w:tcPr>
            <w:tcW w:w="2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89216C4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Бизнес</w:t>
            </w:r>
          </w:p>
        </w:tc>
        <w:tc>
          <w:tcPr>
            <w:tcW w:w="2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780662D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Госуправление</w:t>
            </w:r>
          </w:p>
        </w:tc>
        <w:tc>
          <w:tcPr>
            <w:tcW w:w="2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3DC8153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Наука</w:t>
            </w:r>
          </w:p>
        </w:tc>
        <w:tc>
          <w:tcPr>
            <w:tcW w:w="2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D5A10BD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Социальная сфера</w:t>
            </w:r>
          </w:p>
        </w:tc>
      </w:tr>
      <w:tr w:rsidR="004F64F5" w:rsidRPr="00030CE2" w14:paraId="7F716A19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E37D6C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Стратегия и лидерство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F37625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Педагогическая целесообразность, качество и доступность образования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AC4797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Цифровая стратегия связана с продуктом, клиентом и экономическим эффектом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E74F6F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Стратегия связана с общественной ценностью и государственными полномочиями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832494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Цифровая стратегия поддерживает исследовательскую миссию и качество знания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C3103F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Стратегия ориентирована на социальный эффект и защиту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благополучателей</w:t>
            </w:r>
            <w:proofErr w:type="spellEnd"/>
          </w:p>
        </w:tc>
      </w:tr>
      <w:tr w:rsidR="004F64F5" w:rsidRPr="00030CE2" w14:paraId="0E15048D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D0045C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Данные и аналитика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E81D78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Данные обучающихся, результаты,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учебная аналитика, минимизация профилирования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635658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Клиентские, операционные и финансов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ые данные; качество и коммерческая тайна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983C01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Реестровые, административные и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межведомственные данные; законность и точность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E6CC4A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Исследовательские данные, метадан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ные, FAIR-подходы, воспроизводимость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DC0875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Данные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благополучателей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, чувстви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тельные сведения, согласие и минимизация</w:t>
            </w:r>
          </w:p>
        </w:tc>
      </w:tr>
      <w:tr w:rsidR="004F64F5" w:rsidRPr="00030CE2" w14:paraId="69A1766B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75C571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Управление ИИ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C85B3D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ИИ как поддержка педагогического решения; запрет автоматического оценивания без контроля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052336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Реестр ИИ-сценариев, риск-классификация, контроль клиентских и кадровых решений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C8BA60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Усиленный контроль ИИ, затрагивающего права и доступ к услугам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46D34A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Раскрытие ИИ, проверка результатов, исключение фабрикации и ложного авторства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C8AF33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Запрет автоматического ограничения помощи; обязательный человеческий пересмотр</w:t>
            </w:r>
          </w:p>
        </w:tc>
      </w:tr>
      <w:tr w:rsidR="004F64F5" w:rsidRPr="00030CE2" w14:paraId="3B05D99D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248E73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Архитектура и сервисы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1DB555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LMS, электронная библиотека, расписание, доступность и инклюзивность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664D59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Интеграция CRM/ERP/аналитики, масштабируемость, клиентский опыт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562377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Межведомственная совместимость, доступность, резервирование, цифровой суверенитет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3F628D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Репозитории, лабораторные системы, вычислительные среды, открытые интерфейсы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588C54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Простые, доступные, малозатратные сервисы, работа при ограниченных ресурсах</w:t>
            </w:r>
          </w:p>
        </w:tc>
      </w:tr>
      <w:tr w:rsidR="004F64F5" w:rsidRPr="00030CE2" w14:paraId="4251F97A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A7A302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 xml:space="preserve">Персонал и </w:t>
            </w: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развитие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C972DE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Цифровая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педагогика, AI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literacy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, академическая добросовестность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EC7CA0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Ролевые компетен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ции, продуктовая и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data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/AI-грамотность,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reskilling</w:t>
            </w:r>
            <w:proofErr w:type="spellEnd"/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19F79A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Цифровые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компетенции служащих, публичная ответственность, сервисное мышление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E0A5A7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Data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stewards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hip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, научная добросовестность, цифровые методы исследования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E3DC24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Этика помощи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, цифровая доступность, работа с уязвимыми группами</w:t>
            </w:r>
          </w:p>
        </w:tc>
      </w:tr>
      <w:tr w:rsidR="004F64F5" w:rsidRPr="00030CE2" w14:paraId="06BCAA6C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DDC8A3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Культура и доверие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0AE87F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Доверие к оцениванию, открытость правил использования ИИ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2A1F1F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Психологическая безопасность, клиентское доверие, культура эксперимента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9CD045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Прозрачность, подотчётность и право гражданина на объяснение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92BAB6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Открытая дискуссия, рецензирование, признание неопределённости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B5BAB0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Недопущение стигматизации, уважение достоинства и участие получателей помощи</w:t>
            </w:r>
          </w:p>
        </w:tc>
      </w:tr>
      <w:tr w:rsidR="004F64F5" w:rsidRPr="00030CE2" w14:paraId="026667BD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EE2AF5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Безопасность и риски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96DD96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Защита данных несовершеннолетних и образовательных результатов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63AFA3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Киберриски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, мошенничество, утечки, непрерывность бизнеса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F9F1FF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Критическая инфраструктура, служебная тайна, устойчивость госуслуг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69977D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Интеллектуальная собственность, исследовательские данные,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киберриски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лаборато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рий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896F5F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Высокая чувствительность данных, безопасность полевых сотрудников и получат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елей помощи</w:t>
            </w:r>
          </w:p>
        </w:tc>
      </w:tr>
      <w:tr w:rsidR="004F64F5" w:rsidRPr="00030CE2" w14:paraId="61D4739F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DA665D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Внешнее взаимодействие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39D10E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Родители, работодатели, регуляторы, образовательные партнёры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B9ED9D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Клиенты, поставщики, платформы, отраслевые экосистемы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818F2F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Граждане, общественные советы, другие органы, регуляторы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02DB4F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Научные сети, журналы, фонды, индустриальные партнёры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4851DC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Доноры, государство, партнёры, местные сообщества и волонтёры</w:t>
            </w:r>
          </w:p>
        </w:tc>
      </w:tr>
    </w:tbl>
    <w:p w14:paraId="2E647F2B" w14:textId="77777777" w:rsidR="004F64F5" w:rsidRPr="00387850" w:rsidRDefault="004F64F5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</w:p>
    <w:p w14:paraId="606F5761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Ф.5. Отраслевые индикаторы цифрового сознания сотрудника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026"/>
        <w:gridCol w:w="1040"/>
        <w:gridCol w:w="971"/>
        <w:gridCol w:w="1075"/>
        <w:gridCol w:w="1149"/>
        <w:gridCol w:w="1106"/>
      </w:tblGrid>
      <w:tr w:rsidR="004F64F5" w:rsidRPr="00387850" w14:paraId="784E9AC4" w14:textId="77777777" w:rsidTr="004F64F5"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A781E5F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Компонент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D31FF32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Образование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2181573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Бизнес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0FBD962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Госуправление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8CF6110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Наука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6CB8231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Социальная сфера</w:t>
            </w:r>
          </w:p>
        </w:tc>
      </w:tr>
      <w:tr w:rsidR="004F64F5" w:rsidRPr="00030CE2" w14:paraId="1AAE6CB3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A9452E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Цифровая дееспособность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73D51F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Выбирает сервис по педагогической задаче и потребностям обучающихся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67D654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Выстраивает эффективный процесс и оценивает влияние на клиента и результат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3A3A07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Использует цифровой сервис в пределах полномочий и процедур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74F2A3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Применяет цифровой метод с документированием параметров и версии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313D3B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Выбирает доступный и безопасный сервис с учётом возможностей получателя помощи</w:t>
            </w:r>
          </w:p>
        </w:tc>
      </w:tr>
      <w:tr w:rsidR="004F64F5" w:rsidRPr="00030CE2" w14:paraId="75894468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08CD89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Критичность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65E9A6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Проверяет образов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ательный контент, источники и корректность оценивания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65586E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Проверяет бизнес-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гипотезы, данные и причинные выводы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A253BE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Проверяет основан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ия решения, полноту данных и правовую релевантность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1792ED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Проверяет метод, данные,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статистическую и содержательную обоснованность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107DBD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Проверяет, не создаёт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ли цифровой вывод стигматизацию или ошибочный отказ</w:t>
            </w:r>
          </w:p>
        </w:tc>
      </w:tr>
      <w:tr w:rsidR="004F64F5" w:rsidRPr="00030CE2" w14:paraId="5DAC1A21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E12354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Data/AI-грамотность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B93BDF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Понимает ограничения ИИ в обучении и сохраняет педагогический контроль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DEC65C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Формулирует бизнес-задачу, проверяет ИИ-результат и экономический эффект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1097F7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 передаёт властное решение ИИ и обеспечивает объяснение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46B37C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Раскрывает использование ИИ, верифицирует и воспроизводит результат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048387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Использует ИИ только как поддержку специалиста и с минимизацией данных</w:t>
            </w:r>
          </w:p>
        </w:tc>
      </w:tr>
      <w:tr w:rsidR="004F64F5" w:rsidRPr="00030CE2" w14:paraId="18EF0099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E73547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Этика и ответственность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97BD8A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Соблюдает академическую добросовестность и права обучающегося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F32874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Учитывает справедливость клиентских и кадровых решений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07DADF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Соблюдает законность, недискриминацию и публичную подотчётность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088263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Соблюдает исследовательскую этику, авторство и конфликт интересов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22ED00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Сохраняет достоинство, добровольность и право на помощь</w:t>
            </w:r>
          </w:p>
        </w:tc>
      </w:tr>
      <w:tr w:rsidR="004F64F5" w:rsidRPr="00030CE2" w14:paraId="41DB4654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3F6AA9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Безопасность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8FA9DB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Защищает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данные обучающихся и не использует неразрешённые сервисы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1809CC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Защищает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клиентские и коммерческие данные, сообщает об инцидентах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E0AE2A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Соблюдает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режимы доступа, служебной информации и критической инфраструктуры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2A5ACC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Защищает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исследовательские данные и интеллектуальную собственность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8E3450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Не раскрыва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ет чувствительные данные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благополучателей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и безопасно работает в поле</w:t>
            </w:r>
          </w:p>
        </w:tc>
      </w:tr>
      <w:tr w:rsidR="004F64F5" w:rsidRPr="00030CE2" w14:paraId="2BA18D27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425CDE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Коммуникация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957B73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Понятно объясняет правила цифровой работы обучающимся и родителям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51B516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Фиксирует решения, ответственность и ожидания клиента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40DBEC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Пишет понятные уведомления и обеспечивает канал обратной связи гражданина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E5C5ED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Документирует методы, ограничения и основания экспертного вывода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8AE23D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Использует понятный язык, избегает стигматизации и обеспечивает доступность</w:t>
            </w:r>
          </w:p>
        </w:tc>
      </w:tr>
      <w:tr w:rsidR="004F64F5" w:rsidRPr="00030CE2" w14:paraId="254E35F0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FB0E4C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proofErr w:type="spellStart"/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Рефлексивность</w:t>
            </w:r>
            <w:proofErr w:type="spellEnd"/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045E82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Анализирует влияние технологии на обучение и неравенство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4E7369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Проверяет фактический эффект автоматизации и побочные последствия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52641C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Оценивает влияние цифровизации на права, нагрузку и доверие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7B56F7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Пересматривает метод и вывод по новым данным и рецензиям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68206D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Анализирует социальный эффект и непреднамеренный вред</w:t>
            </w:r>
          </w:p>
        </w:tc>
      </w:tr>
    </w:tbl>
    <w:p w14:paraId="4477F002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483F62EE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lastRenderedPageBreak/>
        <w:t>Ф.6. Отраслевые акценты управленческой команды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829"/>
        <w:gridCol w:w="1012"/>
        <w:gridCol w:w="1248"/>
        <w:gridCol w:w="1119"/>
        <w:gridCol w:w="1149"/>
        <w:gridCol w:w="1010"/>
      </w:tblGrid>
      <w:tr w:rsidR="004F64F5" w:rsidRPr="00387850" w14:paraId="372CB6C3" w14:textId="77777777" w:rsidTr="004F64F5"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2C31502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Контур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109D1AE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Образование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0BDE5E5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Бизнес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02921F7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Госуправление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508B4CF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Наука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A0D3165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Социальная сфера</w:t>
            </w:r>
          </w:p>
        </w:tc>
      </w:tr>
      <w:tr w:rsidR="004F64F5" w:rsidRPr="00030CE2" w14:paraId="67C3D6DF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96C287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Цифровое лидерство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559930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Баланс инноваций и педагогической миссии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869808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Баланс скорости, ценности и риска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2749BD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Баланс эффективности и публичной ответственности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E8BC7B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Баланс скорости исследования и достоверности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37AC42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Баланс охвата, качества помощи и защиты человека</w:t>
            </w:r>
          </w:p>
        </w:tc>
      </w:tr>
      <w:tr w:rsidR="004F64F5" w:rsidRPr="00030CE2" w14:paraId="57E4A0FE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F17068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Решения на основе данных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162108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 сводить качество к цифровому следу обучающегося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A2100A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Связывать аналитику с проверяемой гипотезой и клиентским эффектом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F23F3C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Обеспечивать правовое основание, полноту и объяснимость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14C91D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Обеспечивать методическую валидность и воспроизводимость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1835F1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Учитывать контекст, качественные данные и голос получателя помощи</w:t>
            </w:r>
          </w:p>
        </w:tc>
      </w:tr>
      <w:tr w:rsidR="004F64F5" w:rsidRPr="00030CE2" w14:paraId="55211F11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901245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Управление ИИ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BDBDEF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Педагогический контроль и прозрачность для обучающихся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D04AC5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Реестр, риск-классификация и контроль клиентских/кадровых решений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755BD2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Запрет автоматического властного решения без человека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F45AEA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Раскрытие, проверка и сохранение авторской ответственности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F4AD6D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Усиленный контроль, добровольность и недопущение отказа по ИИ-выводу</w:t>
            </w:r>
          </w:p>
        </w:tc>
      </w:tr>
      <w:tr w:rsidR="004F64F5" w:rsidRPr="00030CE2" w14:paraId="5817106C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2B1C00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Ресурсы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820486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Время преподавателя, поддержка и доступность инфраструктуры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987318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Бюджет, данные, продуктовая команда и измеримый эффект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283B6C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Бюджет, межведомственная координация и устойчивость услуги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208972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Инфраструктура, вычисления, данные и компетенции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E9AEA3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Ограниченные ресурсы, простота решения и устойчивость финансирования</w:t>
            </w:r>
          </w:p>
        </w:tc>
      </w:tr>
      <w:tr w:rsidR="004F64F5" w:rsidRPr="00030CE2" w14:paraId="03FF8C01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7DDE90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Культура изменений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741C40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Педагогическая дискуссия и поддержка преподавателя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10A1E8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Эксперименты, обратная связь и психологическая безопасность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C410C2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Вовлечение служащих и граждан, прозрачная коммуникация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67C5DC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Рецензирование, открытая критика и признание неопределённости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C278AA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Участие получателей помощи и партнёрские решения</w:t>
            </w:r>
          </w:p>
        </w:tc>
      </w:tr>
    </w:tbl>
    <w:p w14:paraId="7DAAB995" w14:textId="77777777" w:rsidR="004F64F5" w:rsidRPr="00387850" w:rsidRDefault="004F64F5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</w:p>
    <w:p w14:paraId="199E8450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Ф.7. Отраслевая карта приоритетных цифровых и ИИ-рисков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008"/>
        <w:gridCol w:w="1002"/>
        <w:gridCol w:w="948"/>
        <w:gridCol w:w="1112"/>
        <w:gridCol w:w="1225"/>
        <w:gridCol w:w="1072"/>
      </w:tblGrid>
      <w:tr w:rsidR="004F64F5" w:rsidRPr="00387850" w14:paraId="11B1E57C" w14:textId="77777777" w:rsidTr="004F64F5"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146BC37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Риск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1AF6AF0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Образование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1A654D4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Бизнес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511021C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Госуправление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88AD5BF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Наука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136E311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Социальная сфера</w:t>
            </w:r>
          </w:p>
        </w:tc>
      </w:tr>
      <w:tr w:rsidR="004F64F5" w:rsidRPr="00030CE2" w14:paraId="627561B6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0BD858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Автоматизация значимого решения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1B7C6A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Автоматическая оценка или траектория без педагог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24D13B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Отказ клиенту, цена, кредит, найм или увольнение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1FB2B6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Решение о праве, услуге, выплате или контроле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BBCDE1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Научный вывод без проверки исследователя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7A00F3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Отказ или ограничение помощи на основе профиля</w:t>
            </w:r>
          </w:p>
        </w:tc>
      </w:tr>
      <w:tr w:rsidR="004F64F5" w:rsidRPr="00030CE2" w14:paraId="5AF3A617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C32790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Данные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75AE42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Профилирование обучающихся, данные детей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4F0873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Утечки клиентских, кадровых и коммерческих данных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A80F06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Незаконный межведомственный обмен и ошибки реестров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F94411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Утрата, искажение или несанкционированное использование данных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591F1B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Раскрытие здоровья, семейной ситуации, статуса и адреса</w:t>
            </w:r>
          </w:p>
        </w:tc>
      </w:tr>
      <w:tr w:rsidR="004F64F5" w:rsidRPr="00030CE2" w14:paraId="5550F1D2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037B6A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Смещение и дискриминация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46790B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Неравенство образовательных возможностей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426B69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Дискриминация клиента или сотрудника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C375BA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Неравный доступ к публичной услуге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2C2FFB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Систематическое исключение данных или научных групп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DD9BDB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Стигматизация и ухудшение положения уязвимой группы</w:t>
            </w:r>
          </w:p>
        </w:tc>
      </w:tr>
      <w:tr w:rsidR="004F64F5" w:rsidRPr="00030CE2" w14:paraId="383B19C7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D59F05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Непрозрачность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E66E8E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Непонятные критерии оценивания и рекомендации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D023DA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Непонятный клиенту или сотруднику автоматический вывод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A036DE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Невозможность объяснить административное решение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09B3EA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Невоспроизводимый метод или закрытая модель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EBF9EC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Получатель помощи не понимает основание решения</w:t>
            </w:r>
          </w:p>
        </w:tc>
      </w:tr>
      <w:tr w:rsidR="004F64F5" w:rsidRPr="00030CE2" w14:paraId="0AE9581E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E58A6D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Теневой ИИ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A05146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Передача работ и данных в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неразрешённые сервисы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FED1AF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Сотрудники используют ИИ вне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реестра и контроля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62F9A1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Использование внешних сервисов со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служебными данными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B375F0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Нераскрытое применение генератив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ного ИИ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644DD4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Передача историй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благополучателе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й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внешним сервисам</w:t>
            </w:r>
          </w:p>
        </w:tc>
      </w:tr>
      <w:tr w:rsidR="004F64F5" w:rsidRPr="00030CE2" w14:paraId="1CAADB37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4E6254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Цифровая нагрузка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C30FF5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Перегрузка платформами, уведомлениями и отчётностью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EC091A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Дублирование систем и скрытая трудовая нагрузка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CA1C1C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Рост административной цифровой отчётности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49331E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Фрагментация инструментов и документации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DEF340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Сложные сервисы вытесняют непосредственную помощь</w:t>
            </w:r>
          </w:p>
        </w:tc>
      </w:tr>
      <w:tr w:rsidR="004F64F5" w:rsidRPr="00030CE2" w14:paraId="2F07E2E7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1A8801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Репутационный риск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8467AD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Недоверие к оцениванию и образовательной организации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2E2B84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Потеря клиентов и партнёров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EC494D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Снижение доверия к органу власти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6900C5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Утрата научной репутации и ретракции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F377EC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Утрата доверия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благополучателей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и доноров</w:t>
            </w:r>
          </w:p>
        </w:tc>
      </w:tr>
    </w:tbl>
    <w:p w14:paraId="5C987163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5F42C904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Ф.8. Некомпенсируемые отраслевые минимумы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707"/>
        <w:gridCol w:w="3660"/>
      </w:tblGrid>
      <w:tr w:rsidR="004F64F5" w:rsidRPr="00387850" w14:paraId="355CECAD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026876E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Сфера</w:t>
            </w:r>
          </w:p>
        </w:tc>
        <w:tc>
          <w:tcPr>
            <w:tcW w:w="12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1264CCC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Обязательные минимумы</w:t>
            </w:r>
          </w:p>
        </w:tc>
      </w:tr>
      <w:tr w:rsidR="004F64F5" w:rsidRPr="00030CE2" w14:paraId="51B46DB9" w14:textId="77777777" w:rsidTr="004F64F5"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8F0760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Образование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BECACF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Человеческая проверка значимого оценивания; защита данных обучающихся; прозрачность использования ИИ; доступность и недискриминация.</w:t>
            </w:r>
          </w:p>
        </w:tc>
      </w:tr>
      <w:tr w:rsidR="004F64F5" w:rsidRPr="00030CE2" w14:paraId="773351FE" w14:textId="77777777" w:rsidTr="004F64F5"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1E244E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Бизнес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07AEF1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Защита клиентских и кадровых данных; человеческий пересмотр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высокорисковых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решений; реестр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ИИ; недопустимость скрытого мониторинга сотрудников.</w:t>
            </w:r>
          </w:p>
        </w:tc>
      </w:tr>
      <w:tr w:rsidR="004F64F5" w:rsidRPr="00030CE2" w14:paraId="64DE510D" w14:textId="77777777" w:rsidTr="004F64F5"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6DD7B2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Государственное управление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9CA670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Законное основание; объяснимость; право на обжалование; человеческое властное решение; недискриминация; устойчивость услуги.</w:t>
            </w:r>
          </w:p>
        </w:tc>
      </w:tr>
      <w:tr w:rsidR="004F64F5" w:rsidRPr="00030CE2" w14:paraId="3BA570A2" w14:textId="77777777" w:rsidTr="004F64F5"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FD848D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Наука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76F809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Воспроизводимость; сохранность данных; раскрытие ИИ; авторская ответственность; запрет фабрикации и фальсификации.</w:t>
            </w:r>
          </w:p>
        </w:tc>
      </w:tr>
      <w:tr w:rsidR="004F64F5" w:rsidRPr="00030CE2" w14:paraId="242C503C" w14:textId="77777777" w:rsidTr="004F64F5"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CE4D6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4DEC4C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Социальная сфера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12FDC8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Достоинство и добровольность; минимизация чувствительных данных; человеческое решение; доступность; запрет автоматического отказа в помощи.</w:t>
            </w:r>
          </w:p>
        </w:tc>
      </w:tr>
    </w:tbl>
    <w:p w14:paraId="530EC6D1" w14:textId="77777777" w:rsidR="004F64F5" w:rsidRPr="00387850" w:rsidRDefault="004F64F5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</w:p>
    <w:p w14:paraId="78EE2E08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Ф.9. Пример настройки весов доменов ИОЦС</w:t>
      </w:r>
    </w:p>
    <w:tbl>
      <w:tblPr>
        <w:tblW w:w="985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198"/>
        <w:gridCol w:w="1727"/>
        <w:gridCol w:w="1220"/>
        <w:gridCol w:w="1907"/>
        <w:gridCol w:w="1174"/>
        <w:gridCol w:w="1628"/>
      </w:tblGrid>
      <w:tr w:rsidR="004F64F5" w:rsidRPr="00387850" w14:paraId="68BE23FE" w14:textId="77777777" w:rsidTr="004F64F5">
        <w:trPr>
          <w:trHeight w:val="535"/>
        </w:trPr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468D2DA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Домен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46DEF68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Образование, %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8862613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Бизнес, %</w:t>
            </w:r>
          </w:p>
        </w:tc>
        <w:tc>
          <w:tcPr>
            <w:tcW w:w="1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D6F70B5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Госуправление, %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743A65E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Наука, %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9526373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Социальная сфера, %</w:t>
            </w:r>
          </w:p>
        </w:tc>
      </w:tr>
      <w:tr w:rsidR="004F64F5" w:rsidRPr="00387850" w14:paraId="2A9B7888" w14:textId="77777777" w:rsidTr="004F64F5">
        <w:trPr>
          <w:trHeight w:val="519"/>
        </w:trPr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177B2C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Стратегия и лидерство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81308B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15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D4113D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15</w:t>
            </w:r>
          </w:p>
        </w:tc>
        <w:tc>
          <w:tcPr>
            <w:tcW w:w="1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4A2F90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15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B380D7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15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06916C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12</w:t>
            </w:r>
          </w:p>
        </w:tc>
      </w:tr>
      <w:tr w:rsidR="004F64F5" w:rsidRPr="00387850" w14:paraId="4AAC751A" w14:textId="77777777" w:rsidTr="004F64F5">
        <w:trPr>
          <w:trHeight w:val="535"/>
        </w:trPr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96BC1A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Данные и аналитика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5F067F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14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2D0B80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15</w:t>
            </w:r>
          </w:p>
        </w:tc>
        <w:tc>
          <w:tcPr>
            <w:tcW w:w="1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C30F42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16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D146A6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18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3435F5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14</w:t>
            </w:r>
          </w:p>
        </w:tc>
      </w:tr>
      <w:tr w:rsidR="004F64F5" w:rsidRPr="00387850" w14:paraId="5E2E45CB" w14:textId="77777777" w:rsidTr="004F64F5">
        <w:trPr>
          <w:trHeight w:val="267"/>
        </w:trPr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51535A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Управление ИИ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9B7EB8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12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FD4A70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14</w:t>
            </w:r>
          </w:p>
        </w:tc>
        <w:tc>
          <w:tcPr>
            <w:tcW w:w="1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C1804A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15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077E12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15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2053E2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12</w:t>
            </w:r>
          </w:p>
        </w:tc>
      </w:tr>
      <w:tr w:rsidR="004F64F5" w:rsidRPr="00387850" w14:paraId="1D47AD6C" w14:textId="77777777" w:rsidTr="004F64F5">
        <w:trPr>
          <w:trHeight w:val="535"/>
        </w:trPr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0385E9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Архитектура и сервисы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D921C5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12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95588F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14</w:t>
            </w:r>
          </w:p>
        </w:tc>
        <w:tc>
          <w:tcPr>
            <w:tcW w:w="1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173A23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14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C235DA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13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3CC3CD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10</w:t>
            </w:r>
          </w:p>
        </w:tc>
      </w:tr>
      <w:tr w:rsidR="004F64F5" w:rsidRPr="00387850" w14:paraId="3ECB7855" w14:textId="77777777" w:rsidTr="004F64F5">
        <w:trPr>
          <w:trHeight w:val="535"/>
        </w:trPr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1D4D87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Персонал и развитие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D81D52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15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8DA22C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11</w:t>
            </w:r>
          </w:p>
        </w:tc>
        <w:tc>
          <w:tcPr>
            <w:tcW w:w="1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375640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11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98AD5F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13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E3FC09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16</w:t>
            </w:r>
          </w:p>
        </w:tc>
      </w:tr>
      <w:tr w:rsidR="004F64F5" w:rsidRPr="00387850" w14:paraId="3B3E235E" w14:textId="77777777" w:rsidTr="004F64F5">
        <w:trPr>
          <w:trHeight w:val="251"/>
        </w:trPr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ED41FC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Культура и доверие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AD5144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14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B76C31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11</w:t>
            </w:r>
          </w:p>
        </w:tc>
        <w:tc>
          <w:tcPr>
            <w:tcW w:w="1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6278CD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13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653108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11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BAF32D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16</w:t>
            </w:r>
          </w:p>
        </w:tc>
      </w:tr>
      <w:tr w:rsidR="004F64F5" w:rsidRPr="00387850" w14:paraId="77D647D5" w14:textId="77777777" w:rsidTr="004F64F5">
        <w:trPr>
          <w:trHeight w:val="283"/>
        </w:trPr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9DFAF1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 xml:space="preserve">Безопасность и </w:t>
            </w: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ответственность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54C7B9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12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22F1EB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13</w:t>
            </w:r>
          </w:p>
        </w:tc>
        <w:tc>
          <w:tcPr>
            <w:tcW w:w="1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4B9FC8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12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E1929F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10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66BFD0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14</w:t>
            </w:r>
          </w:p>
        </w:tc>
      </w:tr>
      <w:tr w:rsidR="004F64F5" w:rsidRPr="00387850" w14:paraId="40D096D4" w14:textId="77777777" w:rsidTr="004F64F5">
        <w:trPr>
          <w:trHeight w:val="535"/>
        </w:trPr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28EBE3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Внешнее взаимодействие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92476A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6E9F9A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7</w:t>
            </w:r>
          </w:p>
        </w:tc>
        <w:tc>
          <w:tcPr>
            <w:tcW w:w="1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91B72F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4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D15DB1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5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A8238F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6</w:t>
            </w:r>
          </w:p>
        </w:tc>
      </w:tr>
      <w:tr w:rsidR="004F64F5" w:rsidRPr="00387850" w14:paraId="1A4DD077" w14:textId="77777777" w:rsidTr="004F64F5">
        <w:trPr>
          <w:trHeight w:val="267"/>
        </w:trPr>
        <w:tc>
          <w:tcPr>
            <w:tcW w:w="2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D370BD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ИТОГО</w:t>
            </w:r>
          </w:p>
        </w:tc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3CE4C9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100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C5CFEA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100</w:t>
            </w:r>
          </w:p>
        </w:tc>
        <w:tc>
          <w:tcPr>
            <w:tcW w:w="1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6A1C5D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100</w:t>
            </w:r>
          </w:p>
        </w:tc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73001C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100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2F0D9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7C20BD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100</w:t>
            </w:r>
          </w:p>
        </w:tc>
      </w:tr>
    </w:tbl>
    <w:p w14:paraId="36431B08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vanish/>
          <w:sz w:val="22"/>
          <w:lang w:val="ru-RU" w:eastAsia="ru-RU"/>
        </w:rPr>
      </w:pP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6367"/>
      </w:tblGrid>
      <w:tr w:rsidR="004F64F5" w:rsidRPr="00030CE2" w14:paraId="4C526699" w14:textId="77777777" w:rsidTr="004F64F5">
        <w:tc>
          <w:tcPr>
            <w:tcW w:w="1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2CC"/>
            <w:tcMar>
              <w:top w:w="100" w:type="dxa"/>
              <w:left w:w="108" w:type="dxa"/>
              <w:bottom w:w="100" w:type="dxa"/>
              <w:right w:w="108" w:type="dxa"/>
            </w:tcMar>
            <w:hideMark/>
          </w:tcPr>
          <w:p w14:paraId="4770C56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t>Методическое ограничение</w:t>
            </w:r>
            <w:r w:rsidRPr="00387850">
              <w:rPr>
                <w:rFonts w:cs="Times New Roman"/>
                <w:b/>
                <w:bCs/>
                <w:color w:val="173E70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t>Веса являются примерными. Их следует утверждать экспертной группой и проверять на чувствительность. Высокий вес не отменяет некомпенсируемые минимумы: критически низкая этика, безопасность или человеческий контроль не могут быть перекрыты сильной архитектурой или стратегией.</w:t>
            </w:r>
          </w:p>
        </w:tc>
      </w:tr>
    </w:tbl>
    <w:p w14:paraId="1036D56D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22A661E9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Ф.10. Пример отраслевых показателей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719"/>
        <w:gridCol w:w="3648"/>
      </w:tblGrid>
      <w:tr w:rsidR="004F64F5" w:rsidRPr="00387850" w14:paraId="7076FFDE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406DAAB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Сфера</w:t>
            </w:r>
          </w:p>
        </w:tc>
        <w:tc>
          <w:tcPr>
            <w:tcW w:w="12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5FFC6B5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Набор показателей</w:t>
            </w:r>
          </w:p>
        </w:tc>
      </w:tr>
      <w:tr w:rsidR="004F64F5" w:rsidRPr="00030CE2" w14:paraId="0A954D08" w14:textId="77777777" w:rsidTr="004F64F5"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042DA1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Образование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FB47FB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Доля цифровых практик с подтверждённым образовательным эффектом; доля ИИ-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оцениваний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с проверкой преподавателем; индекс доверия к оцениванию; доступность цифровых материалов.</w:t>
            </w:r>
          </w:p>
        </w:tc>
      </w:tr>
      <w:tr w:rsidR="004F64F5" w:rsidRPr="00030CE2" w14:paraId="4ADD7269" w14:textId="77777777" w:rsidTr="004F64F5"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CB8D77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Бизнес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A2DD1F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Доля ИИ-сценариев с владельцем и человеческим контролем; качество клиентских данных; эффект автоматизации; индекс доверия сотрудников и клиентов; доля теневого ИИ.</w:t>
            </w:r>
          </w:p>
        </w:tc>
      </w:tr>
      <w:tr w:rsidR="004F64F5" w:rsidRPr="00030CE2" w14:paraId="6319708A" w14:textId="77777777" w:rsidTr="004F64F5"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C7AF31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Государственное управление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3CCCE7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Доля цифровых услуг с объяснимым решением и каналом обжалования; доступность; ошибки реестров; время услуги; доверие граждан; устойчивость сервисов.</w:t>
            </w:r>
          </w:p>
        </w:tc>
      </w:tr>
      <w:tr w:rsidR="004F64F5" w:rsidRPr="00030CE2" w14:paraId="33CB0D65" w14:textId="77777777" w:rsidTr="004F64F5"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1FF38A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Наука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72CFBF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Доля проектов с планом управления данными; воспроизводимость; раскрытие использования ИИ; доля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проверенных вычислительных результатов; сохранность и доступность данных.</w:t>
            </w:r>
          </w:p>
        </w:tc>
      </w:tr>
      <w:tr w:rsidR="004F64F5" w:rsidRPr="00030CE2" w14:paraId="5393FCAE" w14:textId="77777777" w:rsidTr="004F64F5"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FCDAD4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Социальная сфера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07DC24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Доля решений с человеческим пересмотром; минимизация чувствительных данных; доступность помощи; доверие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благополучателей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; подтверждённый социальный эффект.</w:t>
            </w:r>
          </w:p>
        </w:tc>
      </w:tr>
    </w:tbl>
    <w:p w14:paraId="6F5190F3" w14:textId="77777777" w:rsidR="004F64F5" w:rsidRPr="00387850" w:rsidRDefault="004F64F5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</w:p>
    <w:p w14:paraId="2732B024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Ф.11. Адаптация методов диагностики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981"/>
        <w:gridCol w:w="943"/>
        <w:gridCol w:w="945"/>
        <w:gridCol w:w="1179"/>
        <w:gridCol w:w="1128"/>
        <w:gridCol w:w="1191"/>
      </w:tblGrid>
      <w:tr w:rsidR="004F64F5" w:rsidRPr="00387850" w14:paraId="2DC6F743" w14:textId="77777777" w:rsidTr="004F64F5">
        <w:tc>
          <w:tcPr>
            <w:tcW w:w="1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E9C2447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Метод</w:t>
            </w:r>
          </w:p>
        </w:tc>
        <w:tc>
          <w:tcPr>
            <w:tcW w:w="2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7289169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Образование</w:t>
            </w:r>
          </w:p>
        </w:tc>
        <w:tc>
          <w:tcPr>
            <w:tcW w:w="2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A5F25E9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Бизнес</w:t>
            </w:r>
          </w:p>
        </w:tc>
        <w:tc>
          <w:tcPr>
            <w:tcW w:w="2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F3E4167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Госуправление</w:t>
            </w:r>
          </w:p>
        </w:tc>
        <w:tc>
          <w:tcPr>
            <w:tcW w:w="2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25FB327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Наука</w:t>
            </w:r>
          </w:p>
        </w:tc>
        <w:tc>
          <w:tcPr>
            <w:tcW w:w="2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C68DBDA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Социальная сфера</w:t>
            </w:r>
          </w:p>
        </w:tc>
      </w:tr>
      <w:tr w:rsidR="004F64F5" w:rsidRPr="00387850" w14:paraId="687036AC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508A09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Анкетирование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70616E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Преподаватели, сотрудники, обучающиеся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FAA59E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Сотрудники, клиенты при необходимости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5483B5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Служащие и пользователи услуг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F19C14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Исследователи и эксперты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A1811D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Сотрудники, волонтёры, получатели помощи</w:t>
            </w:r>
          </w:p>
        </w:tc>
      </w:tr>
      <w:tr w:rsidR="004F64F5" w:rsidRPr="00030CE2" w14:paraId="73AF999E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3EE43B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Ситуационные кейсы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6A8BE8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Оценивание, ИИ-тьютор, данные обучающихся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2A18B2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Клиент, продукт, кадры, аналитика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A64D9D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Административное решение и обращение гражданина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A05280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Данные, авторство, экспертный вывод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2DD6D1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Уязвимый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благополучатель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, доступ и конфиденциальность</w:t>
            </w:r>
          </w:p>
        </w:tc>
      </w:tr>
      <w:tr w:rsidR="004F64F5" w:rsidRPr="00030CE2" w14:paraId="0AB4F574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2A5496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Аудит документов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9FE740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Политики ИИ, оценивание, защита данных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1B4ED9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Реестр ИИ, политики данных,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процессы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50B2ED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Регламенты, административные процедуры,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ПДн</w:t>
            </w:r>
            <w:proofErr w:type="spellEnd"/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910D36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Планы управления данными, протоколы,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публикации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58B43C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Согласия, политики данных, стандарты помощи</w:t>
            </w:r>
          </w:p>
        </w:tc>
      </w:tr>
      <w:tr w:rsidR="004F64F5" w:rsidRPr="00030CE2" w14:paraId="06B26E84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B391EC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Анализ артефактов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95ECEF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Курсы, задания, критерии, обратная связь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5370B0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Отчёты, решения,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промпты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, модели, журналы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BAE42C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Ответы гражданам, решения, журналы услуг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7450AE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Данные, код, протокол, рукопись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EC06A1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Карточки случая, планы помощи, отчёты</w:t>
            </w:r>
          </w:p>
        </w:tc>
      </w:tr>
      <w:tr w:rsidR="004F64F5" w:rsidRPr="00387850" w14:paraId="443279E6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6466AF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Интервью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68325C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Преподаватели, обучающиеся, руководители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04C3FA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Руководители, владельцы процессов, сотрудники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832715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Служащие, граждане, общественные представители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231D1C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Исследователи, руководители лабораторий, заказчики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C49544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Социальные работники,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благополучатели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, партнёры</w:t>
            </w:r>
          </w:p>
        </w:tc>
      </w:tr>
      <w:tr w:rsidR="004F64F5" w:rsidRPr="00030CE2" w14:paraId="31674CF3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F7B4FC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Цифровой след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8B1222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Только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агрегированно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и не как оценка обучающегося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E78BC6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Агрегированно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, с запретом скрытого контроля труда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8E009F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Строго по законному основанию и публичной цели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5EB271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Для воспроизводимости и аудита, не оценки личности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94684F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Минимально; предпочтительно без персонального профилирования</w:t>
            </w:r>
          </w:p>
        </w:tc>
      </w:tr>
      <w:tr w:rsidR="004F64F5" w:rsidRPr="00030CE2" w14:paraId="21BED27E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2FFC49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Наблюдение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926C00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Занятие, оценивание, команд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ная практика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EA1DC8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Процесс, совещание, клиент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ский сценарий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29711C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Оказание услуги и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межфункциональное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взаимодействие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89198C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Исследовательский процесс и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экспертная работа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49E8E1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Оказание помощи и коммуникация с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благополу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чателем</w:t>
            </w:r>
            <w:proofErr w:type="spellEnd"/>
          </w:p>
        </w:tc>
      </w:tr>
    </w:tbl>
    <w:p w14:paraId="309DEB17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3550977D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Ф.12. Отраслевая адаптация программ развития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894"/>
        <w:gridCol w:w="1029"/>
        <w:gridCol w:w="920"/>
        <w:gridCol w:w="1212"/>
        <w:gridCol w:w="1107"/>
        <w:gridCol w:w="1205"/>
      </w:tblGrid>
      <w:tr w:rsidR="004F64F5" w:rsidRPr="00387850" w14:paraId="06196220" w14:textId="77777777" w:rsidTr="004F64F5"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FD070D9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Уровень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A8617E4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Образование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54F3E65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Бизнес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C19AE36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Госуправление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03D41D6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Наука</w:t>
            </w:r>
          </w:p>
        </w:tc>
        <w:tc>
          <w:tcPr>
            <w:tcW w:w="2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91357BA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Социальная сфера</w:t>
            </w:r>
          </w:p>
        </w:tc>
      </w:tr>
      <w:tr w:rsidR="004F64F5" w:rsidRPr="00030CE2" w14:paraId="28553B9B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6D6288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Сотрудники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0DDF17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Цифровая педагогика, оценивание, ИИ и академическая добросовестность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D85A9C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Ролевые цифровые практики, клиент, данные, ИИ, безопасность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BCE92E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Цифровая услуга, публичная ответственность, данные и объяснимость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EE590F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Цифровые методы, данные, ИИ, воспроизводимость и авторство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7F620C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Доступность, этика помощи, конфиденциальность, простые сервисы</w:t>
            </w:r>
          </w:p>
        </w:tc>
      </w:tr>
      <w:tr w:rsidR="004F64F5" w:rsidRPr="00030CE2" w14:paraId="491CA8A3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8DC68B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Руководители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AA9682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Педагогическое лидерство и качество цифровой образовательной среды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00C904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Портфель цифровых инициатив, продукт, риск и культура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D08E3C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Публичная ценность,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межведомственность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>, доверие и законность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916B17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Исследовательская стратегия, инфраструктура, данные и научная этика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6A312F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Социальный эффект, устойчивость, партнёрства и защита уязвимых групп</w:t>
            </w:r>
          </w:p>
        </w:tc>
      </w:tr>
      <w:tr w:rsidR="004F64F5" w:rsidRPr="00030CE2" w14:paraId="6BC8D89E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B7E538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Наставники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85815F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Методическая и технологическа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я помощь преподавателям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650C67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Ролевые сообщества и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сопровождение внедрения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3DA42C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Поддержка служащих и разбор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сложных сервисных кейсов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740C90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 xml:space="preserve">Data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stewards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, инженеры и 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методологи цифровых исследований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B6DBBC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Практическая помощь сотрудник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ам и волонтёрам</w:t>
            </w:r>
          </w:p>
        </w:tc>
      </w:tr>
      <w:tr w:rsidR="004F64F5" w:rsidRPr="00030CE2" w14:paraId="0A777C4A" w14:textId="77777777" w:rsidTr="004F64F5"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32B08D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Командные форматы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4FE885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Педагогические мастерские и разбор образовательных кейсов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3C1CEA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Продуктовые и процессные ретроспективы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D2163C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Межфункциональные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сессии и разбор обращений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4FDF9A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Лабораторные семинары, рецензирование и воспроизводимость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E602BA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Кейс-конференции и партнёрские сессии</w:t>
            </w:r>
          </w:p>
        </w:tc>
      </w:tr>
    </w:tbl>
    <w:p w14:paraId="24E7D576" w14:textId="77777777" w:rsidR="004F64F5" w:rsidRPr="00387850" w:rsidRDefault="004F64F5" w:rsidP="00030CE2">
      <w:pPr>
        <w:spacing w:after="0" w:line="240" w:lineRule="auto"/>
        <w:ind w:firstLine="0"/>
        <w:jc w:val="right"/>
        <w:rPr>
          <w:rFonts w:cs="Times New Roman"/>
          <w:sz w:val="22"/>
          <w:lang w:val="ru-RU" w:eastAsia="ru-RU"/>
        </w:rPr>
      </w:pPr>
    </w:p>
    <w:p w14:paraId="6CF4DAA5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Ф.13. Алгоритм отраслевой адаптации</w:t>
      </w:r>
    </w:p>
    <w:p w14:paraId="0874D06D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1.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Определить миссию, общественную или клиентскую ценность и ключевые результаты организации.</w:t>
      </w:r>
    </w:p>
    <w:p w14:paraId="046C890B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2.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Выделить критические процессы, решения, данные, цифровые сервисы и ИИ-сценарии.</w:t>
      </w:r>
    </w:p>
    <w:p w14:paraId="52D21B40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3.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Составить карту стейкхолдеров, прав, интересов и уязвимых групп.</w:t>
      </w:r>
    </w:p>
    <w:p w14:paraId="616C3F30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4. </w:t>
      </w:r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Зафиксировать отраслевые нормативные, этические, профессиональные и </w:t>
      </w:r>
      <w:proofErr w:type="spellStart"/>
      <w:r w:rsidRPr="00387850">
        <w:rPr>
          <w:rFonts w:cs="Times New Roman" w:ascii="Times New Roman" w:hAnsi="Times New Roman"/>
          <w:sz w:val="22"/>
          <w:lang w:val="ru-RU" w:eastAsia="ru-RU"/>
        </w:rPr>
        <w:t>безопасностные</w:t>
      </w:r>
      <w:proofErr w:type="spellEnd"/>
      <w:r w:rsidRPr="00387850">
        <w:rPr>
          <w:rFonts w:cs="Times New Roman" w:ascii="Times New Roman" w:hAnsi="Times New Roman"/>
          <w:sz w:val="22"/>
          <w:lang w:val="ru-RU" w:eastAsia="ru-RU"/>
        </w:rPr>
        <w:t xml:space="preserve"> ограничения.</w:t>
      </w:r>
    </w:p>
    <w:p w14:paraId="10C10595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5.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Сохранить универсальные компоненты и домены модели без произвольного исключения.</w:t>
      </w:r>
    </w:p>
    <w:p w14:paraId="57FFE33E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6.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Разработать отраслевые поведенческие индикаторы для сотрудника и управленческой команды.</w:t>
      </w:r>
    </w:p>
    <w:p w14:paraId="0EBDB19F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7.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Настроить веса доменов ИОЦС и определить некомпенсируемые минимумы.</w:t>
      </w:r>
    </w:p>
    <w:p w14:paraId="1E53CA0D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8.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Выбрать методы диагностики и обеспечить триангуляцию данных.</w:t>
      </w:r>
    </w:p>
    <w:p w14:paraId="0F7B0B6C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9.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Сформировать отраслевые кейсы, программы обучения и инструменты человеческого контроля.</w:t>
      </w:r>
    </w:p>
    <w:p w14:paraId="7E71F8A2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10.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Провести входную диагностику и выделить 3–5 приоритетов развития.</w:t>
      </w:r>
    </w:p>
    <w:p w14:paraId="755C6D36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lastRenderedPageBreak/>
        <w:t xml:space="preserve">11.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Запустить ограниченный пилот с критериями корректировки и остановки.</w:t>
      </w:r>
    </w:p>
    <w:p w14:paraId="75D6B550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sz w:val="22"/>
          <w:lang w:val="ru-RU" w:eastAsia="ru-RU"/>
        </w:rPr>
        <w:t xml:space="preserve">12. </w:t>
      </w:r>
      <w:r w:rsidRPr="00387850">
        <w:rPr>
          <w:rFonts w:cs="Times New Roman" w:ascii="Times New Roman" w:hAnsi="Times New Roman"/>
          <w:sz w:val="22"/>
          <w:lang w:val="ru-RU" w:eastAsia="ru-RU"/>
        </w:rPr>
        <w:t>Провести повторную диагностику, оценить эффект и обновить отраслевую конфигурацию.</w:t>
      </w:r>
    </w:p>
    <w:p w14:paraId="48F6B247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3B221D25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Ф.14. Паспорт отраслевой конфигурации модели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586"/>
        <w:gridCol w:w="4781"/>
      </w:tblGrid>
      <w:tr w:rsidR="004F64F5" w:rsidRPr="00387850" w14:paraId="2198B561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6C4D5A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1. Сфера и тип организации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8445C6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____________________________________________________________</w:t>
            </w:r>
          </w:p>
        </w:tc>
      </w:tr>
      <w:tr w:rsidR="004F64F5" w:rsidRPr="00387850" w14:paraId="122D7198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A73104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2. Миссия и ключевая ценность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B45071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4F64F5" w:rsidRPr="00387850" w14:paraId="3F2EACB3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46B9A3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3. Основные стейкхолдеры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F07896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4F64F5" w:rsidRPr="00387850" w14:paraId="67822AF6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CA4340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4. Критические процессы и решения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26CEB0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4F64F5" w:rsidRPr="00387850" w14:paraId="1B0E13CB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7B7060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5. Критические данные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36EC1D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4F64F5" w:rsidRPr="00030CE2" w14:paraId="14184813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61A145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6. Основные цифровые и ИИ-сценарии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189F21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4F64F5" w:rsidRPr="00387850" w14:paraId="7EDCB62F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291C8D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7. Нормативные и профессиональные ограничения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DD27B9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4F64F5" w:rsidRPr="00030CE2" w14:paraId="6D2384C5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44627D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 xml:space="preserve">8. Уязвимые группы и возможный </w:t>
            </w: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вред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273BCE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br/>
            </w:r>
          </w:p>
        </w:tc>
      </w:tr>
      <w:tr w:rsidR="004F64F5" w:rsidRPr="00387850" w14:paraId="419D6875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6A96E0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9. Приоритетные домены ИОЦС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CEE00B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4F64F5" w:rsidRPr="00387850" w14:paraId="6D1F02CF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EBD286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10. Утверждённые веса доменов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9C3870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4F64F5" w:rsidRPr="00387850" w14:paraId="7307BCA5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9BBAA0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11. Некомпенсируемые минимумы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F77691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4F64F5" w:rsidRPr="00387850" w14:paraId="0329DDA3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ADCFA9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12. Методы и источники диагностики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A86DF1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4F64F5" w:rsidRPr="00387850" w14:paraId="47C0801D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8286CF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13. Отраслевые показатели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1E9F74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4F64F5" w:rsidRPr="00387850" w14:paraId="7915C833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EFFB52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14. Программа развития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2D539C2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4F64F5" w:rsidRPr="00387850" w14:paraId="67A9F711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3AE4F2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15. Пилот и критерии успеха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11E6F8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4F64F5" w:rsidRPr="00387850" w14:paraId="0B958681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E7843A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16. Период повторной диагностики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6C76C6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</w:t>
            </w:r>
          </w:p>
        </w:tc>
      </w:tr>
    </w:tbl>
    <w:p w14:paraId="0255BE5C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2E748B71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Ф.15. Контрольная матрица качества адаптации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068"/>
        <w:gridCol w:w="1915"/>
        <w:gridCol w:w="866"/>
        <w:gridCol w:w="1518"/>
      </w:tblGrid>
      <w:tr w:rsidR="004F64F5" w:rsidRPr="00387850" w14:paraId="7FBC0584" w14:textId="77777777" w:rsidTr="004F64F5"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816347C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Контрольное условие</w:t>
            </w:r>
          </w:p>
        </w:tc>
        <w:tc>
          <w:tcPr>
            <w:tcW w:w="6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6E86000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Критерий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BB7A981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Статус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FEE9AF7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Комментарий / доработка</w:t>
            </w:r>
          </w:p>
        </w:tc>
      </w:tr>
      <w:tr w:rsidR="004F64F5" w:rsidRPr="00387850" w14:paraId="49B61545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B2C88A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Универсальное ядро сохранено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68401B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Все уровни, компоненты и домены учтены; исключения обоснованы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143354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Да □ Нет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A5FD68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4F64F5" w:rsidRPr="00387850" w14:paraId="71B68EB4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95AC74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Отраслевая миссия отражена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A9B555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Индикаторы связаны с реальной ценностью и результатом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424E78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Да □ Нет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6D4185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4F64F5" w:rsidRPr="00387850" w14:paraId="43252786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38D8C1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Стейкхолдеры учтены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84371F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Определены права, интересы, каналы обратной связи и обжалования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E78125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Да □ Нет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F65100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4F64F5" w:rsidRPr="00387850" w14:paraId="60136A74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36A1BF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Риски конкретизированы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8C0B0B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Есть отраслевые сценарии вреда и меры контроля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3486DB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Да □ Нет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CA4F9E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4F64F5" w:rsidRPr="00387850" w14:paraId="50E01E4E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3E7E10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Данные классифицированы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1B15B5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Определены владельцы, чувствительность, доступ, сроки хранения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C099AC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Да □ Нет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783A86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4F64F5" w:rsidRPr="00387850" w14:paraId="25EDEECE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0F77A9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ИИ управляется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126CE0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Сценарии зарегистрированы, классифицированы и имеют человеческий контроль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8BB580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Да □ Нет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62C20A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4F64F5" w:rsidRPr="00387850" w14:paraId="0AF81BA4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3EF0E8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Веса обоснованы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50D4BF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Есть экспертное обоснование и проверка чувствительности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A29789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Да □ Нет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404E5F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4F64F5" w:rsidRPr="00387850" w14:paraId="7E7B0F11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B49184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Минимумы установлены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E3624E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 xml:space="preserve">Критические этические и </w:t>
            </w:r>
            <w:proofErr w:type="spellStart"/>
            <w:r w:rsidRPr="00387850">
              <w:rPr>
                <w:rFonts w:cs="Times New Roman"/>
                <w:sz w:val="22"/>
                <w:lang w:val="ru-RU" w:eastAsia="ru-RU"/>
              </w:rPr>
              <w:t>безопасностные</w:t>
            </w:r>
            <w:proofErr w:type="spellEnd"/>
            <w:r w:rsidRPr="00387850">
              <w:rPr>
                <w:rFonts w:cs="Times New Roman"/>
                <w:sz w:val="22"/>
                <w:lang w:val="ru-RU" w:eastAsia="ru-RU"/>
              </w:rPr>
              <w:t xml:space="preserve"> дефициты не компенсируются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E319C9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Да □ Нет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051000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4F64F5" w:rsidRPr="00387850" w14:paraId="43237022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1FDE90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Диагностика валидна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4E2648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Используются несколько методов, а самооценка не является единственным источником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C37497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Да □ Нет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00B0DF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4F64F5" w:rsidRPr="00387850" w14:paraId="54728411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191930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Обучение адресно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8C36B3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Программы привязаны к ролям, процессам и диагностическим дефицитам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BF5ACE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Да □ Нет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AF6ADB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4F64F5" w:rsidRPr="00387850" w14:paraId="36FEA5C6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8416A6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Пилот ограничен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09CA0C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Определены границы, критерии успеха, корректировки и остановки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3D1C41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Да □ Нет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15BBA1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  <w:tr w:rsidR="004F64F5" w:rsidRPr="00387850" w14:paraId="2E4983C5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2F8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22A773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Эффект проверяется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22C7FE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Есть базовая линия, повторная диагностика и управленческое решение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034861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Да □ Нет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A099FF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</w:p>
        </w:tc>
      </w:tr>
    </w:tbl>
    <w:p w14:paraId="5550DE47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1A6C2F19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Ф.16. Итоговое решение рабочей группы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2029"/>
        <w:gridCol w:w="4338"/>
      </w:tblGrid>
      <w:tr w:rsidR="004F64F5" w:rsidRPr="00030CE2" w14:paraId="45426CCA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3579BBD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Решение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2FE6A5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□ Конфигурация утверждена □ Утверждена с условиями □ Требует доработки □ Отклонена</w:t>
            </w:r>
          </w:p>
        </w:tc>
      </w:tr>
      <w:tr w:rsidR="004F64F5" w:rsidRPr="00387850" w14:paraId="47E6FAB3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0544B6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 xml:space="preserve">Ключевые </w:t>
            </w: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отраслевые особенности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CDDE6A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br/>
            </w:r>
          </w:p>
        </w:tc>
      </w:tr>
      <w:tr w:rsidR="004F64F5" w:rsidRPr="00387850" w14:paraId="0BE71F85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32C70E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Утверждённые некомпенсируемые минимумы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AF5346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4F64F5" w:rsidRPr="00387850" w14:paraId="37C0D05D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CB0F73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Приоритеты первого цикла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C09319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4F64F5" w:rsidRPr="00387850" w14:paraId="02A98DF8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B065D8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Пилотный контур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E3E9A1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br/>
            </w:r>
          </w:p>
        </w:tc>
      </w:tr>
      <w:tr w:rsidR="004F64F5" w:rsidRPr="00387850" w14:paraId="322CBCAD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DB80603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Ответственный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7CB6D4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</w:tr>
      <w:tr w:rsidR="004F64F5" w:rsidRPr="00387850" w14:paraId="0ED47E2C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94EF7E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Дата повторного рассмотрения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658A89C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</w:tr>
      <w:tr w:rsidR="004F64F5" w:rsidRPr="00387850" w14:paraId="2D9A848C" w14:textId="77777777" w:rsidTr="004F64F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AF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8F9208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Номер и дата протокола</w:t>
            </w:r>
          </w:p>
        </w:tc>
        <w:tc>
          <w:tcPr>
            <w:tcW w:w="12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861738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________________________________________</w:t>
            </w:r>
          </w:p>
        </w:tc>
      </w:tr>
    </w:tbl>
    <w:p w14:paraId="1BDBBBAA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b/>
          <w:bCs/>
          <w:color w:val="365F91"/>
          <w:sz w:val="22"/>
          <w:lang w:val="ru-RU" w:eastAsia="ru-RU"/>
        </w:rPr>
      </w:pPr>
    </w:p>
    <w:p w14:paraId="57BB2333" w14:textId="77777777" w:rsidR="004F64F5" w:rsidRPr="00387850" w:rsidRDefault="004F64F5" w:rsidP="00030CE2">
      <w:pPr>
        <w:spacing w:after="0" w:line="240" w:lineRule="auto"/>
        <w:ind w:firstLine="0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365F91"/>
          <w:sz w:val="22"/>
          <w:lang w:val="ru-RU" w:eastAsia="ru-RU"/>
        </w:rPr>
        <w:t>Ф.17. Лист согласования</w:t>
      </w:r>
    </w:p>
    <w:tbl>
      <w:tblPr>
        <w:tblW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Look w:val="04A0" w:firstRow="1" w:lastRow="0" w:firstColumn="1" w:lastColumn="0" w:noHBand="0" w:noVBand="1"/>
      </w:tblPr>
      <w:tblGrid>
        <w:gridCol w:w="1545"/>
        <w:gridCol w:w="2553"/>
        <w:gridCol w:w="1218"/>
        <w:gridCol w:w="1051"/>
      </w:tblGrid>
      <w:tr w:rsidR="004F64F5" w:rsidRPr="00387850" w14:paraId="383F76DB" w14:textId="77777777" w:rsidTr="004F64F5">
        <w:tc>
          <w:tcPr>
            <w:tcW w:w="4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1424F71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Роль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7EE7BD1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Ф.И.О.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310CBA2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Подпись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660BD00" w14:textId="77777777" w:rsidR="004F64F5" w:rsidRPr="00387850" w:rsidRDefault="004F64F5" w:rsidP="00030CE2">
            <w:pPr>
              <w:spacing w:after="0" w:line="240" w:lineRule="auto"/>
              <w:ind w:firstLine="0"/>
              <w:jc w:val="center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Дата</w:t>
            </w:r>
          </w:p>
        </w:tc>
      </w:tr>
      <w:tr w:rsidR="004F64F5" w:rsidRPr="00387850" w14:paraId="4C586F4C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5BF6F7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Куратор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C244C79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27969DC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830346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</w:t>
            </w:r>
          </w:p>
        </w:tc>
      </w:tr>
      <w:tr w:rsidR="004F64F5" w:rsidRPr="00387850" w14:paraId="074F08E2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7B2A2CE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Руководитель рабочей группы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B1C9DC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3DD357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8588765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</w:t>
            </w:r>
          </w:p>
        </w:tc>
      </w:tr>
      <w:tr w:rsidR="004F64F5" w:rsidRPr="00387850" w14:paraId="56F7CBFD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E147BB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Представитель профильного подразделения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2DC50AF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91044FC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033315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</w:t>
            </w:r>
          </w:p>
        </w:tc>
      </w:tr>
      <w:tr w:rsidR="004F64F5" w:rsidRPr="00387850" w14:paraId="18B428CF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B598166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Представитель ИТ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3C613C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0F0839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5F525B4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</w:t>
            </w:r>
          </w:p>
        </w:tc>
      </w:tr>
      <w:tr w:rsidR="004F64F5" w:rsidRPr="00387850" w14:paraId="7740CBF1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528E4C70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t>Представите</w:t>
            </w: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ль информационной безопасности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8174A37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_____________________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_______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7086FE8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_________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___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5DFD6D1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_______</w:t>
            </w:r>
            <w:r w:rsidRPr="00387850">
              <w:rPr>
                <w:rFonts w:cs="Times New Roman"/>
                <w:sz w:val="22"/>
                <w:lang w:val="ru-RU" w:eastAsia="ru-RU"/>
              </w:rPr>
              <w:lastRenderedPageBreak/>
              <w:t>___</w:t>
            </w:r>
          </w:p>
        </w:tc>
      </w:tr>
      <w:tr w:rsidR="004F64F5" w:rsidRPr="00387850" w14:paraId="085C4AB3" w14:textId="77777777" w:rsidTr="004F64F5"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0BDCC95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b/>
                <w:bCs/>
                <w:sz w:val="22"/>
                <w:lang w:val="ru-RU" w:eastAsia="ru-RU"/>
              </w:rPr>
              <w:lastRenderedPageBreak/>
              <w:t>Представитель юридической / этической функции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30252B48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____________________________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1CFA3BBB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____________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55" w:type="dxa"/>
              <w:left w:w="108" w:type="dxa"/>
              <w:bottom w:w="55" w:type="dxa"/>
              <w:right w:w="108" w:type="dxa"/>
            </w:tcMar>
            <w:vAlign w:val="center"/>
            <w:hideMark/>
          </w:tcPr>
          <w:p w14:paraId="46D22EDA" w14:textId="77777777" w:rsidR="004F64F5" w:rsidRPr="00387850" w:rsidRDefault="004F64F5" w:rsidP="00030CE2">
            <w:pPr>
              <w:spacing w:after="0" w:line="240" w:lineRule="auto"/>
              <w:ind w:firstLine="0"/>
              <w:rPr>
                <w:rFonts w:cs="Times New Roman"/>
                <w:sz w:val="22"/>
                <w:lang w:val="ru-RU" w:eastAsia="ru-RU"/>
              </w:rPr>
            </w:pPr>
            <w:r w:rsidRPr="00387850">
              <w:rPr>
                <w:rFonts w:cs="Times New Roman"/>
                <w:sz w:val="22"/>
                <w:lang w:val="ru-RU" w:eastAsia="ru-RU"/>
              </w:rPr>
              <w:t>__________</w:t>
            </w:r>
          </w:p>
        </w:tc>
      </w:tr>
    </w:tbl>
    <w:p w14:paraId="57AA5EE9" w14:textId="77777777" w:rsidR="004F64F5" w:rsidRPr="00387850" w:rsidRDefault="004F64F5" w:rsidP="00030CE2">
      <w:pPr>
        <w:spacing w:after="0" w:line="240" w:lineRule="auto"/>
        <w:ind w:firstLine="0"/>
        <w:jc w:val="both"/>
        <w:rPr>
          <w:rFonts w:cs="Times New Roman"/>
          <w:b/>
          <w:bCs/>
          <w:color w:val="C00000"/>
          <w:sz w:val="22"/>
          <w:lang w:val="ru-RU" w:eastAsia="ru-RU"/>
        </w:rPr>
      </w:pPr>
    </w:p>
    <w:p w14:paraId="3E07FF17" w14:textId="77777777" w:rsidR="004F64F5" w:rsidRPr="00387850" w:rsidRDefault="004F64F5" w:rsidP="00030CE2">
      <w:pPr>
        <w:spacing w:after="0" w:line="240" w:lineRule="auto"/>
        <w:ind w:firstLine="0"/>
        <w:jc w:val="both"/>
        <w:rPr>
          <w:rFonts w:cs="Times New Roman"/>
          <w:sz w:val="22"/>
          <w:lang w:val="ru-RU" w:eastAsia="ru-RU"/>
        </w:rPr>
      </w:pPr>
      <w:r w:rsidRPr="00387850">
        <w:rPr>
          <w:rFonts w:cs="Times New Roman" w:ascii="Times New Roman" w:hAnsi="Times New Roman"/>
          <w:b/>
          <w:bCs/>
          <w:color w:val="C00000"/>
          <w:sz w:val="22"/>
          <w:lang w:val="ru-RU" w:eastAsia="ru-RU"/>
        </w:rPr>
        <w:t>Методическое ограничение: отраслевая адаптация не должна снижать требования к человеческому контролю, защите данных, безопасности, объяснимости и ответственности. Она конкретизирует универсальную модель, но не превращает её в набор несопоставимых отраслевых инструментов.</w:t>
      </w:r>
    </w:p>
    <w:p w14:paraId="53D1E527" w14:textId="11CAEF68" w:rsidR="00D420C2" w:rsidRDefault="00D420C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314F12BE" w14:textId="418ED213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1F1DEE95" w14:textId="5A568F23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45BE16B8" w14:textId="287A64FD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7A811712" w14:textId="455F1396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6B7F39AE" w14:textId="0AD4C066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1EE5CA05" w14:textId="7083E7CC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0F606FFA" w14:textId="01B48ED5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06D84006" w14:textId="311CD3F7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39FC7487" w14:textId="250F266A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514177B0" w14:textId="57998A34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3857E2FA" w14:textId="1EAB74DA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32AE957B" w14:textId="6EA951B1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70AFF479" w14:textId="2942CBDB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02935AD1" w14:textId="6A0FB7A0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78045BB3" w14:textId="5A3EEC6B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3B00B198" w14:textId="24A9DD33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2397C439" w14:textId="104F7841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53C51C45" w14:textId="4BDA67EB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14D18EF2" w14:textId="466594F5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 w14:paraId="421059F0" w14:textId="08572B5A" w:rsidR="00030CE2" w:rsidRDefault="00030CE2" w:rsidP="00030CE2">
      <w:pPr>
        <w:spacing w:after="0" w:line="240" w:lineRule="auto"/>
        <w:jc w:val="both"/>
        <w:rPr>
          <w:rFonts w:cs="Times New Roman"/>
          <w:sz w:val="22"/>
          <w:lang w:val="ru-RU"/>
        </w:rPr>
      </w:pPr>
    </w:p>
    <w:p>
      <w:pPr>
        <w:pStyle w:val="21"/>
        <w:keepNext/>
        <w:pageBreakBefore/>
        <w:spacing w:before="200" w:after="160"/>
        <w:ind w:firstLine="0"/>
        <w:jc w:val="center"/>
      </w:pPr>
      <w:r>
        <w:rPr>
          <w:rFonts w:ascii="Times New Roman" w:hAnsi="Times New Roman" w:eastAsia="Times New Roman"/>
          <w:b/>
          <w:sz w:val="28"/>
        </w:rPr>
        <w:t>ПРИЛОЖЕНИЕ С. МЕДИЦИНСКИЙ ОТРАСЛЕВОЙ МОДУЛЬ ИНТЕРАКТИВНОГО НАУЧНО-МЕТОДИЧЕСКОГО РУКОВОДСТВА</w:t>
      </w:r>
    </w:p>
    <w:p>
      <w:pPr>
        <w:keepNext w:val="0"/>
        <w:spacing w:before="0" w:after="80" w:line="276" w:lineRule="auto"/>
        <w:ind w:firstLine="454"/>
        <w:jc w:val="left"/>
      </w:pPr>
      <w:r>
        <w:rPr>
          <w:rFonts w:ascii="Times New Roman" w:hAnsi="Times New Roman" w:eastAsia="Times New Roman"/>
          <w:b w:val="0"/>
          <w:i w:val="0"/>
          <w:sz w:val="28"/>
        </w:rPr>
        <w:t>Комплект предназначен для адаптации модели цифрового сознания к медицинской организации в контексте Медицины 4.0. Формы используются межфункциональной рабочей группой при описании медицинского профиля, оценке клинических ИИ-рисков, управлении данными, клинической валидации, пилотировании и последующем мониторинге. Материалы целесообразно реализовать в интерактивном руководстве как заполняемые веб-формы с ролевым доступом, журналом версий и выгрузкой отчёта.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6151"/>
      </w:tblGrid>
      <w:tr>
        <w:tc>
          <w:tcPr>
            <w:tcW w:type="dxa" w:w="6151"/>
            <w:shd w:fill="FFF2CC"/>
            <w:tcMar>
              <w:top w:w="90" w:type="dxa"/>
              <w:start w:w="100" w:type="dxa"/>
              <w:bottom w:w="90" w:type="dxa"/>
              <w:end w:w="100" w:type="dxa"/>
            </w:tcMar>
          </w:tcPr>
          <w:p>
            <w:pPr>
              <w:ind w:firstLine="0"/>
            </w:pPr>
            <w:r>
              <w:rPr>
                <w:rFonts w:ascii="Times New Roman" w:hAnsi="Times New Roman" w:eastAsia="Times New Roman"/>
                <w:b/>
                <w:sz w:val="21"/>
              </w:rPr>
              <w:t xml:space="preserve">Правовой статус. </w:t>
            </w:r>
            <w:r>
              <w:rPr>
                <w:rFonts w:ascii="Times New Roman" w:hAnsi="Times New Roman" w:eastAsia="Times New Roman"/>
                <w:sz w:val="21"/>
              </w:rPr>
              <w:t>Формы являются авторским организационно-методическим инструментарием и не заменяют государственную регистрацию медицинских изделий, обязательные клинические испытания, экспертизу качества, эффективности и безопасности, требования законодательства о медицинской тайне и персональных данных, локальное заключение медицинской, юридической, этической и кибербезопасностной экспертизы. Перед применением необходимо проверить актуальные требования Росздравнадзора, Минздрава России и иных компетентных органов.</w:t>
            </w:r>
          </w:p>
        </w:tc>
      </w:tr>
    </w:tbl>
    <w:p>
      <w:pPr>
        <w:spacing w:after="0"/>
        <w:jc w:val="left"/>
      </w:pPr>
    </w:p>
    <w:p>
      <w:pPr>
        <w:keepNext/>
        <w:spacing w:before="160" w:after="80"/>
        <w:ind w:firstLine="0"/>
        <w:jc w:val="left"/>
      </w:pPr>
      <w:r>
        <w:rPr>
          <w:rFonts w:ascii="Times New Roman" w:hAnsi="Times New Roman" w:eastAsia="Times New Roman"/>
          <w:b/>
          <w:sz w:val="28"/>
        </w:rPr>
        <w:t>С.1. Нормативно-методическая основа и порядок применения</w:t>
      </w:r>
    </w:p>
    <w:p>
      <w:pPr>
        <w:keepNext w:val="0"/>
        <w:spacing w:before="0" w:after="80" w:line="276" w:lineRule="auto"/>
        <w:ind w:firstLine="454"/>
        <w:jc w:val="left"/>
      </w:pPr>
      <w:r>
        <w:rPr>
          <w:rFonts w:ascii="Times New Roman" w:hAnsi="Times New Roman" w:eastAsia="Times New Roman"/>
          <w:b w:val="0"/>
          <w:i w:val="0"/>
          <w:sz w:val="28"/>
        </w:rPr>
        <w:t>Организационная логика модуля опирается на пациентоцентричность, клиническую безопасность, доказательность, управление данными, компетентный человеческий контроль и мониторинг полного жизненного цикла цифрового решения. Для программного обеспечения, которое может квалифицироваться как медицинское изделие, отдельно проверяются регистрационный статус, предназначение, клинические доказательства и требования к мониторингу безопасности. Клиническая оценка строится по трём взаимосвязанным направлениям: обоснованность клинической связи, техническая (аналитическая) валидность и клиническая результативность.</w:t>
      </w: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2050"/>
        <w:gridCol w:w="2050"/>
        <w:gridCol w:w="2050"/>
      </w:tblGrid>
      <w:tr>
        <w:trPr>
          <w:tblHeader w:val="true"/>
          <w:cantSplit/>
        </w:trPr>
        <w:tc>
          <w:tcPr>
            <w:tcW w:type="dxa" w:w="1247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20"/>
              </w:rPr>
              <w:t>Этап</w:t>
            </w:r>
          </w:p>
        </w:tc>
        <w:tc>
          <w:tcPr>
            <w:tcW w:type="dxa" w:w="2381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20"/>
              </w:rPr>
              <w:t>Основной инструмент</w:t>
            </w:r>
          </w:p>
        </w:tc>
        <w:tc>
          <w:tcPr>
            <w:tcW w:type="dxa" w:w="2523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20"/>
              </w:rPr>
              <w:t>Результат</w:t>
            </w:r>
          </w:p>
        </w:tc>
      </w:tr>
      <w:tr>
        <w:trPr>
          <w:cantSplit/>
        </w:trPr>
        <w:tc>
          <w:tcPr>
            <w:tcW w:type="dxa" w:w="124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1. Описание контекста</w:t>
            </w:r>
          </w:p>
        </w:tc>
        <w:tc>
          <w:tcPr>
            <w:tcW w:type="dxa" w:w="238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Заполняемый паспорт медицинского профиля</w:t>
            </w:r>
          </w:p>
        </w:tc>
        <w:tc>
          <w:tcPr>
            <w:tcW w:type="dxa" w:w="252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Согласованы назначение, границы, роли и ожидаемая клиническая ценность.</w:t>
            </w:r>
          </w:p>
        </w:tc>
      </w:tr>
      <w:tr>
        <w:trPr>
          <w:cantSplit/>
        </w:trPr>
        <w:tc>
          <w:tcPr>
            <w:tcW w:type="dxa" w:w="124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2. Первичная оценка риска</w:t>
            </w:r>
          </w:p>
        </w:tc>
        <w:tc>
          <w:tcPr>
            <w:tcW w:type="dxa" w:w="238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Классификатор клинических ИИ-рисков</w:t>
            </w:r>
          </w:p>
        </w:tc>
        <w:tc>
          <w:tcPr>
            <w:tcW w:type="dxa" w:w="252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Определены класс организационного риска, режим контроля и стоп-факторы.</w:t>
            </w:r>
          </w:p>
        </w:tc>
      </w:tr>
      <w:tr>
        <w:trPr>
          <w:cantSplit/>
        </w:trPr>
        <w:tc>
          <w:tcPr>
            <w:tcW w:type="dxa" w:w="124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3. Управление данными</w:t>
            </w:r>
          </w:p>
        </w:tc>
        <w:tc>
          <w:tcPr>
            <w:tcW w:type="dxa" w:w="238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Карта медицинских данных</w:t>
            </w:r>
          </w:p>
        </w:tc>
        <w:tc>
          <w:tcPr>
            <w:tcW w:type="dxa" w:w="252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Зафиксированы происхождение, правовой режим, качество, доступ и потоки данных.</w:t>
            </w:r>
          </w:p>
        </w:tc>
      </w:tr>
      <w:tr>
        <w:trPr>
          <w:cantSplit/>
        </w:trPr>
        <w:tc>
          <w:tcPr>
            <w:tcW w:type="dxa" w:w="124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4. Доказательство применимости</w:t>
            </w:r>
          </w:p>
        </w:tc>
        <w:tc>
          <w:tcPr>
            <w:tcW w:type="dxa" w:w="238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Критерии клинической валидации</w:t>
            </w:r>
          </w:p>
        </w:tc>
        <w:tc>
          <w:tcPr>
            <w:tcW w:type="dxa" w:w="252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Подтверждены клиническая связь, техническая работоспособность и клиническая эффективность.</w:t>
            </w:r>
          </w:p>
        </w:tc>
      </w:tr>
      <w:tr>
        <w:trPr>
          <w:cantSplit/>
        </w:trPr>
        <w:tc>
          <w:tcPr>
            <w:tcW w:type="dxa" w:w="124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5. Ограниченная апробация</w:t>
            </w:r>
          </w:p>
        </w:tc>
        <w:tc>
          <w:tcPr>
            <w:tcW w:type="dxa" w:w="238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Контрольный лист пилота</w:t>
            </w:r>
          </w:p>
        </w:tc>
        <w:tc>
          <w:tcPr>
            <w:tcW w:type="dxa" w:w="252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Пилот допускается только при выполнении обязательных условий и наличии плана остановки.</w:t>
            </w:r>
          </w:p>
        </w:tc>
      </w:tr>
      <w:tr>
        <w:trPr>
          <w:cantSplit/>
        </w:trPr>
        <w:tc>
          <w:tcPr>
            <w:tcW w:type="dxa" w:w="124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6. Эксплуатация и пересмотр</w:t>
            </w:r>
          </w:p>
        </w:tc>
        <w:tc>
          <w:tcPr>
            <w:tcW w:type="dxa" w:w="238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Форма мониторинга</w:t>
            </w:r>
          </w:p>
        </w:tc>
        <w:tc>
          <w:tcPr>
            <w:tcW w:type="dxa" w:w="252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20"/>
              </w:rPr>
              <w:t>Отслеживаются результативность, безопасность, дрейф, инциденты и необходимость корректировки.</w:t>
            </w:r>
          </w:p>
        </w:tc>
      </w:tr>
    </w:tbl>
    <w:p>
      <w:pPr>
        <w:spacing w:after="0"/>
        <w:jc w:val="left"/>
      </w:pPr>
    </w:p>
    <w:p>
      <w:pPr>
        <w:keepNext w:val="0"/>
        <w:spacing w:before="0" w:after="80" w:line="276" w:lineRule="auto"/>
        <w:ind w:firstLine="0"/>
        <w:jc w:val="left"/>
      </w:pPr>
      <w:r>
        <w:rPr>
          <w:rFonts w:ascii="Times New Roman" w:hAnsi="Times New Roman" w:eastAsia="Times New Roman"/>
          <w:b w:val="0"/>
          <w:i/>
          <w:sz w:val="21"/>
        </w:rPr>
        <w:t>Основные ориентиры: Федеральный закон от 21.11.2011 № 323-ФЗ; актуальные правила регистрации и мониторинга медицинских изделий Росздравнадзора; методические рекомендации Росздравнадзора от 07.05.2024 по экспертизе программного обеспечения как медицинского изделия; WHO Regulatory Considerations on Artificial Intelligence for Health (2023); IMDRF/SaMD WG/N41FINAL:2017; IMDRF Good Machine Learning Practice for Medical Device Development: Guiding Principles (2025); ISO 7101:2023.</w:t>
      </w:r>
    </w:p>
    <w:p>
      <w:pPr>
        <w:keepNext/>
        <w:spacing w:before="160" w:after="80"/>
        <w:ind w:firstLine="0"/>
        <w:jc w:val="left"/>
      </w:pPr>
      <w:r>
        <w:rPr>
          <w:rFonts w:ascii="Times New Roman" w:hAnsi="Times New Roman" w:eastAsia="Times New Roman"/>
          <w:b/>
          <w:sz w:val="28"/>
        </w:rPr>
        <w:t>С.2. Заполняемый паспорт медицинского профиля</w:t>
      </w:r>
    </w:p>
    <w:p>
      <w:pPr>
        <w:keepNext w:val="0"/>
        <w:spacing w:before="0" w:after="80" w:line="276" w:lineRule="auto"/>
        <w:ind w:firstLine="454"/>
        <w:jc w:val="left"/>
      </w:pPr>
      <w:r>
        <w:rPr>
          <w:rFonts w:ascii="Times New Roman" w:hAnsi="Times New Roman" w:eastAsia="Times New Roman"/>
          <w:b w:val="0"/>
          <w:i w:val="0"/>
          <w:sz w:val="28"/>
        </w:rPr>
        <w:t>Паспорт заполняется до классификации риска и утверждается руководителем медицинской организации. Для каждого существенно отличающегося клинического или организационного ИИ-сценария оформляется отдельная карточка либо приложение к паспорту.</w:t>
      </w: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2050"/>
        <w:gridCol w:w="2050"/>
        <w:gridCol w:w="2050"/>
      </w:tblGrid>
      <w:tr>
        <w:trPr>
          <w:tblHeader w:val="true"/>
          <w:cantSplit/>
        </w:trPr>
        <w:tc>
          <w:tcPr>
            <w:tcW w:type="dxa" w:w="1701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Параметр</w:t>
            </w:r>
          </w:p>
        </w:tc>
        <w:tc>
          <w:tcPr>
            <w:tcW w:type="dxa" w:w="2835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Заполняемое содержание</w:t>
            </w:r>
          </w:p>
        </w:tc>
        <w:tc>
          <w:tcPr>
            <w:tcW w:type="dxa" w:w="1616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Подтверждение / владелец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1. Медицинская организация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Наименование, юридический статус, адрес, подразделение / площадка пилота.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Уставные и лицензионные документы; куратор.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2. Профиль и уровень оказания помощи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первичная □ специализированная □ высокотехнологичная □ скорая □ реабилитация □ лабораторная □ иное: ______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Лицензия; медицинский руководитель.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3. Целевой клинический процесс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Процесс, этап маршрута пациента, текущая последовательность действий.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Карта процесса; владелец процесса.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4. Проблема и исходное состояние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Клиническая / организационная проблема; базовые показатели; причины необходимости изменения.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Аудит, статистика, интервью.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5. Целевая группа пациентов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Диагнозы, возраст, пол, состояния, включение / исключение, уязвимые группы.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Клинический протокол; эпидемиология.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6. Предполагаемая цифровая функция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Что именно выполняет система: информирует, измеряет, выявляет, прогнозирует, рекомендует, управляет устройством.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Описание предназначения и инструкции.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7. Предполагаемое клиническое утверждение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Какой клинический эффект или качество решения заявляется и как оно будет проверяться.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Протокол оценки; публикации.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8. Предполагаемый пользователь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врач □ средний медперсонал □ диспетчер □ пациент □ администратор □ инженер □ иной: ______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Ролевая модель.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9. Среда использования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Стационар / поликлиника / лаборатория / телемедицина / домашний мониторинг; оборудование и ограничения среды.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Описание рабочего места и инфраструктуры.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10. Категории медицинских данных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Перечень данных, чувствительность, источник, наличие идентификаторов, необходимость минимизации.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Карта данных; владелец данных.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11. Регуляторный статус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Является ли решение медицинским изделием; регистрационное удостоверение; версия; допустимое назначение; ограничения.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Юридическое заключение; реестр Росздравнадзора.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12. Поставщик и версия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Разработчик, модель / версия, дата релиза, облачная или локальная архитектура, условия обновления.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Договор, техническая документация.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13. Клинический владелец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Ф.И.О., должность, полномочия, ответственность за клиническую применимость.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Приказ / распоряжение.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14. Владелец процесса и продукта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Ф.И.О., подразделение, ответственность за внедрение, ресурсы и результат.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Матрица ответственности.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15. Владелец данных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Ответственный за качество, доступ, актуальность, законность и сроки хранения.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Приказ; каталог данных.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16. Контрольные функции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Ответственные за качество и безопасность помощи, ИБ, персональные данные, этику, медизделия, юридическую экспертизу.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Состав рабочей группы.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17. Ожидаемая клиническая ценность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Измеримые преимущества для пациента, врача, процесса и системы качества.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Перечень показателей.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18. Возможный вред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Ошибочный диагноз / задержка / неверная маршрутизация / неверная терапия / утечка / перегрузка / утрата доверия / иное.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Карта рисков.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19. Человеческий контроль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Кто, когда и по каким данным проверяет результат; право отклонения; порядок документирования решения.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Клинический протокол; журнал.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20. Резервный процесс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Как оказывается помощь при недоступности системы, сомнительном результате или остановке пилота.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План непрерывности.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21. Некомпенсируемые минимумы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Клиническая безопасность; законность; защита данных; компетентный контроль; объяснимость; возможность остановки.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Утверждённые пороги.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22. Критерии остановки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Перечень событий, при которых использование немедленно приостанавливается.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План реагирования.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23. Период пилота и объём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Срок, число пациентов / исследований / смен, подразделения, контрольная группа при наличии.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Протокол пилота.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24. Показатели мониторинга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Клинические, технические, процессные, человеческие, этические и безопасностные показатели.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Форма мониторинга.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25. Решение о допуске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допущен □ допущен с ограничениями □ требуется доработка □ не допущен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Протокол комиссии; дата.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26. Дата пересмотра</w:t>
            </w:r>
          </w:p>
        </w:tc>
        <w:tc>
          <w:tcPr>
            <w:tcW w:type="dxa" w:w="283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Дата обязательного повторного рассмотрения, условия внепланового пересмотра.</w:t>
            </w:r>
          </w:p>
        </w:tc>
        <w:tc>
          <w:tcPr>
            <w:tcW w:type="dxa" w:w="161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Календарь контроля.</w:t>
            </w:r>
          </w:p>
        </w:tc>
      </w:tr>
    </w:tbl>
    <w:p>
      <w:pPr>
        <w:spacing w:after="0"/>
        <w:jc w:val="left"/>
      </w:pPr>
    </w:p>
    <w:p>
      <w:pPr>
        <w:keepNext/>
        <w:spacing w:before="160" w:after="80"/>
        <w:ind w:firstLine="0"/>
        <w:jc w:val="left"/>
      </w:pPr>
      <w:r>
        <w:rPr>
          <w:rFonts w:ascii="Times New Roman" w:hAnsi="Times New Roman" w:eastAsia="Times New Roman"/>
          <w:b/>
          <w:sz w:val="28"/>
        </w:rPr>
        <w:t>С.3. Классификатор клинических ИИ-рисков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6151"/>
      </w:tblGrid>
      <w:tr>
        <w:tc>
          <w:tcPr>
            <w:tcW w:type="dxa" w:w="6151"/>
            <w:shd w:fill="FFF2CC"/>
            <w:tcMar>
              <w:top w:w="90" w:type="dxa"/>
              <w:start w:w="100" w:type="dxa"/>
              <w:bottom w:w="90" w:type="dxa"/>
              <w:end w:w="100" w:type="dxa"/>
            </w:tcMar>
          </w:tcPr>
          <w:p>
            <w:pPr>
              <w:ind w:firstLine="0"/>
            </w:pPr>
            <w:r>
              <w:rPr>
                <w:rFonts w:ascii="Times New Roman" w:hAnsi="Times New Roman" w:eastAsia="Times New Roman"/>
                <w:b/>
                <w:sz w:val="21"/>
              </w:rPr>
              <w:t xml:space="preserve">Статус классификатора. </w:t>
            </w:r>
            <w:r>
              <w:rPr>
                <w:rFonts w:ascii="Times New Roman" w:hAnsi="Times New Roman" w:eastAsia="Times New Roman"/>
                <w:sz w:val="21"/>
              </w:rPr>
              <w:t>Классификатор предназначен для внутреннего организационного управления и не подменяет юридическую классификацию медицинского изделия, класс потенциального риска его применения или решение регистрирующего органа. Класс определяется по наиболее тяжёлому реализуемому последствию, а не по средней оценке.</w:t>
            </w:r>
          </w:p>
        </w:tc>
      </w:tr>
    </w:tbl>
    <w:p>
      <w:pPr>
        <w:spacing w:after="0"/>
        <w:jc w:val="left"/>
      </w:pP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2050"/>
        <w:gridCol w:w="2050"/>
        <w:gridCol w:w="2050"/>
      </w:tblGrid>
      <w:tr>
        <w:trPr>
          <w:tblHeader w:val="true"/>
          <w:cantSplit/>
        </w:trPr>
        <w:tc>
          <w:tcPr>
            <w:tcW w:type="dxa" w:w="1134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Класс</w:t>
            </w:r>
          </w:p>
        </w:tc>
        <w:tc>
          <w:tcPr>
            <w:tcW w:type="dxa" w:w="3061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Характер влияния и примеры</w:t>
            </w:r>
          </w:p>
        </w:tc>
        <w:tc>
          <w:tcPr>
            <w:tcW w:type="dxa" w:w="1956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Минимальный режим допуска</w:t>
            </w:r>
          </w:p>
        </w:tc>
      </w:tr>
      <w:tr>
        <w:trPr>
          <w:cantSplit/>
        </w:trPr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К0 — неклинический</w:t>
            </w:r>
          </w:p>
        </w:tc>
        <w:tc>
          <w:tcPr>
            <w:tcW w:type="dxa" w:w="306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Не обрабатывает индивидуальные клинические данные и не влияет на диагностику, лечение или маршрутизацию: справочный поиск, обезличенная административная аналитика.</w:t>
            </w:r>
          </w:p>
        </w:tc>
        <w:tc>
          <w:tcPr>
            <w:tcW w:type="dxa" w:w="195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Проверка пользователя; информационная безопасность; регистрация разрешённого сервиса.</w:t>
            </w:r>
          </w:p>
        </w:tc>
      </w:tr>
      <w:tr>
        <w:trPr>
          <w:cantSplit/>
        </w:trPr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К1 — низкий</w:t>
            </w:r>
          </w:p>
        </w:tc>
        <w:tc>
          <w:tcPr>
            <w:tcW w:type="dxa" w:w="306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Предоставляет легко проверяемую информацию или снижает административную нагрузку; ошибка не меняет клиническое решение и быстро обнаруживается.</w:t>
            </w:r>
          </w:p>
        </w:tc>
        <w:tc>
          <w:tcPr>
            <w:tcW w:type="dxa" w:w="195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Владелец сценария; обучение; выборочная проверка; журнал версии и обращений.</w:t>
            </w:r>
          </w:p>
        </w:tc>
      </w:tr>
      <w:tr>
        <w:trPr>
          <w:cantSplit/>
        </w:trPr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К2 — умеренный</w:t>
            </w:r>
          </w:p>
        </w:tc>
        <w:tc>
          <w:tcPr>
            <w:tcW w:type="dxa" w:w="306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Поддерживает маршрутизацию, дистанционное наблюдение, предварительную обработку исследований или планирование; ошибка может задержать помощь или повысить нагрузку.</w:t>
            </w:r>
          </w:p>
        </w:tc>
        <w:tc>
          <w:tcPr>
            <w:tcW w:type="dxa" w:w="195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Локальная проверка на репрезентативных данных; ручной резерв; мониторинг ошибок; клинический владелец.</w:t>
            </w:r>
          </w:p>
        </w:tc>
      </w:tr>
      <w:tr>
        <w:trPr>
          <w:cantSplit/>
        </w:trPr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К3 — высокий</w:t>
            </w:r>
          </w:p>
        </w:tc>
        <w:tc>
          <w:tcPr>
            <w:tcW w:type="dxa" w:w="306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Существенно влияет на диагностику, терапию, дозирование, прогноз, вмешательство или помощь при серьёзном состоянии.</w:t>
            </w:r>
          </w:p>
        </w:tc>
        <w:tc>
          <w:tcPr>
            <w:tcW w:type="dxa" w:w="195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Проверка регуляторного статуса; клиническая валидация; обязательный компетентный контроль; формальные критерии остановки; усиленный мониторинг.</w:t>
            </w:r>
          </w:p>
        </w:tc>
      </w:tr>
      <w:tr>
        <w:trPr>
          <w:cantSplit/>
        </w:trPr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К4 — недопустимый / блокирующий</w:t>
            </w:r>
          </w:p>
        </w:tc>
        <w:tc>
          <w:tcPr>
            <w:tcW w:type="dxa" w:w="306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Автономное необратимое решение без возможности человеческого пересмотра; использование вне предназначения без доказательств; незаконные данные; неконтролируемое самообучение; отсутствие резервного процесса.</w:t>
            </w:r>
          </w:p>
        </w:tc>
        <w:tc>
          <w:tcPr>
            <w:tcW w:type="dxa" w:w="195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Запуск запрещён до устранения блокирующих условий и повторного решения комиссии.</w:t>
            </w:r>
          </w:p>
        </w:tc>
      </w:tr>
    </w:tbl>
    <w:p>
      <w:pPr>
        <w:spacing w:after="0"/>
        <w:jc w:val="left"/>
      </w:pPr>
    </w:p>
    <w:p>
      <w:pPr>
        <w:keepNext w:val="0"/>
        <w:spacing w:before="0" w:after="80" w:line="276" w:lineRule="auto"/>
        <w:ind w:firstLine="454"/>
        <w:jc w:val="left"/>
      </w:pPr>
      <w:r>
        <w:rPr>
          <w:rFonts w:ascii="Times New Roman" w:hAnsi="Times New Roman" w:eastAsia="Times New Roman"/>
          <w:b/>
          <w:i w:val="0"/>
          <w:sz w:val="23"/>
        </w:rPr>
        <w:t>Оценочная карта факторов риска. По каждому фактору выставляется балл 0–4. Итоговая сумма используется как ориентир, но любой блокирующий фактор автоматически переводит сценарий в класс К4.</w:t>
      </w: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2050"/>
        <w:gridCol w:w="2050"/>
        <w:gridCol w:w="2050"/>
      </w:tblGrid>
      <w:tr>
        <w:trPr>
          <w:tblHeader w:val="true"/>
          <w:cantSplit/>
        </w:trPr>
        <w:tc>
          <w:tcPr>
            <w:tcW w:type="dxa" w:w="1701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Фактор</w:t>
            </w:r>
          </w:p>
        </w:tc>
        <w:tc>
          <w:tcPr>
            <w:tcW w:type="dxa" w:w="3628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Правило оценки</w:t>
            </w:r>
          </w:p>
        </w:tc>
        <w:tc>
          <w:tcPr>
            <w:tcW w:type="dxa" w:w="822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Балл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Роль в клиническом решении</w:t>
            </w:r>
          </w:p>
        </w:tc>
        <w:tc>
          <w:tcPr>
            <w:tcW w:type="dxa" w:w="36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0 — не связана; 1 — справочная; 2 — поддерживает; 3 — определяет значимую рекомендацию; 4 — автономно инициирует действие.</w:t>
            </w:r>
          </w:p>
        </w:tc>
        <w:tc>
          <w:tcPr>
            <w:tcW w:type="dxa" w:w="822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Тяжесть состояния</w:t>
            </w:r>
          </w:p>
        </w:tc>
        <w:tc>
          <w:tcPr>
            <w:tcW w:type="dxa" w:w="36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0 — не относится к состоянию; 1 — лёгкое; 2 — обратимое средней тяжести; 3 — серьёзное; 4 — критическое / жизнеугрожающее.</w:t>
            </w:r>
          </w:p>
        </w:tc>
        <w:tc>
          <w:tcPr>
            <w:tcW w:type="dxa" w:w="822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Временная критичность</w:t>
            </w:r>
          </w:p>
        </w:tc>
        <w:tc>
          <w:tcPr>
            <w:tcW w:type="dxa" w:w="36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0 — отсутствует; 1 — дни; 2 — часы; 3 — минуты; 4 — немедленное действие.</w:t>
            </w:r>
          </w:p>
        </w:tc>
        <w:tc>
          <w:tcPr>
            <w:tcW w:type="dxa" w:w="822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Автономность и обратимость</w:t>
            </w:r>
          </w:p>
        </w:tc>
        <w:tc>
          <w:tcPr>
            <w:tcW w:type="dxa" w:w="36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0 — только информация; 1 — легко отменяется; 2 — требует подтверждения; 3 — трудно обратимо; 4 — автономно и необратимо.</w:t>
            </w:r>
          </w:p>
        </w:tc>
        <w:tc>
          <w:tcPr>
            <w:tcW w:type="dxa" w:w="822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Обнаружимость ошибки</w:t>
            </w:r>
          </w:p>
        </w:tc>
        <w:tc>
          <w:tcPr>
            <w:tcW w:type="dxa" w:w="36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0 — очевидна; 1 — обычно выявляется; 2 — требует проверки; 3 — трудно выявляется; 4 — вероятно остаётся скрытой до вреда.</w:t>
            </w:r>
          </w:p>
        </w:tc>
        <w:tc>
          <w:tcPr>
            <w:tcW w:type="dxa" w:w="822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Чувствительность данных</w:t>
            </w:r>
          </w:p>
        </w:tc>
        <w:tc>
          <w:tcPr>
            <w:tcW w:type="dxa" w:w="36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0 — обезличенные неклинические; 1 — минимальные; 2 — медицинские; 3 — высокочувствительные / изображения; 4 — геномные или массивы с высоким риском повторной идентификации.</w:t>
            </w:r>
          </w:p>
        </w:tc>
        <w:tc>
          <w:tcPr>
            <w:tcW w:type="dxa" w:w="822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Уязвимость группы</w:t>
            </w:r>
          </w:p>
        </w:tc>
        <w:tc>
          <w:tcPr>
            <w:tcW w:type="dxa" w:w="36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0 — отсутствует; 1 — обычная взрослая; 2 — хронические состояния; 3 — дети / пожилые / ограниченная дееспособность; 4 — интенсивная терапия или иная крайне уязвимая группа.</w:t>
            </w:r>
          </w:p>
        </w:tc>
        <w:tc>
          <w:tcPr>
            <w:tcW w:type="dxa" w:w="822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Изменяемость модели</w:t>
            </w:r>
          </w:p>
        </w:tc>
        <w:tc>
          <w:tcPr>
            <w:tcW w:type="dxa" w:w="36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0 — фиксированная; 1 — редкие контролируемые обновления; 2 — регулярные обновления; 3 — адаптивная модель; 4 — неконтролируемое изменение в эксплуатации.</w:t>
            </w:r>
          </w:p>
        </w:tc>
        <w:tc>
          <w:tcPr>
            <w:tcW w:type="dxa" w:w="822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Масштаб воздействия</w:t>
            </w:r>
          </w:p>
        </w:tc>
        <w:tc>
          <w:tcPr>
            <w:tcW w:type="dxa" w:w="36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0 — тест без пациентов; 1 — единичные случаи; 2 — подразделение; 3 — вся организация; 4 — межорганизационная / массовая сеть.</w:t>
            </w:r>
          </w:p>
        </w:tc>
        <w:tc>
          <w:tcPr>
            <w:tcW w:type="dxa" w:w="822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Зависимость от внешней инфраструктуры</w:t>
            </w:r>
          </w:p>
        </w:tc>
        <w:tc>
          <w:tcPr>
            <w:tcW w:type="dxa" w:w="36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0 — автономный резерв; 1 — низкая; 2 — умеренная; 3 — высокая; 4 — критическая без резервирования и контроля поставщика.</w:t>
            </w:r>
          </w:p>
        </w:tc>
        <w:tc>
          <w:tcPr>
            <w:tcW w:type="dxa" w:w="822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ИТОГО</w:t>
            </w:r>
          </w:p>
        </w:tc>
        <w:tc>
          <w:tcPr>
            <w:tcW w:type="dxa" w:w="36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Сумма: 0–8 — ориентировочно К0–К1; 9–17 — К2; 18–29 — К3; 30–40 либо наличие стоп-фактора — К4. Пороги подлежат локальной валидации.</w:t>
            </w:r>
          </w:p>
        </w:tc>
        <w:tc>
          <w:tcPr>
            <w:tcW w:type="dxa" w:w="822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 / 40</w:t>
            </w:r>
          </w:p>
        </w:tc>
      </w:tr>
    </w:tbl>
    <w:p>
      <w:pPr>
        <w:spacing w:after="0"/>
        <w:jc w:val="left"/>
      </w:pPr>
    </w:p>
    <w:p>
      <w:pPr>
        <w:keepNext w:val="0"/>
        <w:spacing w:before="0" w:after="80" w:line="276" w:lineRule="auto"/>
        <w:ind w:firstLine="0"/>
        <w:jc w:val="left"/>
      </w:pPr>
      <w:r>
        <w:rPr>
          <w:rFonts w:ascii="Times New Roman" w:hAnsi="Times New Roman" w:eastAsia="Times New Roman"/>
          <w:b/>
          <w:i w:val="0"/>
          <w:sz w:val="23"/>
        </w:rPr>
        <w:t>Блокирующие факторы:</w:t>
      </w:r>
    </w:p>
    <w:p>
      <w:pPr>
        <w:pStyle w:val="ae"/>
        <w:spacing w:after="40" w:line="264" w:lineRule="auto"/>
        <w:ind w:left="369" w:hanging="198"/>
        <w:jc w:val="left"/>
      </w:pPr>
      <w:r>
        <w:rPr>
          <w:rFonts w:ascii="Times New Roman" w:hAnsi="Times New Roman" w:eastAsia="Times New Roman"/>
          <w:sz w:val="26"/>
        </w:rPr>
        <w:t>• не определены предназначение, клинический владелец или ответственный за итоговое решение;</w:t>
      </w:r>
    </w:p>
    <w:p>
      <w:pPr>
        <w:pStyle w:val="ae"/>
        <w:spacing w:after="40" w:line="264" w:lineRule="auto"/>
        <w:ind w:left="369" w:hanging="198"/>
        <w:jc w:val="left"/>
      </w:pPr>
      <w:r>
        <w:rPr>
          <w:rFonts w:ascii="Times New Roman" w:hAnsi="Times New Roman" w:eastAsia="Times New Roman"/>
          <w:sz w:val="26"/>
        </w:rPr>
        <w:t>• отсутствует подтверждение допустимого регуляторного статуса решения;</w:t>
      </w:r>
    </w:p>
    <w:p>
      <w:pPr>
        <w:pStyle w:val="ae"/>
        <w:spacing w:after="40" w:line="264" w:lineRule="auto"/>
        <w:ind w:left="369" w:hanging="198"/>
        <w:jc w:val="left"/>
      </w:pPr>
      <w:r>
        <w:rPr>
          <w:rFonts w:ascii="Times New Roman" w:hAnsi="Times New Roman" w:eastAsia="Times New Roman"/>
          <w:sz w:val="26"/>
        </w:rPr>
        <w:t>• нет локальной клинической валидации для целевой популяции и среды применения;</w:t>
      </w:r>
    </w:p>
    <w:p>
      <w:pPr>
        <w:pStyle w:val="ae"/>
        <w:spacing w:after="40" w:line="264" w:lineRule="auto"/>
        <w:ind w:left="369" w:hanging="198"/>
        <w:jc w:val="left"/>
      </w:pPr>
      <w:r>
        <w:rPr>
          <w:rFonts w:ascii="Times New Roman" w:hAnsi="Times New Roman" w:eastAsia="Times New Roman"/>
          <w:sz w:val="26"/>
        </w:rPr>
        <w:t>• значимый результат невозможно проверить, отклонить, объяснить или документировать;</w:t>
      </w:r>
    </w:p>
    <w:p>
      <w:pPr>
        <w:pStyle w:val="ae"/>
        <w:spacing w:after="40" w:line="264" w:lineRule="auto"/>
        <w:ind w:left="369" w:hanging="198"/>
        <w:jc w:val="left"/>
      </w:pPr>
      <w:r>
        <w:rPr>
          <w:rFonts w:ascii="Times New Roman" w:hAnsi="Times New Roman" w:eastAsia="Times New Roman"/>
          <w:sz w:val="26"/>
        </w:rPr>
        <w:t>• отсутствует резервный процесс оказания помощи и критерии немедленной остановки;</w:t>
      </w:r>
    </w:p>
    <w:p>
      <w:pPr>
        <w:pStyle w:val="ae"/>
        <w:spacing w:after="40" w:line="264" w:lineRule="auto"/>
        <w:ind w:left="369" w:hanging="198"/>
        <w:jc w:val="left"/>
      </w:pPr>
      <w:r>
        <w:rPr>
          <w:rFonts w:ascii="Times New Roman" w:hAnsi="Times New Roman" w:eastAsia="Times New Roman"/>
          <w:sz w:val="26"/>
        </w:rPr>
        <w:t>• данные используются без правового основания, вне заявленной цели или с недопустимым риском повторной идентификации;</w:t>
      </w:r>
    </w:p>
    <w:p>
      <w:pPr>
        <w:pStyle w:val="ae"/>
        <w:spacing w:after="40" w:line="264" w:lineRule="auto"/>
        <w:ind w:left="369" w:hanging="198"/>
        <w:jc w:val="left"/>
      </w:pPr>
      <w:r>
        <w:rPr>
          <w:rFonts w:ascii="Times New Roman" w:hAnsi="Times New Roman" w:eastAsia="Times New Roman"/>
          <w:sz w:val="26"/>
        </w:rPr>
        <w:t>• модель изменяется в эксплуатации без контролируемого управления версиями и повторной оценки;</w:t>
      </w:r>
    </w:p>
    <w:p>
      <w:pPr>
        <w:pStyle w:val="ae"/>
        <w:spacing w:after="40" w:line="264" w:lineRule="auto"/>
        <w:ind w:left="369" w:hanging="198"/>
        <w:jc w:val="left"/>
      </w:pPr>
      <w:r>
        <w:rPr>
          <w:rFonts w:ascii="Times New Roman" w:hAnsi="Times New Roman" w:eastAsia="Times New Roman"/>
          <w:sz w:val="26"/>
        </w:rPr>
        <w:t>• выявлена неприемлемая разница результатов для клинически значимых подгрупп.</w:t>
      </w:r>
    </w:p>
    <w:p>
      <w:pPr>
        <w:keepNext/>
        <w:spacing w:before="160" w:after="80"/>
        <w:ind w:firstLine="0"/>
        <w:jc w:val="left"/>
      </w:pPr>
      <w:r>
        <w:rPr>
          <w:rFonts w:ascii="Times New Roman" w:hAnsi="Times New Roman" w:eastAsia="Times New Roman"/>
          <w:b/>
          <w:sz w:val="28"/>
        </w:rPr>
        <w:t>С.4. Карта медицинских данных</w:t>
      </w:r>
    </w:p>
    <w:p>
      <w:pPr>
        <w:keepNext w:val="0"/>
        <w:spacing w:before="0" w:after="80" w:line="276" w:lineRule="auto"/>
        <w:ind w:firstLine="454"/>
        <w:jc w:val="left"/>
      </w:pPr>
      <w:r>
        <w:rPr>
          <w:rFonts w:ascii="Times New Roman" w:hAnsi="Times New Roman" w:eastAsia="Times New Roman"/>
          <w:b w:val="0"/>
          <w:i w:val="0"/>
          <w:sz w:val="28"/>
        </w:rPr>
        <w:t>Карта формируется для каждого набора данных, используемого в цифровом или ИИ-сценарии. Она должна позволять проследить происхождение данных, законность обработки, преобразования, качество, доступ, передачу, использование в модели и последующее удаление либо архивирование.</w:t>
      </w: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3075"/>
        <w:gridCol w:w="3075"/>
      </w:tblGrid>
      <w:tr>
        <w:trPr>
          <w:tblHeader w:val="true"/>
          <w:cantSplit/>
        </w:trPr>
        <w:tc>
          <w:tcPr>
            <w:tcW w:type="dxa" w:w="1928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Поле карты</w:t>
            </w:r>
          </w:p>
        </w:tc>
        <w:tc>
          <w:tcPr>
            <w:tcW w:type="dxa" w:w="4224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Заполняемое содержание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1. Наименование набора данных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____________________________________________________________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2. Клиническая / организационная цель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____________________________________________________________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3. Категория данных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идентификационные □ анамнез □ диагнозы □ лаборатория □ изображения □ назначения □ физиологический мониторинг □ геномные □ данные пациента □ операционные □ телеметрия □ иное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4. Субъекты данных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Пациенты / медицинские работники / сопровождающие; возрастные и уязвимые группы.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5. Источник и способ получения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МИС, ЛИС, РИС/PACS, медицинское изделие, портал пациента, ручной ввод, внешний реестр, исследование и др.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6. Владелец данных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Ф.И.О., должность, подразделение, полномочия.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7. Оператор / обработчик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Внутренние подразделения и внешние организации, договорные основания.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8. Правовое основание и цель обработки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Норма закона, договор, согласие, оказание медицинской помощи, научное исследование и др.; запрет вторичного использования вне цели.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9. Идентификация и минимизация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Прямые / косвенные идентификаторы; псевдонимизация; обезличивание; исключённые избыточные поля.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10. Показатели качества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Полнота, актуальность, точность, непротиворечивость, репрезентативность, доля пропусков, ошибки разметки.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11. Происхождение и версия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Период сбора, версия справочников, оборудование, протоколы измерения, история преобразований.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12. Место хранения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Система, сервер / облако, страна размещения, резервное копирование.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13. Права доступа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Роли, принцип минимальных привилегий, журналирование, периодический пересмотр.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14. Потоки и интеграции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Откуда → преобразование → куда; формат, интерфейс, частота, ответственный.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15. Использование в ИИ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обучение □ тестирование □ валидация □ эксплуатационный ввод □ мониторинг; версия выборки и правила разделения.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16. Срок хранения и уничтожение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Срок, основание, архивирование, порядок удаления и подтверждение уничтожения.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17. Информирование пациента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Содержание уведомления / согласия; возможность отказа; контакт для вопросов и пересмотра.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18. Риск повторной идентификации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Оценка риска, меры снижения, запрет объединения с отдельными источниками.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19. Инциденты и ограничения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Известные дефекты, ограничения применимости, нарушения качества или безопасности.</w:t>
            </w:r>
          </w:p>
        </w:tc>
      </w:tr>
      <w:tr>
        <w:trPr>
          <w:cantSplit/>
        </w:trPr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20. Статус допуска</w:t>
            </w:r>
          </w:p>
        </w:tc>
        <w:tc>
          <w:tcPr>
            <w:tcW w:type="dxa" w:w="42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допущен □ допущен с ограничениями □ требует очистки / дополнения □ запрещён</w:t>
            </w:r>
          </w:p>
        </w:tc>
      </w:tr>
    </w:tbl>
    <w:p>
      <w:pPr>
        <w:spacing w:after="0"/>
        <w:jc w:val="left"/>
      </w:pPr>
    </w:p>
    <w:p>
      <w:pPr>
        <w:keepNext w:val="0"/>
        <w:spacing w:before="0" w:after="80" w:line="276" w:lineRule="auto"/>
        <w:ind w:firstLine="0"/>
        <w:jc w:val="left"/>
      </w:pPr>
      <w:r>
        <w:rPr>
          <w:rFonts w:ascii="Times New Roman" w:hAnsi="Times New Roman" w:eastAsia="Times New Roman"/>
          <w:b/>
          <w:i w:val="0"/>
          <w:sz w:val="23"/>
        </w:rPr>
        <w:t>Сводная карта потоков данных</w:t>
      </w: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1538"/>
        <w:gridCol w:w="1538"/>
        <w:gridCol w:w="1538"/>
        <w:gridCol w:w="1538"/>
      </w:tblGrid>
      <w:tr>
        <w:trPr>
          <w:tblHeader w:val="true"/>
          <w:cantSplit/>
        </w:trPr>
        <w:tc>
          <w:tcPr>
            <w:tcW w:type="dxa" w:w="1191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Источник</w:t>
            </w:r>
          </w:p>
        </w:tc>
        <w:tc>
          <w:tcPr>
            <w:tcW w:type="dxa" w:w="1757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Набор / преобразование</w:t>
            </w:r>
          </w:p>
        </w:tc>
        <w:tc>
          <w:tcPr>
            <w:tcW w:type="dxa" w:w="1191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Получатель</w:t>
            </w:r>
          </w:p>
        </w:tc>
        <w:tc>
          <w:tcPr>
            <w:tcW w:type="dxa" w:w="2013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Основание, контроль и риск</w:t>
            </w:r>
          </w:p>
        </w:tc>
      </w:tr>
      <w:tr>
        <w:trPr>
          <w:cantSplit/>
        </w:trPr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175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</w:tr>
      <w:tr>
        <w:trPr>
          <w:cantSplit/>
        </w:trPr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175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</w:tr>
      <w:tr>
        <w:trPr>
          <w:cantSplit/>
        </w:trPr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175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</w:tr>
      <w:tr>
        <w:trPr>
          <w:cantSplit/>
        </w:trPr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175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</w:tr>
      <w:tr>
        <w:trPr>
          <w:cantSplit/>
        </w:trPr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175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</w:tr>
      <w:tr>
        <w:trPr>
          <w:cantSplit/>
        </w:trPr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175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</w:tr>
      <w:tr>
        <w:trPr>
          <w:cantSplit/>
        </w:trPr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175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</w:tr>
      <w:tr>
        <w:trPr>
          <w:cantSplit/>
        </w:trPr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175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</w:tr>
    </w:tbl>
    <w:p>
      <w:pPr>
        <w:spacing w:after="0"/>
        <w:jc w:val="left"/>
      </w:pPr>
    </w:p>
    <w:p>
      <w:pPr>
        <w:keepNext/>
        <w:spacing w:before="160" w:after="80"/>
        <w:ind w:firstLine="0"/>
        <w:jc w:val="left"/>
      </w:pPr>
      <w:r>
        <w:rPr>
          <w:rFonts w:ascii="Times New Roman" w:hAnsi="Times New Roman" w:eastAsia="Times New Roman"/>
          <w:b/>
          <w:sz w:val="28"/>
        </w:rPr>
        <w:t>С.5. Критерии клинической валидации</w:t>
      </w:r>
    </w:p>
    <w:p>
      <w:pPr>
        <w:keepNext w:val="0"/>
        <w:spacing w:before="0" w:after="80" w:line="276" w:lineRule="auto"/>
        <w:ind w:firstLine="454"/>
        <w:jc w:val="left"/>
      </w:pPr>
      <w:r>
        <w:rPr>
          <w:rFonts w:ascii="Times New Roman" w:hAnsi="Times New Roman" w:eastAsia="Times New Roman"/>
          <w:b w:val="0"/>
          <w:i w:val="0"/>
          <w:sz w:val="28"/>
        </w:rPr>
        <w:t>План клинической валидации утверждается до пилота. Валидация должна отвечать не только на вопрос о точности модели, но и на вопрос о клинической применимости в конкретной организации, целевой популяции, рабочем процессе и человеко-алгоритмическом контуре. Метрики выбираются с учётом предназначения и клинических последствий ошибок.</w:t>
      </w: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1538"/>
        <w:gridCol w:w="1538"/>
        <w:gridCol w:w="1538"/>
        <w:gridCol w:w="1538"/>
      </w:tblGrid>
      <w:tr>
        <w:trPr>
          <w:tblHeader w:val="true"/>
          <w:cantSplit/>
        </w:trPr>
        <w:tc>
          <w:tcPr>
            <w:tcW w:type="dxa" w:w="1474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7"/>
              </w:rPr>
              <w:t>Критерий</w:t>
            </w:r>
          </w:p>
        </w:tc>
        <w:tc>
          <w:tcPr>
            <w:tcW w:type="dxa" w:w="2041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7"/>
              </w:rPr>
              <w:t>Что проверяется</w:t>
            </w:r>
          </w:p>
        </w:tc>
        <w:tc>
          <w:tcPr>
            <w:tcW w:type="dxa" w:w="1899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7"/>
              </w:rPr>
              <w:t>Доказательство / порог</w:t>
            </w:r>
          </w:p>
        </w:tc>
        <w:tc>
          <w:tcPr>
            <w:tcW w:type="dxa" w:w="737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7"/>
              </w:rPr>
              <w:t>Статус</w:t>
            </w:r>
          </w:p>
        </w:tc>
      </w:tr>
      <w:tr>
        <w:trPr>
          <w:cantSplit/>
        </w:trPr>
        <w:tc>
          <w:tcPr>
            <w:tcW w:type="dxa" w:w="147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1. Предназначение и контекст</w:t>
            </w:r>
          </w:p>
        </w:tc>
        <w:tc>
          <w:tcPr>
            <w:tcW w:type="dxa" w:w="204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Однозначно описаны пользователь, популяция, состояние, данные, выход, место в маршруте и запрещённые способы применения.</w:t>
            </w:r>
          </w:p>
        </w:tc>
        <w:tc>
          <w:tcPr>
            <w:tcW w:type="dxa" w:w="189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Документированное предназначение; согласование клинического владельца.</w:t>
            </w:r>
          </w:p>
        </w:tc>
        <w:tc>
          <w:tcPr>
            <w:tcW w:type="dxa" w:w="73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□ да □ частично □ нет</w:t>
            </w:r>
          </w:p>
        </w:tc>
      </w:tr>
      <w:tr>
        <w:trPr>
          <w:cantSplit/>
        </w:trPr>
        <w:tc>
          <w:tcPr>
            <w:tcW w:type="dxa" w:w="147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2. Обоснованность клинической связи</w:t>
            </w:r>
          </w:p>
        </w:tc>
        <w:tc>
          <w:tcPr>
            <w:tcW w:type="dxa" w:w="204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Подтверждена связь между выходом системы и клиническим состоянием / действием.</w:t>
            </w:r>
          </w:p>
        </w:tc>
        <w:tc>
          <w:tcPr>
            <w:tcW w:type="dxa" w:w="189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Рекомендации, исследования, экспертное обоснование; уровень доказательности.</w:t>
            </w:r>
          </w:p>
        </w:tc>
        <w:tc>
          <w:tcPr>
            <w:tcW w:type="dxa" w:w="73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□ принято □ нет</w:t>
            </w:r>
          </w:p>
        </w:tc>
      </w:tr>
      <w:tr>
        <w:trPr>
          <w:cantSplit/>
        </w:trPr>
        <w:tc>
          <w:tcPr>
            <w:tcW w:type="dxa" w:w="147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3. Техническая / аналитическая валидность</w:t>
            </w:r>
          </w:p>
        </w:tc>
        <w:tc>
          <w:tcPr>
            <w:tcW w:type="dxa" w:w="204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Система корректно обрабатывает входы и воспроизводит заявленный выход.</w:t>
            </w:r>
          </w:p>
        </w:tc>
        <w:tc>
          <w:tcPr>
            <w:tcW w:type="dxa" w:w="189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Точность, воспроизводимость, устойчивость, качество разметки, пропуски, совместимость.</w:t>
            </w:r>
          </w:p>
        </w:tc>
        <w:tc>
          <w:tcPr>
            <w:tcW w:type="dxa" w:w="73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□ принято □ нет</w:t>
            </w:r>
          </w:p>
        </w:tc>
      </w:tr>
      <w:tr>
        <w:trPr>
          <w:cantSplit/>
        </w:trPr>
        <w:tc>
          <w:tcPr>
            <w:tcW w:type="dxa" w:w="147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4. Клиническая результативность</w:t>
            </w:r>
          </w:p>
        </w:tc>
        <w:tc>
          <w:tcPr>
            <w:tcW w:type="dxa" w:w="204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Выход системы позволяет целевому пользователю достичь клинической цели.</w:t>
            </w:r>
          </w:p>
        </w:tc>
        <w:tc>
          <w:tcPr>
            <w:tcW w:type="dxa" w:w="189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Чувствительность, специфичность, прогностические значения, калибровка, клиническая полезность — по назначению.</w:t>
            </w:r>
          </w:p>
        </w:tc>
        <w:tc>
          <w:tcPr>
            <w:tcW w:type="dxa" w:w="73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□ принято □ нет</w:t>
            </w:r>
          </w:p>
        </w:tc>
      </w:tr>
      <w:tr>
        <w:trPr>
          <w:cantSplit/>
        </w:trPr>
        <w:tc>
          <w:tcPr>
            <w:tcW w:type="dxa" w:w="147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5. Клинически значимый компаратор</w:t>
            </w:r>
          </w:p>
        </w:tc>
        <w:tc>
          <w:tcPr>
            <w:tcW w:type="dxa" w:w="204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Определён стандарт лечения, экспертная оценка или иной обоснованный эталон.</w:t>
            </w:r>
          </w:p>
        </w:tc>
        <w:tc>
          <w:tcPr>
            <w:tcW w:type="dxa" w:w="189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Протокол сравнения; согласованность экспертов; обработка спорных случаев.</w:t>
            </w:r>
          </w:p>
        </w:tc>
        <w:tc>
          <w:tcPr>
            <w:tcW w:type="dxa" w:w="73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□ принято □ нет</w:t>
            </w:r>
          </w:p>
        </w:tc>
      </w:tr>
      <w:tr>
        <w:trPr>
          <w:cantSplit/>
        </w:trPr>
        <w:tc>
          <w:tcPr>
            <w:tcW w:type="dxa" w:w="147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6. Репрезентативность локальной выборки</w:t>
            </w:r>
          </w:p>
        </w:tc>
        <w:tc>
          <w:tcPr>
            <w:tcW w:type="dxa" w:w="204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Данные отражают целевую популяцию, оборудование, протоколы и реальный рабочий процесс.</w:t>
            </w:r>
          </w:p>
        </w:tc>
        <w:tc>
          <w:tcPr>
            <w:tcW w:type="dxa" w:w="189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Критерии включения / исключения; объём; период; структура подгрупп.</w:t>
            </w:r>
          </w:p>
        </w:tc>
        <w:tc>
          <w:tcPr>
            <w:tcW w:type="dxa" w:w="73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□ принято □ нет</w:t>
            </w:r>
          </w:p>
        </w:tc>
      </w:tr>
      <w:tr>
        <w:trPr>
          <w:cantSplit/>
        </w:trPr>
        <w:tc>
          <w:tcPr>
            <w:tcW w:type="dxa" w:w="147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7. Внешняя применимость</w:t>
            </w:r>
          </w:p>
        </w:tc>
        <w:tc>
          <w:tcPr>
            <w:tcW w:type="dxa" w:w="204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Проверена переносимость между подразделениями, устройствами, периодами и группами.</w:t>
            </w:r>
          </w:p>
        </w:tc>
        <w:tc>
          <w:tcPr>
            <w:tcW w:type="dxa" w:w="189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Внешняя / временная валидация или обоснованное ограничение области применения.</w:t>
            </w:r>
          </w:p>
        </w:tc>
        <w:tc>
          <w:tcPr>
            <w:tcW w:type="dxa" w:w="73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□ принято □ нет</w:t>
            </w:r>
          </w:p>
        </w:tc>
      </w:tr>
      <w:tr>
        <w:trPr>
          <w:cantSplit/>
        </w:trPr>
        <w:tc>
          <w:tcPr>
            <w:tcW w:type="dxa" w:w="147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8. Подгруппы и справедливость</w:t>
            </w:r>
          </w:p>
        </w:tc>
        <w:tc>
          <w:tcPr>
            <w:tcW w:type="dxa" w:w="204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Нет клинически неприемлемого снижения качества для пола, возраста, состояния и иных значимых групп.</w:t>
            </w:r>
          </w:p>
        </w:tc>
        <w:tc>
          <w:tcPr>
            <w:tcW w:type="dxa" w:w="189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Предварительно заданные подгруппы; интервалы неопределённости; корректирующие меры.</w:t>
            </w:r>
          </w:p>
        </w:tc>
        <w:tc>
          <w:tcPr>
            <w:tcW w:type="dxa" w:w="73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□ принято □ нет</w:t>
            </w:r>
          </w:p>
        </w:tc>
      </w:tr>
      <w:tr>
        <w:trPr>
          <w:cantSplit/>
        </w:trPr>
        <w:tc>
          <w:tcPr>
            <w:tcW w:type="dxa" w:w="147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9. Неопределённость и калибровка</w:t>
            </w:r>
          </w:p>
        </w:tc>
        <w:tc>
          <w:tcPr>
            <w:tcW w:type="dxa" w:w="204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Порог решения и уверенность интерпретируются корректно.</w:t>
            </w:r>
          </w:p>
        </w:tc>
        <w:tc>
          <w:tcPr>
            <w:tcW w:type="dxa" w:w="189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Калибровочная кривая, пороги, неопределённость, правила сомнительного результата.</w:t>
            </w:r>
          </w:p>
        </w:tc>
        <w:tc>
          <w:tcPr>
            <w:tcW w:type="dxa" w:w="73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□ принято □ нет</w:t>
            </w:r>
          </w:p>
        </w:tc>
      </w:tr>
      <w:tr>
        <w:trPr>
          <w:cantSplit/>
        </w:trPr>
        <w:tc>
          <w:tcPr>
            <w:tcW w:type="dxa" w:w="147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10. Человеко-алгоритмическая команда</w:t>
            </w:r>
          </w:p>
        </w:tc>
        <w:tc>
          <w:tcPr>
            <w:tcW w:type="dxa" w:w="204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Проверена работа врача с системой, а не только изолированная модель.</w:t>
            </w:r>
          </w:p>
        </w:tc>
        <w:tc>
          <w:tcPr>
            <w:tcW w:type="dxa" w:w="189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Доля согласия и обоснованных отклонений; влияние на ошибки; риск автоматизационного смещения.</w:t>
            </w:r>
          </w:p>
        </w:tc>
        <w:tc>
          <w:tcPr>
            <w:tcW w:type="dxa" w:w="73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□ принято □ нет</w:t>
            </w:r>
          </w:p>
        </w:tc>
      </w:tr>
      <w:tr>
        <w:trPr>
          <w:cantSplit/>
        </w:trPr>
        <w:tc>
          <w:tcPr>
            <w:tcW w:type="dxa" w:w="147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11. Удобство и человеческие факторы</w:t>
            </w:r>
          </w:p>
        </w:tc>
        <w:tc>
          <w:tcPr>
            <w:tcW w:type="dxa" w:w="204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Интерфейс, предупреждения и время работы не создают новых ошибок.</w:t>
            </w:r>
          </w:p>
        </w:tc>
        <w:tc>
          <w:tcPr>
            <w:tcW w:type="dxa" w:w="189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Сценарное тестирование, наблюдение, обучение, критические пользовательские ошибки.</w:t>
            </w:r>
          </w:p>
        </w:tc>
        <w:tc>
          <w:tcPr>
            <w:tcW w:type="dxa" w:w="73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□ принято □ нет</w:t>
            </w:r>
          </w:p>
        </w:tc>
      </w:tr>
      <w:tr>
        <w:trPr>
          <w:cantSplit/>
        </w:trPr>
        <w:tc>
          <w:tcPr>
            <w:tcW w:type="dxa" w:w="147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12. Клиническая безопасность</w:t>
            </w:r>
          </w:p>
        </w:tc>
        <w:tc>
          <w:tcPr>
            <w:tcW w:type="dxa" w:w="204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Определены виды вреда, тяжесть, вероятность, меры контроля и остаточный риск.</w:t>
            </w:r>
          </w:p>
        </w:tc>
        <w:tc>
          <w:tcPr>
            <w:tcW w:type="dxa" w:w="189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Реестр рисков; нежелательные события; near miss; критерии остановки.</w:t>
            </w:r>
          </w:p>
        </w:tc>
        <w:tc>
          <w:tcPr>
            <w:tcW w:type="dxa" w:w="73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□ принято □ нет</w:t>
            </w:r>
          </w:p>
        </w:tc>
      </w:tr>
      <w:tr>
        <w:trPr>
          <w:cantSplit/>
        </w:trPr>
        <w:tc>
          <w:tcPr>
            <w:tcW w:type="dxa" w:w="147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13. Данные и кибербезопасность</w:t>
            </w:r>
          </w:p>
        </w:tc>
        <w:tc>
          <w:tcPr>
            <w:tcW w:type="dxa" w:w="204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Проверены доступ, целостность, конфиденциальность, атаки на модель и резервирование.</w:t>
            </w:r>
          </w:p>
        </w:tc>
        <w:tc>
          <w:tcPr>
            <w:tcW w:type="dxa" w:w="189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Модель угроз; тесты; журналирование; план реагирования; резервный режим.</w:t>
            </w:r>
          </w:p>
        </w:tc>
        <w:tc>
          <w:tcPr>
            <w:tcW w:type="dxa" w:w="73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□ принято □ нет</w:t>
            </w:r>
          </w:p>
        </w:tc>
      </w:tr>
      <w:tr>
        <w:trPr>
          <w:cantSplit/>
        </w:trPr>
        <w:tc>
          <w:tcPr>
            <w:tcW w:type="dxa" w:w="147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14. Объяснимость и информация пользователю</w:t>
            </w:r>
          </w:p>
        </w:tc>
        <w:tc>
          <w:tcPr>
            <w:tcW w:type="dxa" w:w="204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Пользователь понимает назначение, ограничения, входы, выходы и основания проверки.</w:t>
            </w:r>
          </w:p>
        </w:tc>
        <w:tc>
          <w:tcPr>
            <w:tcW w:type="dxa" w:w="189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Инструкция, маркировка, предупреждения, обучение, объяснение пациенту при необходимости.</w:t>
            </w:r>
          </w:p>
        </w:tc>
        <w:tc>
          <w:tcPr>
            <w:tcW w:type="dxa" w:w="73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□ принято □ нет</w:t>
            </w:r>
          </w:p>
        </w:tc>
      </w:tr>
      <w:tr>
        <w:trPr>
          <w:cantSplit/>
        </w:trPr>
        <w:tc>
          <w:tcPr>
            <w:tcW w:type="dxa" w:w="147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15. Версия и управление изменениями</w:t>
            </w:r>
          </w:p>
        </w:tc>
        <w:tc>
          <w:tcPr>
            <w:tcW w:type="dxa" w:w="204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Установлена версия модели, данных, порогов и интерфейса; определены изменения, требующие повторной валидации.</w:t>
            </w:r>
          </w:p>
        </w:tc>
        <w:tc>
          <w:tcPr>
            <w:tcW w:type="dxa" w:w="189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Журнал версий; план контролируемых изменений; запрет неконтролируемого обновления.</w:t>
            </w:r>
          </w:p>
        </w:tc>
        <w:tc>
          <w:tcPr>
            <w:tcW w:type="dxa" w:w="73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□ принято □ нет</w:t>
            </w:r>
          </w:p>
        </w:tc>
      </w:tr>
      <w:tr>
        <w:trPr>
          <w:cantSplit/>
        </w:trPr>
        <w:tc>
          <w:tcPr>
            <w:tcW w:type="dxa" w:w="147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16. План эксплуатационного мониторинга</w:t>
            </w:r>
          </w:p>
        </w:tc>
        <w:tc>
          <w:tcPr>
            <w:tcW w:type="dxa" w:w="204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Определены показатели дрейфа, безопасности, качества и ответственные.</w:t>
            </w:r>
          </w:p>
        </w:tc>
        <w:tc>
          <w:tcPr>
            <w:tcW w:type="dxa" w:w="189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Периодичность; пороги; каналы сообщения; решение о приостановке и повторной оценке.</w:t>
            </w:r>
          </w:p>
        </w:tc>
        <w:tc>
          <w:tcPr>
            <w:tcW w:type="dxa" w:w="73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□ принято □ нет</w:t>
            </w:r>
          </w:p>
        </w:tc>
      </w:tr>
    </w:tbl>
    <w:p>
      <w:pPr>
        <w:spacing w:after="0"/>
        <w:jc w:val="left"/>
      </w:pPr>
    </w:p>
    <w:p>
      <w:pPr>
        <w:keepNext w:val="0"/>
        <w:spacing w:before="0" w:after="80" w:line="276" w:lineRule="auto"/>
        <w:ind w:firstLine="0"/>
        <w:jc w:val="left"/>
      </w:pPr>
      <w:r>
        <w:rPr>
          <w:rFonts w:ascii="Times New Roman" w:hAnsi="Times New Roman" w:eastAsia="Times New Roman"/>
          <w:b/>
          <w:i w:val="0"/>
          <w:sz w:val="23"/>
        </w:rPr>
        <w:t>Итоговый шлюз клинической валидации</w:t>
      </w: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3075"/>
        <w:gridCol w:w="3075"/>
      </w:tblGrid>
      <w:tr>
        <w:trPr>
          <w:tblHeader w:val="true"/>
          <w:cantSplit/>
        </w:trPr>
        <w:tc>
          <w:tcPr>
            <w:tcW w:type="dxa" w:w="2154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Блок решения</w:t>
            </w:r>
          </w:p>
        </w:tc>
        <w:tc>
          <w:tcPr>
            <w:tcW w:type="dxa" w:w="3997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Заполняемый результат</w:t>
            </w:r>
          </w:p>
        </w:tc>
      </w:tr>
      <w:tr>
        <w:trPr>
          <w:cantSplit/>
        </w:trPr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Клиническая связь</w:t>
            </w:r>
          </w:p>
        </w:tc>
        <w:tc>
          <w:tcPr>
            <w:tcW w:type="dxa" w:w="399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подтверждена □ условно подтверждена □ не подтверждена. Комментарий: ______________________________</w:t>
            </w:r>
          </w:p>
        </w:tc>
      </w:tr>
      <w:tr>
        <w:trPr>
          <w:cantSplit/>
        </w:trPr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Техническая / аналитическая валидность</w:t>
            </w:r>
          </w:p>
        </w:tc>
        <w:tc>
          <w:tcPr>
            <w:tcW w:type="dxa" w:w="399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подтверждена □ условно подтверждена □ не подтверждена. Комментарий: ______________________________</w:t>
            </w:r>
          </w:p>
        </w:tc>
      </w:tr>
      <w:tr>
        <w:trPr>
          <w:cantSplit/>
        </w:trPr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Клиническая результативность</w:t>
            </w:r>
          </w:p>
        </w:tc>
        <w:tc>
          <w:tcPr>
            <w:tcW w:type="dxa" w:w="399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подтверждена □ условно подтверждена □ не подтверждена. Комментарий: ______________________________</w:t>
            </w:r>
          </w:p>
        </w:tc>
      </w:tr>
      <w:tr>
        <w:trPr>
          <w:cantSplit/>
        </w:trPr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Безопасность и человек в контуре</w:t>
            </w:r>
          </w:p>
        </w:tc>
        <w:tc>
          <w:tcPr>
            <w:tcW w:type="dxa" w:w="399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обеспечены □ требуют усиления □ не обеспечены. Комментарий: ______________________________________</w:t>
            </w:r>
          </w:p>
        </w:tc>
      </w:tr>
      <w:tr>
        <w:trPr>
          <w:cantSplit/>
        </w:trPr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Решение комиссии</w:t>
            </w:r>
          </w:p>
        </w:tc>
        <w:tc>
          <w:tcPr>
            <w:tcW w:type="dxa" w:w="399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допустить к пилоту □ допустить с ограничениями □ повторить валидацию □ не допускать</w:t>
            </w:r>
          </w:p>
        </w:tc>
      </w:tr>
      <w:tr>
        <w:trPr>
          <w:cantSplit/>
        </w:trPr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Подписи и дата</w:t>
            </w:r>
          </w:p>
        </w:tc>
        <w:tc>
          <w:tcPr>
            <w:tcW w:type="dxa" w:w="399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Клинический владелец __________ Качество/безопасность __________ ИБ __________ Дата __________</w:t>
            </w:r>
          </w:p>
        </w:tc>
      </w:tr>
    </w:tbl>
    <w:p>
      <w:pPr>
        <w:spacing w:after="0"/>
        <w:jc w:val="left"/>
      </w:pPr>
    </w:p>
    <w:p>
      <w:pPr>
        <w:keepNext/>
        <w:spacing w:before="160" w:after="80"/>
        <w:ind w:firstLine="0"/>
        <w:jc w:val="left"/>
      </w:pPr>
      <w:r>
        <w:rPr>
          <w:rFonts w:ascii="Times New Roman" w:hAnsi="Times New Roman" w:eastAsia="Times New Roman"/>
          <w:b/>
          <w:sz w:val="28"/>
        </w:rPr>
        <w:t>С.6. Контрольный лист пилота</w:t>
      </w:r>
    </w:p>
    <w:p>
      <w:pPr>
        <w:keepNext w:val="0"/>
        <w:spacing w:before="0" w:after="80" w:line="276" w:lineRule="auto"/>
        <w:ind w:firstLine="454"/>
        <w:jc w:val="left"/>
      </w:pPr>
      <w:r>
        <w:rPr>
          <w:rFonts w:ascii="Times New Roman" w:hAnsi="Times New Roman" w:eastAsia="Times New Roman"/>
          <w:b w:val="0"/>
          <w:i w:val="0"/>
          <w:sz w:val="28"/>
        </w:rPr>
        <w:t>Контрольный лист используется на заседании межфункциональной комиссии. Статус «частично» допускается только при наличии срока, ответственного и меры, исключающей риск для пациента. Пункт с блокирующим значением должен иметь статус «выполнено».</w:t>
      </w: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2050"/>
        <w:gridCol w:w="2050"/>
        <w:gridCol w:w="2050"/>
      </w:tblGrid>
      <w:tr>
        <w:trPr>
          <w:tblHeader w:val="true"/>
          <w:cantSplit/>
        </w:trPr>
        <w:tc>
          <w:tcPr>
            <w:tcW w:type="dxa" w:w="3231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Контрольное требование</w:t>
            </w:r>
          </w:p>
        </w:tc>
        <w:tc>
          <w:tcPr>
            <w:tcW w:type="dxa" w:w="1191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Статус</w:t>
            </w:r>
          </w:p>
        </w:tc>
        <w:tc>
          <w:tcPr>
            <w:tcW w:type="dxa" w:w="1729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Доказательство, ответственный, срок</w:t>
            </w:r>
          </w:p>
        </w:tc>
      </w:tr>
      <w:tr>
        <w:trPr>
          <w:cantSplit/>
        </w:trPr>
        <w:tc>
          <w:tcPr>
            <w:tcW w:type="dxa" w:w="6150"/>
            <w:gridSpan w:val="3"/>
            <w:shd w:fill="EAF2F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b/>
                <w:sz w:val="18"/>
              </w:rPr>
              <w:t>А. УПРАВЛЕНИЕ И ПРАВО</w:t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Определены предназначение, границы и запрещённые сценарии использования.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Подтверждены регистрационный статус и допустимость применения решения.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Назначены клинический владелец, владелец процесса, данных, ИБ и качества.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Утверждены протокол пилота, информирование пациентов и порядок работы с обращениями.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6150"/>
            <w:gridSpan w:val="3"/>
            <w:shd w:fill="EAF2F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b/>
                <w:sz w:val="18"/>
              </w:rPr>
              <w:t>Б. ДАННЫЕ И ТЕХНОЛОГИЯ</w:t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Заполнена карта медицинских данных; проверены правовое основание, минимизация и доступ.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Проверены качество, репрезентативность, пропуски, разметка и совместимость данных.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Зафиксированы версия модели, пороги, оборудование, интерфейсы и условия обновления.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Проведены тесты доступности, резервирования, журналирования и кибербезопасности.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6150"/>
            <w:gridSpan w:val="3"/>
            <w:shd w:fill="EAF2F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b/>
                <w:sz w:val="18"/>
              </w:rPr>
              <w:t>В. КЛИНИЧЕСКАЯ ВАЛИДАЦИЯ</w:t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Приняты клиническая связь, техническая валидность и клиническая результативность.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Проверены локальная популяция, подгруппы и критические виды ошибок.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Установлены клинические пороги, сомнительная зона и правила повторного исследования.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Определены критерии немедленной остановки и порядок сообщения о нежелательных событиях.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6150"/>
            <w:gridSpan w:val="3"/>
            <w:shd w:fill="EAF2F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b/>
                <w:sz w:val="18"/>
              </w:rPr>
              <w:t>Г. ЛЮДИ И ПРОЦЕСС</w:t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Пользователи обучены назначению, ограничениям, проверке результата и резервному процессу.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Проверена фактическая способность врача отклонить рекомендацию без организационного давления.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Назначен доступный канал консультации и сообщения об ошибках без карательной реакции.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6150"/>
            <w:gridSpan w:val="3"/>
            <w:shd w:fill="EAF2F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b/>
                <w:sz w:val="18"/>
              </w:rPr>
              <w:t>Оценены цифровая нагрузка, время работы и риск автоматизационного смещения.</w:t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Д. ПАРАМЕТРЫ ПИЛОТА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Определены срок, объём, подразделения, популяция, включение / исключение и контрольное сравнение.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Заданы базовые значения, целевые показатели, пороги предупреждения и остановки.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Обеспечены сбор данных мониторинга, конфиденциальность и регулярность заседаний комиссии.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6150"/>
            <w:gridSpan w:val="3"/>
            <w:shd w:fill="EAF2F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b/>
                <w:sz w:val="18"/>
              </w:rPr>
              <w:t>Не допускается автоматическое расширение пилота на новые группы или процессы.</w:t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Е. ЗАВЕРШЕНИЕ И РЕШЕНИЕ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Проведён анализ клинических, технических, этических, процессных и безопасностных результатов.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Рассмотрены все инциденты, near miss, жалобы, обоснованные отклонения и подгрупповые различия.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  <w:tr>
        <w:trPr>
          <w:cantSplit/>
        </w:trPr>
        <w:tc>
          <w:tcPr>
            <w:tcW w:type="dxa" w:w="323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Принято документированное решение: масштабировать / продолжить / ограничить / остановить.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выполнено □ частично □ нет</w:t>
            </w:r>
          </w:p>
        </w:tc>
        <w:tc>
          <w:tcPr>
            <w:tcW w:type="dxa" w:w="1729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</w:r>
          </w:p>
        </w:tc>
      </w:tr>
    </w:tbl>
    <w:p>
      <w:pPr>
        <w:spacing w:after="0"/>
        <w:jc w:val="left"/>
      </w:pPr>
    </w:p>
    <w:p>
      <w:pPr>
        <w:keepNext w:val="0"/>
        <w:spacing w:before="0" w:after="80" w:line="276" w:lineRule="auto"/>
        <w:ind w:firstLine="0"/>
        <w:jc w:val="left"/>
      </w:pPr>
      <w:r>
        <w:rPr>
          <w:rFonts w:ascii="Times New Roman" w:hAnsi="Times New Roman" w:eastAsia="Times New Roman"/>
          <w:b/>
          <w:i w:val="0"/>
          <w:sz w:val="23"/>
        </w:rPr>
        <w:t>Критерии немедленной остановки</w:t>
      </w: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3075"/>
        <w:gridCol w:w="3075"/>
      </w:tblGrid>
      <w:tr>
        <w:trPr>
          <w:tblHeader w:val="true"/>
          <w:cantSplit/>
        </w:trPr>
        <w:tc>
          <w:tcPr>
            <w:tcW w:type="dxa" w:w="2494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Стоп-событие</w:t>
            </w:r>
          </w:p>
        </w:tc>
        <w:tc>
          <w:tcPr>
            <w:tcW w:type="dxa" w:w="3657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Обязательное действие</w:t>
            </w:r>
          </w:p>
        </w:tc>
      </w:tr>
      <w:tr>
        <w:trPr>
          <w:cantSplit/>
        </w:trPr>
        <w:tc>
          <w:tcPr>
            <w:tcW w:type="dxa" w:w="249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Подтверждённый или вероятный вред пациенту, связанный с выходом системы.</w:t>
            </w:r>
          </w:p>
        </w:tc>
        <w:tc>
          <w:tcPr>
            <w:tcW w:type="dxa" w:w="365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Немедленно прекратить применение; оказать необходимую помощь; зарегистрировать событие; уведомить ответственных.</w:t>
            </w:r>
          </w:p>
        </w:tc>
      </w:tr>
      <w:tr>
        <w:trPr>
          <w:cantSplit/>
        </w:trPr>
        <w:tc>
          <w:tcPr>
            <w:tcW w:type="dxa" w:w="249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Резкое ухудшение чувствительности, специфичности, калибровки или рост критических ошибок.</w:t>
            </w:r>
          </w:p>
        </w:tc>
        <w:tc>
          <w:tcPr>
            <w:tcW w:type="dxa" w:w="365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Перейти на резервный процесс; провести анализ версии, данных и среды.</w:t>
            </w:r>
          </w:p>
        </w:tc>
      </w:tr>
      <w:tr>
        <w:trPr>
          <w:cantSplit/>
        </w:trPr>
        <w:tc>
          <w:tcPr>
            <w:tcW w:type="dxa" w:w="249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Недоступность компетентного человеческого контроля или фактическая автоматизация решения.</w:t>
            </w:r>
          </w:p>
        </w:tc>
        <w:tc>
          <w:tcPr>
            <w:tcW w:type="dxa" w:w="365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Приостановить сценарий до восстановления роли и полномочий врача.</w:t>
            </w:r>
          </w:p>
        </w:tc>
      </w:tr>
      <w:tr>
        <w:trPr>
          <w:cantSplit/>
        </w:trPr>
        <w:tc>
          <w:tcPr>
            <w:tcW w:type="dxa" w:w="249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Нарушение конфиденциальности, целостности данных или киберинцидент.</w:t>
            </w:r>
          </w:p>
        </w:tc>
        <w:tc>
          <w:tcPr>
            <w:tcW w:type="dxa" w:w="365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Изолировать систему; активировать план реагирования; оценить затронутых пациентов.</w:t>
            </w:r>
          </w:p>
        </w:tc>
      </w:tr>
      <w:tr>
        <w:trPr>
          <w:cantSplit/>
        </w:trPr>
        <w:tc>
          <w:tcPr>
            <w:tcW w:type="dxa" w:w="249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Изменение версии модели, порогов, оборудования или популяции без утверждённой оценки.</w:t>
            </w:r>
          </w:p>
        </w:tc>
        <w:tc>
          <w:tcPr>
            <w:tcW w:type="dxa" w:w="365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Запретить использование обновления до повторной валидации.</w:t>
            </w:r>
          </w:p>
        </w:tc>
      </w:tr>
      <w:tr>
        <w:trPr>
          <w:cantSplit/>
        </w:trPr>
        <w:tc>
          <w:tcPr>
            <w:tcW w:type="dxa" w:w="249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Выявленная неприемлемая дискриминация или ухудшение результата у подгруппы.</w:t>
            </w:r>
          </w:p>
        </w:tc>
        <w:tc>
          <w:tcPr>
            <w:tcW w:type="dxa" w:w="365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Остановить применение для подгруппы или полностью; провести корректирующую оценку.</w:t>
            </w:r>
          </w:p>
        </w:tc>
      </w:tr>
    </w:tbl>
    <w:p>
      <w:pPr>
        <w:spacing w:after="0"/>
        <w:jc w:val="left"/>
      </w:pPr>
    </w:p>
    <w:p>
      <w:pPr>
        <w:keepNext/>
        <w:spacing w:before="160" w:after="80"/>
        <w:ind w:firstLine="0"/>
        <w:jc w:val="left"/>
      </w:pPr>
      <w:r>
        <w:rPr>
          <w:rFonts w:ascii="Times New Roman" w:hAnsi="Times New Roman" w:eastAsia="Times New Roman"/>
          <w:b/>
          <w:sz w:val="28"/>
        </w:rPr>
        <w:t>С.7. Форма мониторинга клинического ИИ-сценария</w:t>
      </w:r>
    </w:p>
    <w:p>
      <w:pPr>
        <w:keepNext w:val="0"/>
        <w:spacing w:before="0" w:after="80" w:line="276" w:lineRule="auto"/>
        <w:ind w:firstLine="454"/>
        <w:jc w:val="left"/>
      </w:pPr>
      <w:r>
        <w:rPr>
          <w:rFonts w:ascii="Times New Roman" w:hAnsi="Times New Roman" w:eastAsia="Times New Roman"/>
          <w:b w:val="0"/>
          <w:i w:val="0"/>
          <w:sz w:val="28"/>
        </w:rPr>
        <w:t>Форма ведётся в период пилота и эксплуатации. Показатели выбираются до запуска, имеют определённый источник, периодичность, владельца и порог действия. Значения без знаменателя, контекста и интервала неопределённости не используются для клинических выводов.</w:t>
      </w: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3075"/>
        <w:gridCol w:w="3075"/>
      </w:tblGrid>
      <w:tr>
        <w:trPr>
          <w:tblHeader w:val="true"/>
          <w:cantSplit/>
        </w:trPr>
        <w:tc>
          <w:tcPr>
            <w:tcW w:type="dxa" w:w="2154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Параметр</w:t>
            </w:r>
          </w:p>
        </w:tc>
        <w:tc>
          <w:tcPr>
            <w:tcW w:type="dxa" w:w="3997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Заполняемое значение</w:t>
            </w:r>
          </w:p>
        </w:tc>
      </w:tr>
      <w:tr>
        <w:trPr>
          <w:cantSplit/>
        </w:trPr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Организация / подразделение</w:t>
            </w:r>
          </w:p>
        </w:tc>
        <w:tc>
          <w:tcPr>
            <w:tcW w:type="dxa" w:w="399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____________________________________________________________</w:t>
            </w:r>
          </w:p>
        </w:tc>
      </w:tr>
      <w:tr>
        <w:trPr>
          <w:cantSplit/>
        </w:trPr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Сценарий, версия модели и пороги</w:t>
            </w:r>
          </w:p>
        </w:tc>
        <w:tc>
          <w:tcPr>
            <w:tcW w:type="dxa" w:w="399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____________________________________________________________</w:t>
            </w:r>
          </w:p>
        </w:tc>
      </w:tr>
      <w:tr>
        <w:trPr>
          <w:cantSplit/>
        </w:trPr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Период мониторинга</w:t>
            </w:r>
          </w:p>
        </w:tc>
        <w:tc>
          <w:tcPr>
            <w:tcW w:type="dxa" w:w="399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с __________ по __________; дата отчёта __________</w:t>
            </w:r>
          </w:p>
        </w:tc>
      </w:tr>
      <w:tr>
        <w:trPr>
          <w:cantSplit/>
        </w:trPr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Целевая популяция и число случаев</w:t>
            </w:r>
          </w:p>
        </w:tc>
        <w:tc>
          <w:tcPr>
            <w:tcW w:type="dxa" w:w="399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____________________________________________________________</w:t>
            </w:r>
          </w:p>
        </w:tc>
      </w:tr>
      <w:tr>
        <w:trPr>
          <w:cantSplit/>
        </w:trPr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Клинический владелец / аналитик</w:t>
            </w:r>
          </w:p>
        </w:tc>
        <w:tc>
          <w:tcPr>
            <w:tcW w:type="dxa" w:w="399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____________________________________________________________</w:t>
            </w:r>
          </w:p>
        </w:tc>
      </w:tr>
      <w:tr>
        <w:trPr>
          <w:cantSplit/>
        </w:trPr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Класс риска / режим мониторинга</w:t>
            </w:r>
          </w:p>
        </w:tc>
        <w:tc>
          <w:tcPr>
            <w:tcW w:type="dxa" w:w="399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К0 □ К1 □ К2 □ К3 □ К4; периодичность __________________</w:t>
            </w:r>
          </w:p>
        </w:tc>
      </w:tr>
    </w:tbl>
    <w:p>
      <w:pPr>
        <w:spacing w:after="0"/>
        <w:jc w:val="left"/>
      </w:pP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1538"/>
        <w:gridCol w:w="1538"/>
        <w:gridCol w:w="1538"/>
        <w:gridCol w:w="1538"/>
      </w:tblGrid>
      <w:tr>
        <w:trPr>
          <w:tblHeader w:val="true"/>
          <w:cantSplit/>
        </w:trPr>
        <w:tc>
          <w:tcPr>
            <w:tcW w:type="dxa" w:w="1417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7"/>
              </w:rPr>
              <w:t>Показатель</w:t>
            </w:r>
          </w:p>
        </w:tc>
        <w:tc>
          <w:tcPr>
            <w:tcW w:type="dxa" w:w="2154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7"/>
              </w:rPr>
              <w:t>Определение / источник</w:t>
            </w:r>
          </w:p>
        </w:tc>
        <w:tc>
          <w:tcPr>
            <w:tcW w:type="dxa" w:w="1134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7"/>
              </w:rPr>
              <w:t>База и порог</w:t>
            </w:r>
          </w:p>
        </w:tc>
        <w:tc>
          <w:tcPr>
            <w:tcW w:type="dxa" w:w="1446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7"/>
              </w:rPr>
              <w:t>Результат периода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Клиническая безопасность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Нежелательные события, вред, задержки, near miss; источник — журнал безопасности.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База: ____ Порог: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Значение: ____ Статус: □ норма □ предупреждение □ стоп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Чувствительность / полнота выявления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TP/(TP+FN), если показатель релевантен назначению.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База: ____ Порог: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____; 95% ДИ: ____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Специфичность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TN/(TN+FP), если показатель релевантен.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База: ____ Порог: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____; 95% ДИ: ____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Положительная прогностическая ценность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TP/(TP+FP); учитывать распространённость состояния.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База: ____ Порог: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____; 95% ДИ: ____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Отрицательная прогностическая ценность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TN/(TN+FN); учитывать распространённость состояния.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База: ____ Порог: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____; 95% ДИ: ____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Критические ложные отрицательные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Число и доля пропущенных клинически значимых случаев.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Порог: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____; действие: __________________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Критические ложные положительные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Число и доля случаев, повлекших лишнее вмешательство / нагрузку.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Порог: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____; действие: __________________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Калибровка / уверенность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Соответствие прогнозируемой вероятности фактическому исходу; сомнительная зона.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Порог: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____; действие: __________________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Обоснованные отклонения врача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Доля отклонённых рекомендаций и причины; отдельно полезные и ошибочные отклонения.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База: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____; ведущие причины: __________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Время до решения / маршрутизации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Медиана, квартиль, доля превышения нормативного срока.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База: ____ Порог: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____; изменение: ____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Нагрузка пользователя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Время на проверку, число предупреждений, дублирование действий, опрос персонала.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База: ____ Порог: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____; комментарий: ______________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Качество данных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Полнота, пропуски, ошибки идентификации, несогласованность, задержка поступления.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Порог: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____; дефекты: __________________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Дрейф данных / модели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Изменение распределений, оборудования, протоколов, популяции или результата.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Порог: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____; статус версии: ____________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Подгрупповая результативность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Клинически значимые группы: возраст, пол, состояние, оборудование, подразделение.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Допустимый разрыв: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Макс. разрыв: ____; действие: ____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Доступность и отказоустойчивость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Время доступности, сбои, задержки, использование резервного процесса.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Порог: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____; число переходов на резерв: _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Кибербезопасность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Инциденты, подозрительные события, уязвимости, нарушение доступа и целостности.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Порог: 0 критических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____; действие: __________________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Обращения пациентов / пользователей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Жалобы, вопросы, отказ от применения, непонимание результата, доверие.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База: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____; темы: _____________________</w:t>
            </w:r>
          </w:p>
        </w:tc>
      </w:tr>
      <w:tr>
        <w:trPr>
          <w:cantSplit/>
        </w:trPr>
        <w:tc>
          <w:tcPr>
            <w:tcW w:type="dxa" w:w="141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Клинический / организационный эффект</w:t>
            </w:r>
          </w:p>
        </w:tc>
        <w:tc>
          <w:tcPr>
            <w:tcW w:type="dxa" w:w="215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Изменение качества, исходов, доступности, ресурса и непрерывности помощи.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Цель: ____</w:t>
            </w:r>
          </w:p>
        </w:tc>
        <w:tc>
          <w:tcPr>
            <w:tcW w:type="dxa" w:w="144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____; вывод: ____________________</w:t>
            </w:r>
          </w:p>
        </w:tc>
      </w:tr>
    </w:tbl>
    <w:p>
      <w:pPr>
        <w:spacing w:after="0"/>
        <w:jc w:val="left"/>
      </w:pPr>
    </w:p>
    <w:p>
      <w:pPr>
        <w:keepNext w:val="0"/>
        <w:spacing w:before="0" w:after="80" w:line="276" w:lineRule="auto"/>
        <w:ind w:firstLine="0"/>
        <w:jc w:val="left"/>
      </w:pPr>
      <w:r>
        <w:rPr>
          <w:rFonts w:ascii="Times New Roman" w:hAnsi="Times New Roman" w:eastAsia="Times New Roman"/>
          <w:b/>
          <w:i w:val="0"/>
          <w:sz w:val="23"/>
        </w:rPr>
        <w:t>Журнал событий и отклонений</w:t>
      </w: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1538"/>
        <w:gridCol w:w="1538"/>
        <w:gridCol w:w="1538"/>
        <w:gridCol w:w="1538"/>
      </w:tblGrid>
      <w:tr>
        <w:trPr>
          <w:tblHeader w:val="true"/>
          <w:cantSplit/>
        </w:trPr>
        <w:tc>
          <w:tcPr>
            <w:tcW w:type="dxa" w:w="1020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7"/>
              </w:rPr>
              <w:t>Дата / тип события</w:t>
            </w:r>
          </w:p>
        </w:tc>
        <w:tc>
          <w:tcPr>
            <w:tcW w:type="dxa" w:w="2013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7"/>
              </w:rPr>
              <w:t>Описание и влияние на пациента / процесс</w:t>
            </w:r>
          </w:p>
        </w:tc>
        <w:tc>
          <w:tcPr>
            <w:tcW w:type="dxa" w:w="1928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7"/>
              </w:rPr>
              <w:t>Немедленные и корректирующие действия</w:t>
            </w:r>
          </w:p>
        </w:tc>
        <w:tc>
          <w:tcPr>
            <w:tcW w:type="dxa" w:w="1191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7"/>
              </w:rPr>
              <w:t>Статус / решение</w:t>
            </w:r>
          </w:p>
        </w:tc>
      </w:tr>
      <w:tr>
        <w:trPr>
          <w:cantSplit/>
        </w:trPr>
        <w:tc>
          <w:tcPr>
            <w:tcW w:type="dxa" w:w="1020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</w:tr>
      <w:tr>
        <w:trPr>
          <w:cantSplit/>
        </w:trPr>
        <w:tc>
          <w:tcPr>
            <w:tcW w:type="dxa" w:w="1020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</w:tr>
      <w:tr>
        <w:trPr>
          <w:cantSplit/>
        </w:trPr>
        <w:tc>
          <w:tcPr>
            <w:tcW w:type="dxa" w:w="1020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</w:tr>
      <w:tr>
        <w:trPr>
          <w:cantSplit/>
        </w:trPr>
        <w:tc>
          <w:tcPr>
            <w:tcW w:type="dxa" w:w="1020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</w:tr>
      <w:tr>
        <w:trPr>
          <w:cantSplit/>
        </w:trPr>
        <w:tc>
          <w:tcPr>
            <w:tcW w:type="dxa" w:w="1020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</w:tr>
      <w:tr>
        <w:trPr>
          <w:cantSplit/>
        </w:trPr>
        <w:tc>
          <w:tcPr>
            <w:tcW w:type="dxa" w:w="1020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</w:tr>
      <w:tr>
        <w:trPr>
          <w:cantSplit/>
        </w:trPr>
        <w:tc>
          <w:tcPr>
            <w:tcW w:type="dxa" w:w="1020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</w:tr>
      <w:tr>
        <w:trPr>
          <w:cantSplit/>
        </w:trPr>
        <w:tc>
          <w:tcPr>
            <w:tcW w:type="dxa" w:w="1020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</w:tr>
      <w:tr>
        <w:trPr>
          <w:cantSplit/>
        </w:trPr>
        <w:tc>
          <w:tcPr>
            <w:tcW w:type="dxa" w:w="1020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</w:tr>
      <w:tr>
        <w:trPr>
          <w:cantSplit/>
        </w:trPr>
        <w:tc>
          <w:tcPr>
            <w:tcW w:type="dxa" w:w="1020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</w:t>
            </w:r>
          </w:p>
        </w:tc>
        <w:tc>
          <w:tcPr>
            <w:tcW w:type="dxa" w:w="2013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928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  <w:tc>
          <w:tcPr>
            <w:tcW w:type="dxa" w:w="11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7"/>
              </w:rPr>
              <w:t>________________________</w:t>
            </w:r>
          </w:p>
        </w:tc>
      </w:tr>
    </w:tbl>
    <w:p>
      <w:pPr>
        <w:spacing w:after="0"/>
        <w:jc w:val="left"/>
      </w:pPr>
    </w:p>
    <w:p>
      <w:pPr>
        <w:keepNext w:val="0"/>
        <w:spacing w:before="0" w:after="80" w:line="276" w:lineRule="auto"/>
        <w:ind w:firstLine="0"/>
        <w:jc w:val="left"/>
      </w:pPr>
      <w:r>
        <w:rPr>
          <w:rFonts w:ascii="Times New Roman" w:hAnsi="Times New Roman" w:eastAsia="Times New Roman"/>
          <w:b/>
          <w:i w:val="0"/>
          <w:sz w:val="23"/>
        </w:rPr>
        <w:t>План корректирующих действий</w:t>
      </w: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1538"/>
        <w:gridCol w:w="1538"/>
        <w:gridCol w:w="1538"/>
        <w:gridCol w:w="1538"/>
      </w:tblGrid>
      <w:tr>
        <w:trPr>
          <w:tblHeader w:val="true"/>
          <w:cantSplit/>
        </w:trPr>
        <w:tc>
          <w:tcPr>
            <w:tcW w:type="dxa" w:w="2891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Действие</w:t>
            </w:r>
          </w:p>
        </w:tc>
        <w:tc>
          <w:tcPr>
            <w:tcW w:type="dxa" w:w="1361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Ответственный</w:t>
            </w:r>
          </w:p>
        </w:tc>
        <w:tc>
          <w:tcPr>
            <w:tcW w:type="dxa" w:w="765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Срок</w:t>
            </w:r>
          </w:p>
        </w:tc>
        <w:tc>
          <w:tcPr>
            <w:tcW w:type="dxa" w:w="1134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Статус</w:t>
            </w:r>
          </w:p>
        </w:tc>
      </w:tr>
      <w:tr>
        <w:trPr>
          <w:cantSplit/>
        </w:trPr>
        <w:tc>
          <w:tcPr>
            <w:tcW w:type="dxa" w:w="28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____________________________</w:t>
            </w:r>
          </w:p>
        </w:tc>
        <w:tc>
          <w:tcPr>
            <w:tcW w:type="dxa" w:w="136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76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открыто □ выполнено</w:t>
            </w:r>
          </w:p>
        </w:tc>
      </w:tr>
      <w:tr>
        <w:trPr>
          <w:cantSplit/>
        </w:trPr>
        <w:tc>
          <w:tcPr>
            <w:tcW w:type="dxa" w:w="28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____________________________</w:t>
            </w:r>
          </w:p>
        </w:tc>
        <w:tc>
          <w:tcPr>
            <w:tcW w:type="dxa" w:w="136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76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открыто □ выполнено</w:t>
            </w:r>
          </w:p>
        </w:tc>
      </w:tr>
      <w:tr>
        <w:trPr>
          <w:cantSplit/>
        </w:trPr>
        <w:tc>
          <w:tcPr>
            <w:tcW w:type="dxa" w:w="28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____________________________</w:t>
            </w:r>
          </w:p>
        </w:tc>
        <w:tc>
          <w:tcPr>
            <w:tcW w:type="dxa" w:w="136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76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открыто □ выполнено</w:t>
            </w:r>
          </w:p>
        </w:tc>
      </w:tr>
      <w:tr>
        <w:trPr>
          <w:cantSplit/>
        </w:trPr>
        <w:tc>
          <w:tcPr>
            <w:tcW w:type="dxa" w:w="28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____________________________</w:t>
            </w:r>
          </w:p>
        </w:tc>
        <w:tc>
          <w:tcPr>
            <w:tcW w:type="dxa" w:w="136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76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открыто □ выполнено</w:t>
            </w:r>
          </w:p>
        </w:tc>
      </w:tr>
      <w:tr>
        <w:trPr>
          <w:cantSplit/>
        </w:trPr>
        <w:tc>
          <w:tcPr>
            <w:tcW w:type="dxa" w:w="28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____________________________</w:t>
            </w:r>
          </w:p>
        </w:tc>
        <w:tc>
          <w:tcPr>
            <w:tcW w:type="dxa" w:w="136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76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открыто □ выполнено</w:t>
            </w:r>
          </w:p>
        </w:tc>
      </w:tr>
      <w:tr>
        <w:trPr>
          <w:cantSplit/>
        </w:trPr>
        <w:tc>
          <w:tcPr>
            <w:tcW w:type="dxa" w:w="28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____________________________</w:t>
            </w:r>
          </w:p>
        </w:tc>
        <w:tc>
          <w:tcPr>
            <w:tcW w:type="dxa" w:w="136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76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открыто □ выполнено</w:t>
            </w:r>
          </w:p>
        </w:tc>
      </w:tr>
      <w:tr>
        <w:trPr>
          <w:cantSplit/>
        </w:trPr>
        <w:tc>
          <w:tcPr>
            <w:tcW w:type="dxa" w:w="28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____________________________</w:t>
            </w:r>
          </w:p>
        </w:tc>
        <w:tc>
          <w:tcPr>
            <w:tcW w:type="dxa" w:w="136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76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открыто □ выполнено</w:t>
            </w:r>
          </w:p>
        </w:tc>
      </w:tr>
      <w:tr>
        <w:trPr>
          <w:cantSplit/>
        </w:trPr>
        <w:tc>
          <w:tcPr>
            <w:tcW w:type="dxa" w:w="289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____________________________</w:t>
            </w:r>
          </w:p>
        </w:tc>
        <w:tc>
          <w:tcPr>
            <w:tcW w:type="dxa" w:w="136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</w:t>
            </w:r>
          </w:p>
        </w:tc>
        <w:tc>
          <w:tcPr>
            <w:tcW w:type="dxa" w:w="76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</w:t>
            </w:r>
          </w:p>
        </w:tc>
        <w:tc>
          <w:tcPr>
            <w:tcW w:type="dxa" w:w="113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□ открыто □ выполнено</w:t>
            </w:r>
          </w:p>
        </w:tc>
      </w:tr>
    </w:tbl>
    <w:p>
      <w:pPr>
        <w:spacing w:after="0"/>
        <w:jc w:val="left"/>
      </w:pP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3075"/>
        <w:gridCol w:w="3075"/>
      </w:tblGrid>
      <w:tr>
        <w:trPr>
          <w:tblHeader w:val="true"/>
          <w:cantSplit/>
        </w:trPr>
        <w:tc>
          <w:tcPr>
            <w:tcW w:type="dxa" w:w="2324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Итог мониторингового периода</w:t>
            </w:r>
          </w:p>
        </w:tc>
        <w:tc>
          <w:tcPr>
            <w:tcW w:type="dxa" w:w="3827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Решение</w:t>
            </w:r>
          </w:p>
        </w:tc>
      </w:tr>
      <w:tr>
        <w:trPr>
          <w:cantSplit/>
        </w:trPr>
        <w:tc>
          <w:tcPr>
            <w:tcW w:type="dxa" w:w="23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Клиническая результативность</w:t>
            </w:r>
          </w:p>
        </w:tc>
        <w:tc>
          <w:tcPr>
            <w:tcW w:type="dxa" w:w="382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подтверждается □ нестабильна □ не подтверждается</w:t>
            </w:r>
          </w:p>
        </w:tc>
      </w:tr>
      <w:tr>
        <w:trPr>
          <w:cantSplit/>
        </w:trPr>
        <w:tc>
          <w:tcPr>
            <w:tcW w:type="dxa" w:w="23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Безопасность и критические минимумы</w:t>
            </w:r>
          </w:p>
        </w:tc>
        <w:tc>
          <w:tcPr>
            <w:tcW w:type="dxa" w:w="382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соблюдены □ требуется усиление □ нарушены</w:t>
            </w:r>
          </w:p>
        </w:tc>
      </w:tr>
      <w:tr>
        <w:trPr>
          <w:cantSplit/>
        </w:trPr>
        <w:tc>
          <w:tcPr>
            <w:tcW w:type="dxa" w:w="23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Дрейф / изменение контекста</w:t>
            </w:r>
          </w:p>
        </w:tc>
        <w:tc>
          <w:tcPr>
            <w:tcW w:type="dxa" w:w="382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отсутствует □ контролируется □ требует повторной валидации</w:t>
            </w:r>
          </w:p>
        </w:tc>
      </w:tr>
      <w:tr>
        <w:trPr>
          <w:cantSplit/>
        </w:trPr>
        <w:tc>
          <w:tcPr>
            <w:tcW w:type="dxa" w:w="23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Решение</w:t>
            </w:r>
          </w:p>
        </w:tc>
        <w:tc>
          <w:tcPr>
            <w:tcW w:type="dxa" w:w="382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продолжить □ продолжить с ограничениями □ скорректировать □ приостановить □ прекратить □ масштабировать</w:t>
            </w:r>
          </w:p>
        </w:tc>
      </w:tr>
      <w:tr>
        <w:trPr>
          <w:cantSplit/>
        </w:trPr>
        <w:tc>
          <w:tcPr>
            <w:tcW w:type="dxa" w:w="23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Подписи</w:t>
            </w:r>
          </w:p>
        </w:tc>
        <w:tc>
          <w:tcPr>
            <w:tcW w:type="dxa" w:w="382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Клинический владелец ______ Качество ______ ИБ ______ Руководитель ______ Дата ______</w:t>
            </w:r>
          </w:p>
        </w:tc>
      </w:tr>
    </w:tbl>
    <w:p>
      <w:pPr>
        <w:spacing w:after="0"/>
        <w:jc w:val="left"/>
      </w:pPr>
    </w:p>
    <w:p>
      <w:pPr>
        <w:keepNext/>
        <w:spacing w:before="160" w:after="80"/>
        <w:ind w:firstLine="0"/>
        <w:jc w:val="left"/>
      </w:pPr>
      <w:r>
        <w:rPr>
          <w:rFonts w:ascii="Times New Roman" w:hAnsi="Times New Roman" w:eastAsia="Times New Roman"/>
          <w:b/>
          <w:sz w:val="28"/>
        </w:rPr>
        <w:t>С.8. Ролевая матрица и итоговый лист допуска</w:t>
      </w: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2050"/>
        <w:gridCol w:w="2050"/>
        <w:gridCol w:w="2050"/>
      </w:tblGrid>
      <w:tr>
        <w:trPr>
          <w:tblHeader w:val="true"/>
          <w:cantSplit/>
        </w:trPr>
        <w:tc>
          <w:tcPr>
            <w:tcW w:type="dxa" w:w="1701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Роль</w:t>
            </w:r>
          </w:p>
        </w:tc>
        <w:tc>
          <w:tcPr>
            <w:tcW w:type="dxa" w:w="3345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Обязательная ответственность</w:t>
            </w:r>
          </w:p>
        </w:tc>
        <w:tc>
          <w:tcPr>
            <w:tcW w:type="dxa" w:w="1106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8"/>
              </w:rPr>
              <w:t>Ф.И.О. / подпись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Руководитель медицинской организации</w:t>
            </w:r>
          </w:p>
        </w:tc>
        <w:tc>
          <w:tcPr>
            <w:tcW w:type="dxa" w:w="334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Утверждает ресурсы, критические минимумы, ограничения, пилот и решение о масштабировании.</w:t>
            </w:r>
          </w:p>
        </w:tc>
        <w:tc>
          <w:tcPr>
            <w:tcW w:type="dxa" w:w="110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 / ________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Клинический владелец</w:t>
            </w:r>
          </w:p>
        </w:tc>
        <w:tc>
          <w:tcPr>
            <w:tcW w:type="dxa" w:w="334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Отвечает за предназначение, клиническую применимость, валидацию, человеческий контроль и клиническое решение.</w:t>
            </w:r>
          </w:p>
        </w:tc>
        <w:tc>
          <w:tcPr>
            <w:tcW w:type="dxa" w:w="110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 / ________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Владелец процесса / цифрового продукта</w:t>
            </w:r>
          </w:p>
        </w:tc>
        <w:tc>
          <w:tcPr>
            <w:tcW w:type="dxa" w:w="334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Организует внедрение, интеграцию, обучение, поддержку и достижение показателей.</w:t>
            </w:r>
          </w:p>
        </w:tc>
        <w:tc>
          <w:tcPr>
            <w:tcW w:type="dxa" w:w="110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 / ________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Владелец медицинских данных</w:t>
            </w:r>
          </w:p>
        </w:tc>
        <w:tc>
          <w:tcPr>
            <w:tcW w:type="dxa" w:w="334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Обеспечивает качество, правомерность, минимизацию, доступ, происхождение и жизненный цикл данных.</w:t>
            </w:r>
          </w:p>
        </w:tc>
        <w:tc>
          <w:tcPr>
            <w:tcW w:type="dxa" w:w="110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 / ________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Служба качества и безопасности помощи</w:t>
            </w:r>
          </w:p>
        </w:tc>
        <w:tc>
          <w:tcPr>
            <w:tcW w:type="dxa" w:w="334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Оценивает риски для пациента, инциденты, меры контроля и корректирующие действия.</w:t>
            </w:r>
          </w:p>
        </w:tc>
        <w:tc>
          <w:tcPr>
            <w:tcW w:type="dxa" w:w="110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 / ________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Информационная безопасность</w:t>
            </w:r>
          </w:p>
        </w:tc>
        <w:tc>
          <w:tcPr>
            <w:tcW w:type="dxa" w:w="334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Проверяет архитектуру, доступ, журналирование, уязвимости, резервирование и реагирование.</w:t>
            </w:r>
          </w:p>
        </w:tc>
        <w:tc>
          <w:tcPr>
            <w:tcW w:type="dxa" w:w="110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 / ________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Ответственный за персональные данные / юрист</w:t>
            </w:r>
          </w:p>
        </w:tc>
        <w:tc>
          <w:tcPr>
            <w:tcW w:type="dxa" w:w="334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Проверяет основания обработки, договоры, информирование, права субъектов и регуляторный статус.</w:t>
            </w:r>
          </w:p>
        </w:tc>
        <w:tc>
          <w:tcPr>
            <w:tcW w:type="dxa" w:w="110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 / ________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Этический орган / комиссия</w:t>
            </w:r>
          </w:p>
        </w:tc>
        <w:tc>
          <w:tcPr>
            <w:tcW w:type="dxa" w:w="334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Оценивает справедливость, уязвимые группы, информирование и допустимость риска.</w:t>
            </w:r>
          </w:p>
        </w:tc>
        <w:tc>
          <w:tcPr>
            <w:tcW w:type="dxa" w:w="110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 / ________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Пользователи системы</w:t>
            </w:r>
          </w:p>
        </w:tc>
        <w:tc>
          <w:tcPr>
            <w:tcW w:type="dxa" w:w="334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Проходят обучение, проверяют результат, документируют решение и сообщают об ошибках.</w:t>
            </w:r>
          </w:p>
        </w:tc>
        <w:tc>
          <w:tcPr>
            <w:tcW w:type="dxa" w:w="110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 / ________</w:t>
            </w:r>
          </w:p>
        </w:tc>
      </w:tr>
      <w:tr>
        <w:trPr>
          <w:cantSplit/>
        </w:trPr>
        <w:tc>
          <w:tcPr>
            <w:tcW w:type="dxa" w:w="1701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Поставщик / разработчик</w:t>
            </w:r>
          </w:p>
        </w:tc>
        <w:tc>
          <w:tcPr>
            <w:tcW w:type="dxa" w:w="3345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Предоставляет документацию, версии, ограничения, поддержку, данные о безопасности и изменениях.</w:t>
            </w:r>
          </w:p>
        </w:tc>
        <w:tc>
          <w:tcPr>
            <w:tcW w:type="dxa" w:w="1106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8"/>
              </w:rPr>
              <w:t>________________ / ________</w:t>
            </w:r>
          </w:p>
        </w:tc>
      </w:tr>
    </w:tbl>
    <w:p>
      <w:pPr>
        <w:spacing w:after="0"/>
        <w:jc w:val="left"/>
      </w:pPr>
    </w:p>
    <w:tbl>
      <w:tblPr>
        <w:tblStyle w:val="aff0"/>
        <w:tblW w:type="auto" w:w="0"/>
        <w:jc w:val="center"/>
        <w:tblLayout w:type="fixed"/>
        <w:tblLook w:firstColumn="1" w:firstRow="1" w:lastColumn="0" w:lastRow="0" w:noHBand="0" w:noVBand="1" w:val="04A0"/>
      </w:tblPr>
      <w:tblGrid>
        <w:gridCol w:w="3075"/>
        <w:gridCol w:w="3075"/>
      </w:tblGrid>
      <w:tr>
        <w:trPr>
          <w:tblHeader w:val="true"/>
          <w:cantSplit/>
        </w:trPr>
        <w:tc>
          <w:tcPr>
            <w:tcW w:type="dxa" w:w="2324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Итоговое решение межфункциональной комиссии</w:t>
            </w:r>
          </w:p>
        </w:tc>
        <w:tc>
          <w:tcPr>
            <w:tcW w:type="dxa" w:w="3827"/>
            <w:shd w:fill="D9EAF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center"/>
            </w:pPr>
            <w:r>
              <w:rPr>
                <w:rFonts w:ascii="Times New Roman" w:hAnsi="Times New Roman" w:eastAsia="Times New Roman"/>
                <w:b/>
                <w:sz w:val="19"/>
              </w:rPr>
              <w:t>Заполняемое поле</w:t>
            </w:r>
          </w:p>
        </w:tc>
      </w:tr>
      <w:tr>
        <w:trPr>
          <w:cantSplit/>
        </w:trPr>
        <w:tc>
          <w:tcPr>
            <w:tcW w:type="dxa" w:w="23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Наименование сценария и версия</w:t>
            </w:r>
          </w:p>
        </w:tc>
        <w:tc>
          <w:tcPr>
            <w:tcW w:type="dxa" w:w="382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____________________________________________________________</w:t>
            </w:r>
          </w:p>
        </w:tc>
      </w:tr>
      <w:tr>
        <w:trPr>
          <w:cantSplit/>
        </w:trPr>
        <w:tc>
          <w:tcPr>
            <w:tcW w:type="dxa" w:w="23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Класс клинического ИИ-риска</w:t>
            </w:r>
          </w:p>
        </w:tc>
        <w:tc>
          <w:tcPr>
            <w:tcW w:type="dxa" w:w="382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К0 □ К1 □ К2 □ К3 □ К4</w:t>
            </w:r>
          </w:p>
        </w:tc>
      </w:tr>
      <w:tr>
        <w:trPr>
          <w:cantSplit/>
        </w:trPr>
        <w:tc>
          <w:tcPr>
            <w:tcW w:type="dxa" w:w="23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Критические минимумы</w:t>
            </w:r>
          </w:p>
        </w:tc>
        <w:tc>
          <w:tcPr>
            <w:tcW w:type="dxa" w:w="382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соблюдены □ соблюдены условно □ не соблюдены</w:t>
            </w:r>
          </w:p>
        </w:tc>
      </w:tr>
      <w:tr>
        <w:trPr>
          <w:cantSplit/>
        </w:trPr>
        <w:tc>
          <w:tcPr>
            <w:tcW w:type="dxa" w:w="23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Клиническая валидация</w:t>
            </w:r>
          </w:p>
        </w:tc>
        <w:tc>
          <w:tcPr>
            <w:tcW w:type="dxa" w:w="382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принята □ принята с условиями □ не принята</w:t>
            </w:r>
          </w:p>
        </w:tc>
      </w:tr>
      <w:tr>
        <w:trPr>
          <w:cantSplit/>
        </w:trPr>
        <w:tc>
          <w:tcPr>
            <w:tcW w:type="dxa" w:w="23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Решение</w:t>
            </w:r>
          </w:p>
        </w:tc>
        <w:tc>
          <w:tcPr>
            <w:tcW w:type="dxa" w:w="382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□ допуск к пилоту □ ограниченная эксплуатация □ масштабирование □ доработка □ отказ</w:t>
            </w:r>
          </w:p>
        </w:tc>
      </w:tr>
      <w:tr>
        <w:trPr>
          <w:cantSplit/>
        </w:trPr>
        <w:tc>
          <w:tcPr>
            <w:tcW w:type="dxa" w:w="23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Обязательные условия и срок</w:t>
            </w:r>
          </w:p>
        </w:tc>
        <w:tc>
          <w:tcPr>
            <w:tcW w:type="dxa" w:w="382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____________________________________________________________</w:t>
            </w:r>
          </w:p>
        </w:tc>
      </w:tr>
      <w:tr>
        <w:trPr>
          <w:cantSplit/>
        </w:trPr>
        <w:tc>
          <w:tcPr>
            <w:tcW w:type="dxa" w:w="23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Дата следующего пересмотра</w:t>
            </w:r>
          </w:p>
        </w:tc>
        <w:tc>
          <w:tcPr>
            <w:tcW w:type="dxa" w:w="382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____________________________________________________________</w:t>
            </w:r>
          </w:p>
        </w:tc>
      </w:tr>
      <w:tr>
        <w:trPr>
          <w:cantSplit/>
        </w:trPr>
        <w:tc>
          <w:tcPr>
            <w:tcW w:type="dxa" w:w="2324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Протокол / подписи</w:t>
            </w:r>
          </w:p>
        </w:tc>
        <w:tc>
          <w:tcPr>
            <w:tcW w:type="dxa" w:w="3827"/>
            <w:vAlign w:val="center"/>
            <w:tcMar>
              <w:top w:w="70" w:type="dxa"/>
              <w:start w:w="70" w:type="dxa"/>
              <w:bottom w:w="70" w:type="dxa"/>
              <w:end w:w="70" w:type="dxa"/>
            </w:tcMar>
          </w:tcPr>
          <w:p>
            <w:pPr>
              <w:spacing w:before="0" w:after="20" w:line="240" w:lineRule="auto"/>
              <w:ind w:firstLine="0"/>
              <w:jc w:val="left"/>
            </w:pPr>
            <w:r>
              <w:rPr>
                <w:rFonts w:ascii="Times New Roman" w:hAnsi="Times New Roman" w:eastAsia="Times New Roman"/>
                <w:sz w:val="19"/>
              </w:rPr>
              <w:t>____________________________________________________________</w:t>
            </w:r>
          </w:p>
        </w:tc>
      </w:tr>
    </w:tbl>
    <w:p>
      <w:pPr>
        <w:spacing w:after="0"/>
        <w:jc w:val="left"/>
      </w:pP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6151"/>
      </w:tblGrid>
      <w:tr>
        <w:tc>
          <w:tcPr>
            <w:tcW w:type="dxa" w:w="6151"/>
            <w:shd w:fill="FFF2CC"/>
            <w:tcMar>
              <w:top w:w="90" w:type="dxa"/>
              <w:start w:w="100" w:type="dxa"/>
              <w:bottom w:w="90" w:type="dxa"/>
              <w:end w:w="100" w:type="dxa"/>
            </w:tcMar>
          </w:tcPr>
          <w:p>
            <w:pPr>
              <w:ind w:firstLine="0"/>
            </w:pPr>
            <w:r>
              <w:rPr>
                <w:rFonts w:ascii="Times New Roman" w:hAnsi="Times New Roman" w:eastAsia="Times New Roman"/>
                <w:b/>
                <w:sz w:val="21"/>
              </w:rPr>
              <w:t xml:space="preserve">Ограничение интерпретации. </w:t>
            </w:r>
            <w:r>
              <w:rPr>
                <w:rFonts w:ascii="Times New Roman" w:hAnsi="Times New Roman" w:eastAsia="Times New Roman"/>
                <w:sz w:val="21"/>
              </w:rPr>
              <w:t>Рекомендуемые пороги, шкала классов и состав показателей являются исходной авторской конфигурацией. Перед институциональным применением они должны пройти экспертную и клиническую проверку, локальную апробацию, оценку надёжности и чувствительности к контексту медицинской организации. Высокий интегральный результат не компенсирует нарушение клинической безопасности, законности, защиты данных, компетентного человеческого контроля или возможности немедленной остановки.</w:t>
            </w:r>
          </w:p>
        </w:tc>
      </w:tr>
    </w:tbl>
    <w:p>
      <w:pPr>
        <w:spacing w:after="0"/>
        <w:jc w:val="left"/>
      </w:pPr>
    </w:p>
    <w:p>
      <w:r>
        <w:rPr>
          <w:rFonts w:ascii="Times New Roman" w:hAnsi="Times New Roman"/>
          <w:sz w:val="21"/>
        </w:rPr>
        <w:br w:type="page"/>
      </w:r>
    </w:p>
    <w:p>
      <w:pPr>
        <w:pStyle w:val="1"/>
        <w:keepNext/>
      </w:pPr>
      <w:r>
        <w:rPr>
          <w:rFonts w:ascii="Times New Roman" w:hAnsi="Times New Roman"/>
        </w:rPr>
        <w:t>ОБНОВЛЁННЫЙ НАВИГАЦИОННО-ИНСТРУМЕНТАЛЬНЫЙ КОМПЛЕКТ</w:t>
      </w:r>
    </w:p>
    <w:p>
      <w:pPr/>
      <w:r>
        <w:rPr>
          <w:rFonts w:ascii="Times New Roman" w:hAnsi="Times New Roman"/>
          <w:sz w:val="21"/>
        </w:rPr>
        <w:t>Статус редакции. Настоящий раздел введён по результатам сопоставления интерактивного руководства с публикационной версией научно-методического пособия в формате 170 × 240 мм. Он устраняет разрывы между ссылками на цифровые материалы в главах 1–8 и фактическим составом приложений, унифицирует названия уровней и добавляет недостающие рабочие формы.</w:t>
      </w:r>
    </w:p>
    <w:p>
      <w:pPr/>
      <w:r>
        <w:rPr>
          <w:rFonts w:ascii="Times New Roman" w:hAnsi="Times New Roman"/>
          <w:sz w:val="21"/>
        </w:rPr>
        <w:t>Правило применения. Печатное пособие задаёт научно-методическую систему, понятия, ограничения и логику действий. Интерактивное руководство обеспечивает заполнение форм, расчёты, документирование решений, отраслевую настройку и фиксацию версий. Ни один шаблон не заменяет правовую, этическую, клиническую, профессиональную или информационно-безопасностную экспертизу.</w:t>
      </w:r>
    </w:p>
    <w:p>
      <w:pPr/>
      <w:r>
        <w:rPr>
          <w:rFonts w:ascii="Times New Roman" w:hAnsi="Times New Roman"/>
          <w:sz w:val="21"/>
        </w:rPr>
        <w:t>Версия комплекта: 2.0. Дата актуализации: июль 2026 г. Основание: публикационная редакция пособия, восемь глав, медицинский профиль «Медицина 4.0» и единая модель пяти уровней, семи компонентов и организационных контуров.</w:t>
      </w:r>
    </w:p>
    <w:p>
      <w:pPr>
        <w:pStyle w:val="21"/>
        <w:keepNext/>
      </w:pPr>
      <w:r>
        <w:rPr>
          <w:rFonts w:ascii="Times New Roman" w:hAnsi="Times New Roman"/>
        </w:rPr>
        <w:t>ПРИЛОЖЕНИЕ Т. НАВИГАТОР СООТВЕТСТВИЯ ПОСОБИЯ И ИНТЕРАКТИВНОГО РУКОВОДСТВА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1538"/>
        <w:gridCol w:w="1538"/>
        <w:gridCol w:w="1538"/>
        <w:gridCol w:w="1538"/>
      </w:tblGrid>
      <w:tr>
        <w:tc>
          <w:tcPr>
            <w:tcW w:type="dxa" w:w="567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Глава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Содержание пособия</w:t>
            </w:r>
          </w:p>
        </w:tc>
        <w:tc>
          <w:tcPr>
            <w:tcW w:type="dxa" w:w="45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Материалы интерактивного руководства</w:t>
            </w:r>
          </w:p>
        </w:tc>
        <w:tc>
          <w:tcPr>
            <w:tcW w:type="dxa" w:w="1134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Приложения</w:t>
            </w:r>
          </w:p>
        </w:tc>
      </w:tr>
      <w:tr>
        <w:tc>
          <w:tcPr>
            <w:tcW w:type="dxa" w:w="56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1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Теоретико-методологические основания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Глоссарий; сравнительная карта смежных понятий; модель 1.0/2.0; чек-лист принципов</w:t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А; У</w:t>
            </w:r>
          </w:p>
        </w:tc>
      </w:tr>
      <w:tr>
        <w:tc>
          <w:tcPr>
            <w:tcW w:type="dxa" w:w="56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2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Уровни и механизмы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Профили сотрудника, команды, управления, организации и экосистемы; карта ролей; чек-лист уровней</w:t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Б–Е; Ф</w:t>
            </w:r>
          </w:p>
        </w:tc>
      </w:tr>
      <w:tr>
        <w:tc>
          <w:tcPr>
            <w:tcW w:type="dxa" w:w="56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3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Семь компонентов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Карты компонентов; индивидуальный и командный опросники; кейсы; чек-лист ИИ; программы обучения</w:t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Г–З; О–П; У</w:t>
            </w:r>
          </w:p>
        </w:tc>
      </w:tr>
      <w:tr>
        <w:tc>
          <w:tcPr>
            <w:tcW w:type="dxa" w:w="56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4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Цифровая зрелость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Матрица самооценки контуров; реестры сервисов, данных и ИИ; архитектурный аудит</w:t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К; Х</w:t>
            </w:r>
          </w:p>
        </w:tc>
      </w:tr>
      <w:tr>
        <w:tc>
          <w:tcPr>
            <w:tcW w:type="dxa" w:w="56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5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Диагностика и оценка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Опросники; шкалы; калькуляторы; рубрики; обратная связь; диагностический отчёт</w:t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Ж–К; Ц</w:t>
            </w:r>
          </w:p>
        </w:tc>
      </w:tr>
      <w:tr>
        <w:tc>
          <w:tcPr>
            <w:tcW w:type="dxa" w:w="56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6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Технология внедрения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Конструктор дорожной карты; паспорт пилота; карты процессов, сервисов, данных, ИИ и рисков; мониторинг</w:t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Л; Х</w:t>
            </w:r>
          </w:p>
        </w:tc>
      </w:tr>
      <w:tr>
        <w:tc>
          <w:tcPr>
            <w:tcW w:type="dxa" w:w="56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7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Управление изменениями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План коммуникаций; карта сопротивления; сеть наставников; этический шлюз KPI; ежегодный цикл</w:t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Ч</w:t>
            </w:r>
          </w:p>
        </w:tc>
      </w:tr>
      <w:tr>
        <w:tc>
          <w:tcPr>
            <w:tcW w:type="dxa" w:w="56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8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Отраслевая адаптация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Конструктор профиля; паспорт адаптации; сравнительная матрица; шесть отраслевых конфигураций; медицинский модуль</w:t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Р–С; Ш</w:t>
            </w:r>
          </w:p>
        </w:tc>
      </w:tr>
    </w:tbl>
    <w:p/>
    <w:p>
      <w:pPr>
        <w:pStyle w:val="21"/>
        <w:keepNext/>
      </w:pPr>
      <w:r>
        <w:rPr>
          <w:rFonts w:ascii="Times New Roman" w:hAnsi="Times New Roman"/>
        </w:rPr>
        <w:t>ПРИЛОЖЕНИЕ У. КОНЦЕПТУАЛЬНЫЕ КАРТЫ И КОНТРОЛЬНЫЕ ЛИСТЫ</w:t>
      </w:r>
    </w:p>
    <w:p>
      <w:pPr>
        <w:pStyle w:val="31"/>
        <w:keepNext/>
      </w:pPr>
      <w:r>
        <w:rPr>
          <w:rFonts w:ascii="Times New Roman" w:hAnsi="Times New Roman"/>
        </w:rPr>
        <w:t>У.1. Сравнительная карта смежных понятий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1538"/>
        <w:gridCol w:w="1538"/>
        <w:gridCol w:w="1538"/>
        <w:gridCol w:w="1538"/>
      </w:tblGrid>
      <w:tr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Понятие</w:t>
            </w:r>
          </w:p>
        </w:tc>
        <w:tc>
          <w:tcPr>
            <w:tcW w:type="dxa" w:w="28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Основной вопрос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Методическая ценность</w:t>
            </w:r>
          </w:p>
        </w:tc>
        <w:tc>
          <w:tcPr>
            <w:tcW w:type="dxa" w:w="28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Ограничение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Цифровая грамотность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Умеет ли человек пользоваться цифровыми средствами?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Индивидуальный базовый навык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Не раскрывает организационную ответственность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Цифровая компетентность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Может ли человек решать задачи критично и безопасно?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Профессиональное действие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Не описывает организацию как коллективного субъекта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Грамотность в области данных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Понимает ли субъект происхождение и ограничения данных?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Доказательность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Не задаёт полный контур управления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Грамотность в области ИИ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Понимает ли субъект возможности, ограничения и риски ИИ?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Ответственное применение ИИ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Может быть ошибочно сведена к технике запросов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Цифровая культура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Какие нормы цифрового поведения разделяет коллектив?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Закрепление практик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Не всегда обеспечивает измерение и пересмотр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Цифровая зрелость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Насколько цифровые решения встроены в организацию?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Институционализация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Может быть формальной без рефлексии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Цифровое сознание организации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Понимает ли организация цели, риски, последствия и ответственность?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Интегральный метаконструкт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Требует операционализации и эмпирической проверки</w:t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У.2. Карта перехода от цифрового сознания 1.0 к 2.0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2050"/>
        <w:gridCol w:w="2050"/>
        <w:gridCol w:w="2050"/>
      </w:tblGrid>
      <w:tr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Параметр</w:t>
            </w:r>
          </w:p>
        </w:tc>
        <w:tc>
          <w:tcPr>
            <w:tcW w:type="dxa" w:w="3402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Цифровое сознание 1.0</w:t>
            </w:r>
          </w:p>
        </w:tc>
        <w:tc>
          <w:tcPr>
            <w:tcW w:type="dxa" w:w="3969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Цифровое сознание 2.0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Среда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Платформы, сервисы, электронные документы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Генеративный и агентный ИИ, автоматизированная аналитика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Главная задача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Освоить инструменты и цифровую дисциплину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Сохранить управляемость, критичность и ответственность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Данные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Сбор, хранение, доступ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Качество, происхождение, интероперабельность, пригодность для ИИ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ИИ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Локальная автоматизация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Реестр сценариев, риск-классификация, проверка и мониторинг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Человек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Пользователь системы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Компетентный участник контура решения с правом остановки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Ответственность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Правила доступа и безопасности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Владелец сценария, журналирование, объяснение и пересмотр</w:t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У.3. Чек-лист методологических принципов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1538"/>
        <w:gridCol w:w="1538"/>
        <w:gridCol w:w="1538"/>
        <w:gridCol w:w="1538"/>
      </w:tblGrid>
      <w:tr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Принцип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Статус</w:t>
            </w:r>
          </w:p>
        </w:tc>
        <w:tc>
          <w:tcPr>
            <w:tcW w:type="dxa" w:w="3402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Подтверждение</w:t>
            </w:r>
          </w:p>
        </w:tc>
        <w:tc>
          <w:tcPr>
            <w:tcW w:type="dxa" w:w="28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Корректирующее действие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Системность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подтверждено □ частично □ не подтверждено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Документ / практика: __________________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Решение: __________________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Человекоцентричность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подтверждено □ частично □ не подтверждено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Документ / практика: __________________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Решение: __________________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Субъектность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подтверждено □ частично □ не подтверждено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Документ / практика: __________________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Решение: __________________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Этичность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подтверждено □ частично □ не подтверждено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Документ / практика: __________________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Решение: __________________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Безопасность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подтверждено □ частично □ не подтверждено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Документ / практика: __________________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Решение: __________________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Критичность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подтверждено □ частично □ не подтверждено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Документ / практика: __________________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Решение: __________________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Доказательность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подтверждено □ частично □ не подтверждено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Документ / практика: __________________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Решение: __________________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Управляемость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подтверждено □ частично □ не подтверждено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Документ / практика: __________________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Решение: __________________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Прозрачность и объяснимость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подтверждено □ частично □ не подтверждено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Документ / практика: __________________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Решение: __________________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Риск-ориентированность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подтверждено □ частично □ не подтверждено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Документ / практика: __________________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Решение: __________________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Адаптивность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подтверждено □ частично □ не подтверждено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Документ / практика: __________________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Решение: __________________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Рефлексивность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подтверждено □ частично □ не подтверждено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Документ / практика: __________________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Решение: __________________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Баланс автоматизации и ответственности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подтверждено □ частично □ не подтверждено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Документ / практика: __________________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Решение: __________________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Организационное обучение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подтверждено □ частично □ не подтверждено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Документ / практика: __________________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Решение: __________________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Отраслевая адаптируемость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подтверждено □ частично □ не подтверждено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Документ / практика: __________________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Решение: __________________</w:t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У.4. Чек-лист проверки результата ИИ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1538"/>
        <w:gridCol w:w="1538"/>
        <w:gridCol w:w="1538"/>
        <w:gridCol w:w="1538"/>
      </w:tblGrid>
      <w:tr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Контрольная зона</w:t>
            </w:r>
          </w:p>
        </w:tc>
        <w:tc>
          <w:tcPr>
            <w:tcW w:type="dxa" w:w="45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Критерий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Статус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Комментарий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Цель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Задача и допустимое использование результата определены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 □ Н/П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Данные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В запрос не включены запрещённые или неразрешённые данные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 □ Н/П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Источник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Факты и ссылки проверены по независимым первоисточникам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 □ Н/П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Логика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Выводы не содержат подмены причинности, неполных допущений и внутренних противоречий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 □ Н/П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Контекст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Результат адаптирован к реальной роли, отрасли и организационной ситуации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 □ Н/П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Предвзятость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Проверены возможные различия последствий для групп и стейкхолдеров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 □ Н/П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Авторство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Соблюдены требования раскрытия использования ИИ, цитирования и прав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 □ Н/П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Человеческий контроль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Компетентное лицо проверило результат и вправе его отклонить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 □ Н/П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Ответственность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Указано лицо, отвечающее за окончательный документ или решение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 □ Н/П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Фиксация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Сохранены версия, дата, основание проверки и корректировки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 □ Н/П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</w:tbl>
    <w:p/>
    <w:p>
      <w:pPr>
        <w:pStyle w:val="21"/>
        <w:keepNext/>
      </w:pPr>
      <w:r>
        <w:rPr>
          <w:rFonts w:ascii="Times New Roman" w:hAnsi="Times New Roman"/>
        </w:rPr>
        <w:t>ПРИЛОЖЕНИЕ Ф. ПРОФИЛИ УРОВНЕЙ И РОЛЕВАЯ АРХИТЕКТУРА</w:t>
      </w:r>
    </w:p>
    <w:p>
      <w:pPr>
        <w:pStyle w:val="31"/>
        <w:keepNext/>
      </w:pPr>
      <w:r>
        <w:rPr>
          <w:rFonts w:ascii="Times New Roman" w:hAnsi="Times New Roman"/>
        </w:rPr>
        <w:t>Ф.1. Карта пяти уровней цифрового сознания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1538"/>
        <w:gridCol w:w="1538"/>
        <w:gridCol w:w="1538"/>
        <w:gridCol w:w="1538"/>
      </w:tblGrid>
      <w:tr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Уровень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Субъект</w:t>
            </w:r>
          </w:p>
        </w:tc>
        <w:tc>
          <w:tcPr>
            <w:tcW w:type="dxa" w:w="3969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Что диагностируется</w:t>
            </w:r>
          </w:p>
        </w:tc>
        <w:tc>
          <w:tcPr>
            <w:tcW w:type="dxa" w:w="3402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Основные инструменты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1. Индивидуальный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Сотрудник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Выбор инструмента; данные и ИИ; этика; безопасность; рефлексия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Профиль, кейс, артефакт, обратная связь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2. Командный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Команда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Общие цели, данные, правила ИИ, коммуникация и коллективная ответственность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Командный опросник, протокол, ретроспектива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3. Управленческий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Руководители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Решения на основе данных и ИИ, риск, человеческий контроль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Управленческий кейс, протокол решения, реестр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4. Организационный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Организация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Стратегия, процессы, культура, архитектура, безопасность и обучение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ИОЦС, аудит документов, интервью, реестры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5. Экосистемный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Организация и внешние стороны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Регуляторы, партнёры, поставщики, клиенты, общество, цифровое доверие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Договоры, уведомления, жалобы, внешняя экспертиза</w:t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Ф.2. Матрица распределения ролей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2050"/>
        <w:gridCol w:w="2050"/>
        <w:gridCol w:w="2050"/>
      </w:tblGrid>
      <w:tr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Роль</w:t>
            </w:r>
          </w:p>
        </w:tc>
        <w:tc>
          <w:tcPr>
            <w:tcW w:type="dxa" w:w="5102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Функции</w:t>
            </w:r>
          </w:p>
        </w:tc>
        <w:tc>
          <w:tcPr>
            <w:tcW w:type="dxa" w:w="28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Граница ответственности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Руководитель организации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Утверждает цель, ресурсы, границы риска и итоговые решения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Итоговая ответственность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Куратор программы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Координирует программу и эскалацию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Ответственность за управляемость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Владелец методологии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Поддерживает модель, версии и качество инструментов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Методическая целостность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Владелец процесса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Определяет ценность, требования и изменения процесса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Результат процесса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Владелец данных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Качество, происхождение, доступ и режим данных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Управление данными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Владелец ИИ-сценария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Цель, риск, проверка, мониторинг и пересмотр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Результаты ИИ-сценария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ИТ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Архитектура, интеграции, устойчивость и поддержка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Техническая реализуемость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Информационная безопасность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Риски, доступы, инциденты и непрерывность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Безопасность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HR / обучение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Ролевые программы, наставничество и перенос в практику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Развитие персонала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Правовая / этическая экспертиза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Законность, справедливость, прозрачность и пересмотр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Допустимость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Цифровой наставник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Горизонтальная поддержка и передача системных барьеров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Не оценивает лояльность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Профессиональное сообщество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Кейсы, база знаний, предложения по улучшению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Организационное обучение</w:t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Ф.3. Проверка согласованности уровней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2050"/>
        <w:gridCol w:w="2050"/>
        <w:gridCol w:w="2050"/>
      </w:tblGrid>
      <w:tr>
        <w:tc>
          <w:tcPr>
            <w:tcW w:type="dxa" w:w="28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Переход</w:t>
            </w:r>
          </w:p>
        </w:tc>
        <w:tc>
          <w:tcPr>
            <w:tcW w:type="dxa" w:w="6236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Проверочный критерий</w:t>
            </w:r>
          </w:p>
        </w:tc>
        <w:tc>
          <w:tcPr>
            <w:tcW w:type="dxa" w:w="1134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Статус</w:t>
            </w:r>
          </w:p>
        </w:tc>
      </w:tr>
      <w:tr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Индивидуальный → командный</w:t>
            </w:r>
          </w:p>
        </w:tc>
        <w:tc>
          <w:tcPr>
            <w:tcW w:type="dxa" w:w="6236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Компетенции превращены в общие правила и цифровую память</w:t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□</w:t>
            </w:r>
          </w:p>
        </w:tc>
      </w:tr>
      <w:tr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Командный → управленческий</w:t>
            </w:r>
          </w:p>
        </w:tc>
        <w:tc>
          <w:tcPr>
            <w:tcW w:type="dxa" w:w="6236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Командные данные и риски учитываются в решениях руководителей</w:t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□</w:t>
            </w:r>
          </w:p>
        </w:tc>
      </w:tr>
      <w:tr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Управленческий → организационный</w:t>
            </w:r>
          </w:p>
        </w:tc>
        <w:tc>
          <w:tcPr>
            <w:tcW w:type="dxa" w:w="6236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Решения закреплены в процессах, ролях, ресурсах и регламентах</w:t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□</w:t>
            </w:r>
          </w:p>
        </w:tc>
      </w:tr>
      <w:tr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Организационный → экосистемный</w:t>
            </w:r>
          </w:p>
        </w:tc>
        <w:tc>
          <w:tcPr>
            <w:tcW w:type="dxa" w:w="6236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Внешние последствия, поставщики, права и доверие включены в управление</w:t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□</w:t>
            </w:r>
          </w:p>
        </w:tc>
      </w:tr>
      <w:tr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Обратная связь</w:t>
            </w:r>
          </w:p>
        </w:tc>
        <w:tc>
          <w:tcPr>
            <w:tcW w:type="dxa" w:w="6236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Сигналы снизу и извне приводят к корректировке стратегии и практик</w:t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□</w:t>
            </w:r>
          </w:p>
        </w:tc>
      </w:tr>
    </w:tbl>
    <w:p/>
    <w:p>
      <w:pPr>
        <w:pStyle w:val="21"/>
        <w:keepNext/>
      </w:pPr>
      <w:r>
        <w:rPr>
          <w:rFonts w:ascii="Times New Roman" w:hAnsi="Times New Roman"/>
        </w:rPr>
        <w:t>ПРИЛОЖЕНИЕ Х. КОНСТРУКТОР ИНВЕНТАРИЗАЦИИ И АРХИТЕКТУРНОГО АУДИТА</w:t>
      </w:r>
    </w:p>
    <w:p>
      <w:pPr>
        <w:pStyle w:val="31"/>
        <w:keepNext/>
      </w:pPr>
      <w:r>
        <w:rPr>
          <w:rFonts w:ascii="Times New Roman" w:hAnsi="Times New Roman"/>
        </w:rPr>
        <w:t>Х.1. Карта процессов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</w:tblGrid>
      <w:tr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Процесс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Цель / результат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Владелец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Участники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Сервисы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Данные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ИИ-сценарии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Риски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Точки решения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Х.2. Реестр цифровых сервисов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</w:tblGrid>
      <w:tr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Сервис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Владелец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Пользователи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Процесс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Данные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Интеграции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Поставщик</w:t>
            </w:r>
          </w:p>
        </w:tc>
        <w:tc>
          <w:tcPr>
            <w:tcW w:type="dxa" w:w="1134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Критичность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Дублирование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Решение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134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Х.3. Карта данных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</w:tblGrid>
      <w:tr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Набор данных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Источник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Владелец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Категория / режим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Качество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Место хранения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Доступ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Срок хранения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Использование в ИИ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Х.4. Реестр ИИ-сценариев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</w:tblGrid>
      <w:tr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Сценарий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Цель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Процесс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Пользователи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Данные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Поставщик / модель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Класс риска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Проверка человеком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Владелец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Мониторинг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Х.5. Карта цифровых рисков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</w:tblGrid>
      <w:tr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Риск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Источник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Затронутые стороны</w:t>
            </w:r>
          </w:p>
        </w:tc>
        <w:tc>
          <w:tcPr>
            <w:tcW w:type="dxa" w:w="1417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Вероятность</w:t>
            </w:r>
          </w:p>
        </w:tc>
        <w:tc>
          <w:tcPr>
            <w:tcW w:type="dxa" w:w="1417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Влияние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Ранний сигнал</w:t>
            </w:r>
          </w:p>
        </w:tc>
        <w:tc>
          <w:tcPr>
            <w:tcW w:type="dxa" w:w="28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Меры предупреждения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Владелец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Реагирование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41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41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41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41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41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41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41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41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41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41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41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41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41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41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41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417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Х.6. Архитектурный аудит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1230"/>
        <w:gridCol w:w="1230"/>
        <w:gridCol w:w="1230"/>
        <w:gridCol w:w="1230"/>
        <w:gridCol w:w="1230"/>
      </w:tblGrid>
      <w:tr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Контур</w:t>
            </w:r>
          </w:p>
        </w:tc>
        <w:tc>
          <w:tcPr>
            <w:tcW w:type="dxa" w:w="45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Проверочный вопрос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Статус</w:t>
            </w:r>
          </w:p>
        </w:tc>
        <w:tc>
          <w:tcPr>
            <w:tcW w:type="dxa" w:w="28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Доказательство</w:t>
            </w:r>
          </w:p>
        </w:tc>
        <w:tc>
          <w:tcPr>
            <w:tcW w:type="dxa" w:w="28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Решение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Стратегия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Каждый сервис и ИИ-сценарий связан с целью и владельцем результата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Да □ Частично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Процессы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Цифровые средства поддерживают процесс, а не дублируют его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Да □ Частично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Данные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Источники, владельцы, качество, доступы и сроки хранения описаны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Да □ Частично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Интеграции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Потоки данных документированы; ручные переносы и дублирование выявлены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Да □ Частично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Безопасность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Доступы, журналирование, резервирование и реагирование проверены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Да □ Частично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Поставщики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Условия хранения, переносимости, прекращения сервиса и зависимости оценены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Да □ Частично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Пользовательский опыт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Сервисы не создают необоснованную нагрузку и обходные практики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Да □ Частично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ИИ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Сценарии учтены, риск классифицирован, человеческий контроль реален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Да □ Частично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Жизненный цикл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Есть решения о развитии, замене, консолидации или выводе сервисов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□ Да □ Частично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</w:tbl>
    <w:p/>
    <w:p>
      <w:pPr>
        <w:pStyle w:val="21"/>
        <w:keepNext/>
      </w:pPr>
      <w:r>
        <w:rPr>
          <w:rFonts w:ascii="Times New Roman" w:hAnsi="Times New Roman"/>
        </w:rPr>
        <w:t>ПРИЛОЖЕНИЕ Ц. ДИАГНОСТИЧЕСКАЯ ПАНЕЛЬ, КАЛЬКУЛЯТОРЫ И ОТЧЁТНОСТЬ</w:t>
      </w:r>
    </w:p>
    <w:p>
      <w:pPr>
        <w:pStyle w:val="31"/>
        <w:keepNext/>
      </w:pPr>
      <w:r>
        <w:rPr>
          <w:rFonts w:ascii="Times New Roman" w:hAnsi="Times New Roman"/>
        </w:rPr>
        <w:t>Ц.1. Паспорт диагностической волны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3075"/>
        <w:gridCol w:w="3075"/>
      </w:tblGrid>
      <w:tr>
        <w:tc>
          <w:tcPr>
            <w:tcW w:type="dxa" w:w="3402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8"/>
              </w:rPr>
              <w:t>Поле</w:t>
            </w:r>
          </w:p>
        </w:tc>
        <w:tc>
          <w:tcPr>
            <w:tcW w:type="dxa" w:w="6803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8"/>
              </w:rPr>
              <w:t>Значение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  <w:t>Организация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  <w:t>Цель диагностики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  <w:t>Единицы анализа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  <w:t>□ сотрудники □ команды □ управление □ организация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  <w:t>Период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  <w:t>Выборка и охват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  <w:t>Методы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  <w:t>□ опрос □ кейсы □ документы □ интервью □ экспертная оценка □ агрегированная аналитика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  <w:t>Правовое и этическое основание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  <w:t>Доступ к данным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  <w:t>Срок хранения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  <w:t>Версия инструментов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  <w:t>Ответственный аналитик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8"/>
              </w:rPr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Ц.2. Спецификация калькуляторов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2050"/>
        <w:gridCol w:w="2050"/>
        <w:gridCol w:w="2050"/>
      </w:tblGrid>
      <w:tr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Калькулятор</w:t>
            </w:r>
          </w:p>
        </w:tc>
        <w:tc>
          <w:tcPr>
            <w:tcW w:type="dxa" w:w="5102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Обязательные входные данные</w:t>
            </w:r>
          </w:p>
        </w:tc>
        <w:tc>
          <w:tcPr>
            <w:tcW w:type="dxa" w:w="3969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Выход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ИЦСС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7 компонентов; шкала 0–5; обратные пункты; равные или обоснованные веса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Индекс 0–100; профиль компонентов; зоны риска; динамика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ИЦСК / ИЦСК-У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Командные оценки, медиана/среднее, диапазон и согласованность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Профиль команды; расхождения; приоритеты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ИОЦС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Домены организации, веса, источники подтверждения, критические минимумы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Уровень зрелости; баланс доменов; управленческие действия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ИУИЦК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Лидерство, коммуникация, сопротивление, наставничество, мотивация, институционализация, ежегодный цикл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Управляемость изменений и этический коэффициент</w:t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Ц.3. Шаблон диагностического отчёта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3075"/>
        <w:gridCol w:w="3075"/>
      </w:tblGrid>
      <w:tr>
        <w:tc>
          <w:tcPr>
            <w:tcW w:type="dxa" w:w="3969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Раздел отчёта</w:t>
            </w:r>
          </w:p>
        </w:tc>
        <w:tc>
          <w:tcPr>
            <w:tcW w:type="dxa" w:w="6803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Содержание / вывод</w:t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1. Управленческий вопрос и границы диагностики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2. Методика, версия инструментов и ограничения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3. Выборка, источники и качество данных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4. Индексы и профиль компонентов / доменов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5. Несогласованности и результаты триангуляции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6. Некомпенсируемые зоны риска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7. Причины дефицитов: человек, процесс, сервис, данные, правила, ресурсы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8. Не более 3–5 приоритетов развития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9. Владельцы, ресурсы, сроки и проверка эффекта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10. План повторной диагностики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Ц.4. Панель мониторинга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Показатель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Исходное значение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Текущее значение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Цель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Источник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Периодичность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Владелец</w:t>
            </w:r>
          </w:p>
        </w:tc>
        <w:tc>
          <w:tcPr>
            <w:tcW w:type="dxa" w:w="28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Комментарий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</w:r>
          </w:p>
        </w:tc>
      </w:tr>
    </w:tbl>
    <w:p/>
    <w:p>
      <w:pPr>
        <w:pStyle w:val="21"/>
        <w:keepNext/>
      </w:pPr>
      <w:r>
        <w:rPr>
          <w:rFonts w:ascii="Times New Roman" w:hAnsi="Times New Roman"/>
        </w:rPr>
        <w:t>ПРИЛОЖЕНИЕ Ч. ИНСТРУМЕНТЫ УПРАВЛЕНИЯ ИЗМЕНЕНИЯМИ И ЦИФРОВОЙ КУЛЬТУРОЙ</w:t>
      </w:r>
    </w:p>
    <w:p>
      <w:pPr>
        <w:pStyle w:val="31"/>
        <w:keepNext/>
      </w:pPr>
      <w:r>
        <w:rPr>
          <w:rFonts w:ascii="Times New Roman" w:hAnsi="Times New Roman"/>
        </w:rPr>
        <w:t>Ч.1. План коммуникаций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</w:tblGrid>
      <w:tr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Аудитория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Что меняется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Зачем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Риски / опасения</w:t>
            </w:r>
          </w:p>
        </w:tc>
        <w:tc>
          <w:tcPr>
            <w:tcW w:type="dxa" w:w="28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Сообщение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Канал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Отправитель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Срок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4"/>
              </w:rPr>
              <w:t>Обратная связь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4"/>
              </w:rPr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Ч.2. Карта причин сопротивления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2050"/>
        <w:gridCol w:w="2050"/>
        <w:gridCol w:w="2050"/>
      </w:tblGrid>
      <w:tr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Тип причины</w:t>
            </w:r>
          </w:p>
        </w:tc>
        <w:tc>
          <w:tcPr>
            <w:tcW w:type="dxa" w:w="45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Диагностические признаки</w:t>
            </w:r>
          </w:p>
        </w:tc>
        <w:tc>
          <w:tcPr>
            <w:tcW w:type="dxa" w:w="3969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Ответ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Когнитивные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Непонимание цели, логики или правил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Разъяснение и демонстрация сценария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Эмоциональные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Тревога, страх утраты роли, недоверие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Безопасное обсуждение, участие, поддержка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Ресурсные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Нет времени, доступа, компетенций или оборудования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Ресурсы, рабочее время, обучение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Процессные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Сервис не соответствует реальной работе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Перепроектирование процесса и пилота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Этические / правовые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Риск надзора, несправедливости, нарушения прав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Этическая и правовая экспертиза, гарантии пересмотра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Управленческие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Неясные роли, противоречивые требования</w:t>
            </w:r>
          </w:p>
        </w:tc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Матрица ролей, эскалация, единое решение</w:t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Ч.3. Паспорт сети цифровых наставников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3075"/>
        <w:gridCol w:w="3075"/>
      </w:tblGrid>
      <w:tr>
        <w:tc>
          <w:tcPr>
            <w:tcW w:type="dxa" w:w="3402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Поле</w:t>
            </w:r>
          </w:p>
        </w:tc>
        <w:tc>
          <w:tcPr>
            <w:tcW w:type="dxa" w:w="7370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Содержание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Назначение сети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Горизонтальная помощь, перенос обучения и выявление системных барьеров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Критерии отбора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Компетентность, доверие коллег, этичность, способность объяснять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Границы роли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Не оценивает лояльность; не заменяет ИТ, безопасность и руководителя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Ресурс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Выделенное время, обучение, база знаний, канал эскалации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Отчётность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Типовые вопросы и барьеры без персонального контроля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Признание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Учёт нагрузки, профессиональное развитие, участие в проектах</w:t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Ч.4. Этический шлюз показателей и KPI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1538"/>
        <w:gridCol w:w="1538"/>
        <w:gridCol w:w="1538"/>
        <w:gridCol w:w="1538"/>
      </w:tblGrid>
      <w:tr>
        <w:tc>
          <w:tcPr>
            <w:tcW w:type="dxa" w:w="5102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Гарантия</w:t>
            </w:r>
          </w:p>
        </w:tc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Статус</w:t>
            </w:r>
          </w:p>
        </w:tc>
        <w:tc>
          <w:tcPr>
            <w:tcW w:type="dxa" w:w="28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Доказательство</w:t>
            </w:r>
          </w:p>
        </w:tc>
        <w:tc>
          <w:tcPr>
            <w:tcW w:type="dxa" w:w="28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Решение</w:t>
            </w:r>
          </w:p>
        </w:tc>
      </w:tr>
      <w:tr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Цель показателя объявлена и связана с развитием, а не скрытым контролем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Источник и методика понятны затронутым сотрудникам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Используются минимально необходимые данные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Цифровой след не является единственным основанием персонального вывода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Есть человеческая интерпретация и право представить контекст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Есть процедура объяснения, исправления данных и пересмотра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Показатель не стимулирует небезопасное или неэтичное поведение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Результат ведёт к ресурсному, процессному или образовательному решению</w:t>
            </w:r>
          </w:p>
        </w:tc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□ Да □ Нет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Ч.5. Ежегодный цикл оценки и развития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1538"/>
        <w:gridCol w:w="1538"/>
        <w:gridCol w:w="1538"/>
        <w:gridCol w:w="1538"/>
      </w:tblGrid>
      <w:tr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Этап</w:t>
            </w:r>
          </w:p>
        </w:tc>
        <w:tc>
          <w:tcPr>
            <w:tcW w:type="dxa" w:w="5102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Содержание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Ответственный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Срок / результат</w:t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1. Подготовка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Уточнение целей, версии инструментов, этических условий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2. Диагностика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Сбор данных по сотрудникам, командам и организации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3. Триангуляция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Сопоставление опросов, кейсов, документов и обратной связи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4. Коллективная рефлексия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Обсуждение причин без поиска виновных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5. Управленческое решение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Приоритеты, владельцы, ресурсы, сроки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6. Развитие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Обучение, наставничество, изменение процессов и сервисов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7. Мониторинг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Показатели эффекта, рисков, нагрузки и доверия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8. Повторная оценка</w:t>
            </w:r>
          </w:p>
        </w:tc>
        <w:tc>
          <w:tcPr>
            <w:tcW w:type="dxa" w:w="51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Сопоставление с исходным состоянием и корректировка</w:t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</w:tbl>
    <w:p/>
    <w:p>
      <w:pPr>
        <w:pStyle w:val="21"/>
        <w:keepNext/>
      </w:pPr>
      <w:r>
        <w:rPr>
          <w:rFonts w:ascii="Times New Roman" w:hAnsi="Times New Roman"/>
        </w:rPr>
        <w:t>ПРИЛОЖЕНИЕ Ш. КОНСТРУКТОР ОТРАСЛЕВОГО ПРОФИЛЯ</w:t>
      </w:r>
    </w:p>
    <w:p>
      <w:pPr>
        <w:pStyle w:val="31"/>
        <w:keepNext/>
      </w:pPr>
      <w:r>
        <w:rPr>
          <w:rFonts w:ascii="Times New Roman" w:hAnsi="Times New Roman"/>
        </w:rPr>
        <w:t>Ш.1. Универсальный паспорт отраслевой адаптации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3075"/>
        <w:gridCol w:w="3075"/>
      </w:tblGrid>
      <w:tr>
        <w:tc>
          <w:tcPr>
            <w:tcW w:type="dxa" w:w="3969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Поле</w:t>
            </w:r>
          </w:p>
        </w:tc>
        <w:tc>
          <w:tcPr>
            <w:tcW w:type="dxa" w:w="6803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Заполняемое содержание</w:t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Тип организации и миссия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Ключевые стейкхолдеры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Критические процессы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Категории данных и правовой режим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Основные ИИ-сценарии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Профессиональная ответственность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Отраслевые риски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Критические минимумы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Настройка индикаторов и весов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Роли и органы управления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Программа ролевого обучения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Документы и регламенты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Пилотный контур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Критерии успеха, остановки и масштабирования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Мониторинг и повторная оценка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  <w:tr>
        <w:tc>
          <w:tcPr>
            <w:tcW w:type="dxa" w:w="3969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Версия профиля</w:t>
            </w:r>
          </w:p>
        </w:tc>
        <w:tc>
          <w:tcPr>
            <w:tcW w:type="dxa" w:w="6803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Ш.2. Карта шести отраслевых профилей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1230"/>
        <w:gridCol w:w="1230"/>
        <w:gridCol w:w="1230"/>
        <w:gridCol w:w="1230"/>
        <w:gridCol w:w="1230"/>
      </w:tblGrid>
      <w:tr>
        <w:tc>
          <w:tcPr>
            <w:tcW w:type="dxa" w:w="1701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Профиль</w:t>
            </w:r>
          </w:p>
        </w:tc>
        <w:tc>
          <w:tcPr>
            <w:tcW w:type="dxa" w:w="28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Целевая ценность</w:t>
            </w:r>
          </w:p>
        </w:tc>
        <w:tc>
          <w:tcPr>
            <w:tcW w:type="dxa" w:w="28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Стейкхолдеры</w:t>
            </w:r>
          </w:p>
        </w:tc>
        <w:tc>
          <w:tcPr>
            <w:tcW w:type="dxa" w:w="3402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Некомпенсируемые минимумы</w:t>
            </w:r>
          </w:p>
        </w:tc>
        <w:tc>
          <w:tcPr>
            <w:tcW w:type="dxa" w:w="3402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5"/>
              </w:rPr>
              <w:t>Настраиваемые элементы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Образование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Развитие личности и качество образования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Обучающиеся, преподаватели, родители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Академическая честность, педагогическая целесообразность, защита данных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Педагогический дизайн, оценивание, ИИ в обучении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Коммерческая сфера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Клиентская ценность и устойчивость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Клиенты, сотрудники, партнёры, собственники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Защита клиентов, данных, справедливость решений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Ценность, эффективность, качество сервиса и доверие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Публичное управление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Законность, доступность и общественная ценность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Граждане, органы власти, общество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Объяснимость, обжалование, недискриминация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Публичная ответственность и межведомственная координация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Медицина 4.0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Безопасность пациента и качество помощи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Пациенты, медицинские работники, регуляторы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Клиническая валидация, конфиденциальность, непрерывность помощи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Медицинские данные, устройства, ИИ, человеческий контроль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Наука и экспертиза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Доказательность и воспроизводимость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Исследователи, эксперты, заказчики, общество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Прозрачность методов, происхождение данных, раскрытие ИИ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Протоколы, воспроизводимость, научная добросовестность</w:t>
            </w:r>
          </w:p>
        </w:tc>
      </w:tr>
      <w:tr>
        <w:tc>
          <w:tcPr>
            <w:tcW w:type="dxa" w:w="1701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Социальная сфера и НКО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Защита уязвимых групп и непричинение вреда</w:t>
            </w:r>
          </w:p>
        </w:tc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Благополучатели, доноры, волонтёры, сообщества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Минимизация данных, инклюзия, недопущение стигматизации</w:t>
            </w:r>
          </w:p>
        </w:tc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5"/>
              </w:rPr>
              <w:t>Доверие, доступность, ограниченные ресурсы и партнёрства</w:t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Ш.3. Краткие паспорта отраслевых профилей</w:t>
      </w:r>
    </w:p>
    <w:p>
      <w:pPr>
        <w:pStyle w:val="4"/>
        <w:keepNext/>
      </w:pPr>
      <w:r>
        <w:rPr>
          <w:rFonts w:ascii="Times New Roman" w:hAnsi="Times New Roman"/>
        </w:rPr>
        <w:t>Образовательная организация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3075"/>
        <w:gridCol w:w="3075"/>
      </w:tblGrid>
      <w:tr>
        <w:tc>
          <w:tcPr>
            <w:tcW w:type="dxa" w:w="3402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Элемент</w:t>
            </w:r>
          </w:p>
        </w:tc>
        <w:tc>
          <w:tcPr>
            <w:tcW w:type="dxa" w:w="7370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Содержание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Критические процессы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Проектирование программ, обучение, оценивание, сопровождение обучающихся, академическая аттестация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Критические данные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Персональные данные, образовательные результаты, цифровой след, специальные категории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ИИ-сценарии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Подготовка материалов, обратная связь, аналитика обучения, поддержка администрирования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Минимумы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Педагогическая целесообразность, академическая честность, человеческое оценивание значимых результатов, защита обучающихся</w:t>
            </w:r>
          </w:p>
        </w:tc>
      </w:tr>
    </w:tbl>
    <w:p/>
    <w:p>
      <w:pPr>
        <w:pStyle w:val="4"/>
        <w:keepNext/>
      </w:pPr>
      <w:r>
        <w:rPr>
          <w:rFonts w:ascii="Times New Roman" w:hAnsi="Times New Roman"/>
        </w:rPr>
        <w:t>Коммерческая организация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3075"/>
        <w:gridCol w:w="3075"/>
      </w:tblGrid>
      <w:tr>
        <w:tc>
          <w:tcPr>
            <w:tcW w:type="dxa" w:w="3402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Элемент</w:t>
            </w:r>
          </w:p>
        </w:tc>
        <w:tc>
          <w:tcPr>
            <w:tcW w:type="dxa" w:w="7370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Содержание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Критические процессы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Продажи, клиентский сервис, производство, логистика, финансы, управление персоналом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Критические данные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Клиентские, коммерческие, финансовые, кадровые и операционные данные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ИИ-сценарии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Прогнозирование, персонализация, поддержка решений, автоматизация коммуникации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Минимумы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Законность, клиентское доверие, человеческий контроль значимых решений, безопасность и устойчивость</w:t>
            </w:r>
          </w:p>
        </w:tc>
      </w:tr>
    </w:tbl>
    <w:p/>
    <w:p>
      <w:pPr>
        <w:pStyle w:val="4"/>
        <w:keepNext/>
      </w:pPr>
      <w:r>
        <w:rPr>
          <w:rFonts w:ascii="Times New Roman" w:hAnsi="Times New Roman"/>
        </w:rPr>
        <w:t>Публичное управление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3075"/>
        <w:gridCol w:w="3075"/>
      </w:tblGrid>
      <w:tr>
        <w:tc>
          <w:tcPr>
            <w:tcW w:type="dxa" w:w="3402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Элемент</w:t>
            </w:r>
          </w:p>
        </w:tc>
        <w:tc>
          <w:tcPr>
            <w:tcW w:type="dxa" w:w="7370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Содержание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Критические процессы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Предоставление услуг, распределение ресурсов, контроль, рассмотрение обращений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Критические данные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Данные граждан, реестры, межведомственный обмен, публичные данные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ИИ-сценарии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Маршрутизация обращений, аналитика, рекомендации, контроль качества услуг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Минимумы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Законность, объяснимость, право на обжалование, недискриминация и доступность</w:t>
            </w:r>
          </w:p>
        </w:tc>
      </w:tr>
    </w:tbl>
    <w:p/>
    <w:p>
      <w:pPr>
        <w:pStyle w:val="4"/>
        <w:keepNext/>
      </w:pPr>
      <w:r>
        <w:rPr>
          <w:rFonts w:ascii="Times New Roman" w:hAnsi="Times New Roman"/>
        </w:rPr>
        <w:t>Научная / экспертная организация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3075"/>
        <w:gridCol w:w="3075"/>
      </w:tblGrid>
      <w:tr>
        <w:tc>
          <w:tcPr>
            <w:tcW w:type="dxa" w:w="3402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Элемент</w:t>
            </w:r>
          </w:p>
        </w:tc>
        <w:tc>
          <w:tcPr>
            <w:tcW w:type="dxa" w:w="7370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Содержание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Критические процессы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Сбор данных, анализ, рецензирование, экспертиза, публикация и передача результатов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Критические данные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Исследовательские наборы, персональные и конфиденциальные данные, интеллектуальная собственность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ИИ-сценарии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Поиск, анализ, кодирование, визуализация, подготовка черновиков и экспертная поддержка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Минимумы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Воспроизводимость, раскрытие ИИ, проверяемость источников, авторство и отсутствие фабрикации</w:t>
            </w:r>
          </w:p>
        </w:tc>
      </w:tr>
    </w:tbl>
    <w:p/>
    <w:p>
      <w:pPr>
        <w:pStyle w:val="4"/>
        <w:keepNext/>
      </w:pPr>
      <w:r>
        <w:rPr>
          <w:rFonts w:ascii="Times New Roman" w:hAnsi="Times New Roman"/>
        </w:rPr>
        <w:t>Социальная / некоммерческая организация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3075"/>
        <w:gridCol w:w="3075"/>
      </w:tblGrid>
      <w:tr>
        <w:tc>
          <w:tcPr>
            <w:tcW w:type="dxa" w:w="3402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Элемент</w:t>
            </w:r>
          </w:p>
        </w:tc>
        <w:tc>
          <w:tcPr>
            <w:tcW w:type="dxa" w:w="7370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7"/>
              </w:rPr>
              <w:t>Содержание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Критические процессы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Работа с благополучателями, оказание помощи, сбор пожертвований, волонтёрская координация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Критические данные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Данные уязвимых групп, здоровье, социальное положение, контакты доноров и волонтёров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ИИ-сценарии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Информационная поддержка, маршрутизация, анализ потребностей, коммуникация</w:t>
            </w:r>
          </w:p>
        </w:tc>
      </w:tr>
      <w:tr>
        <w:tc>
          <w:tcPr>
            <w:tcW w:type="dxa" w:w="3402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Минимумы</w:t>
            </w:r>
          </w:p>
        </w:tc>
        <w:tc>
          <w:tcPr>
            <w:tcW w:type="dxa" w:w="7370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7"/>
              </w:rPr>
              <w:t>Непричинение вреда, конфиденциальность, инклюзия, недопущение стигматизации и человеческая поддержка</w:t>
            </w:r>
          </w:p>
        </w:tc>
      </w:tr>
    </w:tbl>
    <w:p/>
    <w:p>
      <w:pPr>
        <w:pStyle w:val="31"/>
        <w:keepNext/>
      </w:pPr>
      <w:r>
        <w:rPr>
          <w:rFonts w:ascii="Times New Roman" w:hAnsi="Times New Roman"/>
        </w:rPr>
        <w:t>Ш.4. Протокол утверждения отраслевого профиля</w:t>
      </w:r>
    </w:p>
    <w:tbl>
      <w:tblPr>
        <w:tblStyle w:val="aff0"/>
        <w:tblW w:type="auto" w:w="0"/>
        <w:jc w:val="center"/>
        <w:tblLook w:firstColumn="1" w:firstRow="1" w:lastColumn="0" w:lastRow="0" w:noHBand="0" w:noVBand="1" w:val="04A0"/>
      </w:tblPr>
      <w:tblGrid>
        <w:gridCol w:w="1538"/>
        <w:gridCol w:w="1538"/>
        <w:gridCol w:w="1538"/>
        <w:gridCol w:w="1538"/>
      </w:tblGrid>
      <w:tr>
        <w:tc>
          <w:tcPr>
            <w:tcW w:type="dxa" w:w="28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Этап</w:t>
            </w:r>
          </w:p>
        </w:tc>
        <w:tc>
          <w:tcPr>
            <w:tcW w:type="dxa" w:w="4535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Решение / подтверждение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Ответственный</w:t>
            </w:r>
          </w:p>
        </w:tc>
        <w:tc>
          <w:tcPr>
            <w:tcW w:type="dxa" w:w="2268"/>
            <w:shd w:fill="1F4E78"/>
            <w:vAlign w:val="center"/>
          </w:tcPr>
          <w:p>
            <w:pPr>
              <w:spacing w:after="0"/>
            </w:pPr>
            <w:r/>
            <w:r>
              <w:rPr>
                <w:rFonts w:ascii="Times New Roman" w:hAnsi="Times New Roman"/>
                <w:b/>
                <w:color w:val="FFFFFF"/>
                <w:sz w:val="16"/>
              </w:rPr>
              <w:t>Дата / версия</w:t>
            </w:r>
          </w:p>
        </w:tc>
      </w:tr>
      <w:tr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Сохранение единого методологического ядра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Экспертная проверка отраслевых рисков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Правовая и этическая экспертиза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Настройка индикаторов, весов и минимумов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Проверка диагностических форм на понятность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Пилотирование в ограниченном контуре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Анализ результатов и побочных эффектов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  <w:tr>
        <w:tc>
          <w:tcPr>
            <w:tcW w:type="dxa" w:w="28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  <w:t>Утверждение версии профиля</w:t>
            </w:r>
          </w:p>
        </w:tc>
        <w:tc>
          <w:tcPr>
            <w:tcW w:type="dxa" w:w="4535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  <w:tc>
          <w:tcPr>
            <w:tcW w:type="dxa" w:w="2268"/>
            <w:vAlign w:val="top"/>
          </w:tcPr>
          <w:p>
            <w:pPr>
              <w:spacing w:after="0"/>
            </w:pPr>
            <w:r/>
            <w:r>
              <w:rPr>
                <w:rFonts w:ascii="Times New Roman" w:hAnsi="Times New Roman"/>
                <w:b w:val="0"/>
                <w:sz w:val="16"/>
              </w:rPr>
            </w:r>
          </w:p>
        </w:tc>
      </w:tr>
    </w:tbl>
    <w:p/>
    <w:p>
      <w:pPr>
        <w:pStyle w:val="21"/>
        <w:keepNext/>
      </w:pPr>
      <w:r>
        <w:rPr>
          <w:rFonts w:ascii="Times New Roman" w:hAnsi="Times New Roman"/>
        </w:rPr>
        <w:t>ЗАКЛЮЧИТЕЛЬНОЕ МЕТОДИЧЕСКОЕ ПРИМЕЧАНИЕ</w:t>
      </w:r>
    </w:p>
    <w:p>
      <w:pPr/>
      <w:r>
        <w:rPr>
          <w:rFonts w:ascii="Times New Roman" w:hAnsi="Times New Roman"/>
          <w:sz w:val="21"/>
        </w:rPr>
        <w:t>После актуализации интерактивное руководство соответствует структуре публикационного пособия по всем восьми главам. В него включены не только диагностические приложения и медицинский модуль, но и недостающие карты понятий, уровней и ролей, инструменты архитектурной инвентаризации, спецификация калькуляторов и отчётности, пакет управления изменениями и конструктор шести отраслевых профилей.</w:t>
      </w:r>
    </w:p>
    <w:p>
      <w:pPr/>
      <w:r>
        <w:rPr>
          <w:rFonts w:ascii="Times New Roman" w:hAnsi="Times New Roman"/>
          <w:sz w:val="21"/>
        </w:rPr>
        <w:t>Названия уровней унифицированы с пособием: для ИЦСС используются уровни «фрагментарный», «базовый», «функциональный», «осознанный», «развивающий»; для организационной зрелости — «фрагментарный», «базовый», «координируемый», «интегрированный», «адаптивно-рефлексивный». Числовые пороги и веса сохраняют проектный статус до эмпирической валидации.</w:t>
      </w:r>
    </w:p>
    <w:p>
      <w:pPr/>
      <w:r>
        <w:rPr>
          <w:rFonts w:ascii="Times New Roman" w:hAnsi="Times New Roman"/>
          <w:sz w:val="21"/>
        </w:rPr>
        <w:t>При цифровой реализации каждое приложение следует представить как отдельный модуль с уникальным идентификатором, номером версии, датой обновления, владельцем, журналом изменений и ссылкой на соответствующую главу пособия.</w:t>
      </w:r>
    </w:p>
    <w:sectPr w:rsidR="00030CE2" w:rsidRPr="00387850" w:rsidSect="00030CE2">
      <w:footerReference w:type="default" r:id="rId80"/>
      <w:pgSz w:w="8419" w:h="11906" w:orient="landscape"/>
      <w:pgMar w:top="1134" w:right="1134" w:bottom="1134" w:left="1134" w:header="567" w:footer="567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814938" w14:textId="77777777" w:rsidR="00D53F06" w:rsidRDefault="00D53F06">
      <w:pPr>
        <w:spacing w:after="0" w:line="240" w:lineRule="auto"/>
      </w:pPr>
      <w:r>
        <w:separator/>
      </w:r>
    </w:p>
  </w:endnote>
  <w:endnote w:type="continuationSeparator" w:id="0">
    <w:p w14:paraId="251BF71C" w14:textId="77777777" w:rsidR="00D53F06" w:rsidRDefault="00D53F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tka Display">
    <w:panose1 w:val="02000505000000020004"/>
    <w:charset w:val="CC"/>
    <w:family w:val="auto"/>
    <w:pitch w:val="variable"/>
    <w:sig w:usb0="A00002EF" w:usb1="4000204B" w:usb2="00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86527339"/>
      <w:docPartObj>
        <w:docPartGallery w:val="Page Numbers (Bottom of Page)"/>
        <w:docPartUnique/>
      </w:docPartObj>
    </w:sdtPr>
    <w:sdtContent>
      <w:p w14:paraId="7E9FA3B2" w14:textId="413D7CD7" w:rsidR="00030CE2" w:rsidRDefault="00030CE2">
        <w:pPr>
          <w:pStyle w:val="a7"/>
          <w:jc w:val="right"/>
        </w:pPr>
        <w:r w:rsidRPr="00030CE2">
          <w:rPr>
            <w:sz w:val="22"/>
          </w:rPr>
          <w:fldChar w:fldCharType="begin"/>
        </w:r>
        <w:r w:rsidRPr="00030CE2">
          <w:rPr>
            <w:sz w:val="22"/>
          </w:rPr>
          <w:instrText>PAGE   \* MERGEFORMAT</w:instrText>
        </w:r>
        <w:r w:rsidRPr="00030CE2">
          <w:rPr>
            <w:sz w:val="22"/>
          </w:rPr>
          <w:fldChar w:fldCharType="separate"/>
        </w:r>
        <w:r w:rsidRPr="00030CE2">
          <w:rPr>
            <w:sz w:val="22"/>
            <w:lang w:val="ru-RU"/>
          </w:rPr>
          <w:t>2</w:t>
        </w:r>
        <w:r w:rsidRPr="00030CE2">
          <w:rPr>
            <w:sz w:val="22"/>
          </w:rPr>
          <w:fldChar w:fldCharType="end"/>
        </w:r>
      </w:p>
    </w:sdtContent>
  </w:sdt>
  <w:p w14:paraId="75B2C71D" w14:textId="4FEE28CA" w:rsidR="00D420C2" w:rsidRDefault="00D420C2">
    <w:pPr>
      <w:pStyle w:val="a7"/>
      <w:ind w:firstLine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787540" w14:textId="77777777" w:rsidR="00D53F06" w:rsidRDefault="00D53F06">
      <w:pPr>
        <w:spacing w:after="0" w:line="240" w:lineRule="auto"/>
      </w:pPr>
      <w:r>
        <w:separator/>
      </w:r>
    </w:p>
  </w:footnote>
  <w:footnote w:type="continuationSeparator" w:id="0">
    <w:p w14:paraId="69606E2C" w14:textId="77777777" w:rsidR="00D53F06" w:rsidRDefault="00D53F0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0416E50"/>
    <w:multiLevelType w:val="hybridMultilevel"/>
    <w:tmpl w:val="812C14A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013452F2"/>
    <w:multiLevelType w:val="hybridMultilevel"/>
    <w:tmpl w:val="CBA4C9A8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01E43A3B"/>
    <w:multiLevelType w:val="hybridMultilevel"/>
    <w:tmpl w:val="6234C970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05246407"/>
    <w:multiLevelType w:val="hybridMultilevel"/>
    <w:tmpl w:val="7040C5C4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0ACD089D"/>
    <w:multiLevelType w:val="hybridMultilevel"/>
    <w:tmpl w:val="31BC7CC6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0B642660"/>
    <w:multiLevelType w:val="hybridMultilevel"/>
    <w:tmpl w:val="BB38D57E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0FB72123"/>
    <w:multiLevelType w:val="hybridMultilevel"/>
    <w:tmpl w:val="049412C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11937320"/>
    <w:multiLevelType w:val="hybridMultilevel"/>
    <w:tmpl w:val="B0E48C54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15715273"/>
    <w:multiLevelType w:val="hybridMultilevel"/>
    <w:tmpl w:val="87B46778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1590599F"/>
    <w:multiLevelType w:val="multilevel"/>
    <w:tmpl w:val="C4D498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135205F"/>
    <w:multiLevelType w:val="hybridMultilevel"/>
    <w:tmpl w:val="05C0E7D0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27116BA5"/>
    <w:multiLevelType w:val="hybridMultilevel"/>
    <w:tmpl w:val="C058A860"/>
    <w:lvl w:ilvl="0" w:tplc="398C0288">
      <w:start w:val="1"/>
      <w:numFmt w:val="bullet"/>
      <w:lvlText w:val="−"/>
      <w:lvlJc w:val="left"/>
      <w:pPr>
        <w:ind w:left="1429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2A9F5E84"/>
    <w:multiLevelType w:val="hybridMultilevel"/>
    <w:tmpl w:val="5DF63D0E"/>
    <w:lvl w:ilvl="0" w:tplc="398C0288">
      <w:start w:val="1"/>
      <w:numFmt w:val="bullet"/>
      <w:lvlText w:val="−"/>
      <w:lvlJc w:val="left"/>
      <w:pPr>
        <w:ind w:left="1429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359B41DF"/>
    <w:multiLevelType w:val="hybridMultilevel"/>
    <w:tmpl w:val="86C23D50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3E02489"/>
    <w:multiLevelType w:val="hybridMultilevel"/>
    <w:tmpl w:val="85D834B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4BF37B06"/>
    <w:multiLevelType w:val="hybridMultilevel"/>
    <w:tmpl w:val="E654D496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4CF80F2F"/>
    <w:multiLevelType w:val="hybridMultilevel"/>
    <w:tmpl w:val="5BB82C4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50760D3B"/>
    <w:multiLevelType w:val="hybridMultilevel"/>
    <w:tmpl w:val="8F56794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52BF2E67"/>
    <w:multiLevelType w:val="hybridMultilevel"/>
    <w:tmpl w:val="A6DCE6CE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53A64713"/>
    <w:multiLevelType w:val="hybridMultilevel"/>
    <w:tmpl w:val="AD7E4BE2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54883571"/>
    <w:multiLevelType w:val="hybridMultilevel"/>
    <w:tmpl w:val="BBD8E2BC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55F84FD6"/>
    <w:multiLevelType w:val="hybridMultilevel"/>
    <w:tmpl w:val="F57ADD96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56CE5C42"/>
    <w:multiLevelType w:val="hybridMultilevel"/>
    <w:tmpl w:val="59BCE04C"/>
    <w:lvl w:ilvl="0" w:tplc="398C0288">
      <w:start w:val="1"/>
      <w:numFmt w:val="bullet"/>
      <w:lvlText w:val="−"/>
      <w:lvlJc w:val="left"/>
      <w:pPr>
        <w:ind w:left="1429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 w15:restartNumberingAfterBreak="0">
    <w:nsid w:val="5DC2325E"/>
    <w:multiLevelType w:val="hybridMultilevel"/>
    <w:tmpl w:val="F6FE2B96"/>
    <w:lvl w:ilvl="0" w:tplc="398C0288">
      <w:start w:val="1"/>
      <w:numFmt w:val="bullet"/>
      <w:lvlText w:val="−"/>
      <w:lvlJc w:val="left"/>
      <w:pPr>
        <w:ind w:left="1429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 w15:restartNumberingAfterBreak="0">
    <w:nsid w:val="685976D9"/>
    <w:multiLevelType w:val="multilevel"/>
    <w:tmpl w:val="4C189C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6AF91FD5"/>
    <w:multiLevelType w:val="hybridMultilevel"/>
    <w:tmpl w:val="B896E9C4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6F2666C8"/>
    <w:multiLevelType w:val="hybridMultilevel"/>
    <w:tmpl w:val="B4A26102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7807755F"/>
    <w:multiLevelType w:val="hybridMultilevel"/>
    <w:tmpl w:val="3962C2A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 w15:restartNumberingAfterBreak="0">
    <w:nsid w:val="7AB83781"/>
    <w:multiLevelType w:val="hybridMultilevel"/>
    <w:tmpl w:val="2FF89E9E"/>
    <w:lvl w:ilvl="0" w:tplc="398C0288">
      <w:start w:val="1"/>
      <w:numFmt w:val="bullet"/>
      <w:lvlText w:val="−"/>
      <w:lvlJc w:val="left"/>
      <w:pPr>
        <w:ind w:left="360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7B8F7D94"/>
    <w:multiLevelType w:val="hybridMultilevel"/>
    <w:tmpl w:val="F3A4A5E2"/>
    <w:lvl w:ilvl="0" w:tplc="398C0288">
      <w:start w:val="1"/>
      <w:numFmt w:val="bullet"/>
      <w:lvlText w:val="−"/>
      <w:lvlJc w:val="left"/>
      <w:pPr>
        <w:ind w:left="1429" w:hanging="360"/>
      </w:pPr>
      <w:rPr>
        <w:rFonts w:ascii="Sitka Display" w:hAnsi="Sitka Display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8"/>
  </w:num>
  <w:num w:numId="11">
    <w:abstractNumId w:val="7"/>
    <w:lvlOverride w:ilvl="0">
      <w:startOverride w:val="1"/>
    </w:lvlOverride>
  </w:num>
  <w:num w:numId="12">
    <w:abstractNumId w:val="6"/>
  </w:num>
  <w:num w:numId="13">
    <w:abstractNumId w:val="5"/>
  </w:num>
  <w:num w:numId="14">
    <w:abstractNumId w:val="3"/>
    <w:lvlOverride w:ilvl="0">
      <w:startOverride w:val="1"/>
    </w:lvlOverride>
  </w:num>
  <w:num w:numId="15">
    <w:abstractNumId w:val="2"/>
    <w:lvlOverride w:ilvl="0">
      <w:startOverride w:val="1"/>
    </w:lvlOverride>
  </w:num>
  <w:num w:numId="16">
    <w:abstractNumId w:val="33"/>
  </w:num>
  <w:num w:numId="17">
    <w:abstractNumId w:val="18"/>
  </w:num>
  <w:num w:numId="18">
    <w:abstractNumId w:val="17"/>
  </w:num>
  <w:num w:numId="19">
    <w:abstractNumId w:val="12"/>
  </w:num>
  <w:num w:numId="20">
    <w:abstractNumId w:val="10"/>
  </w:num>
  <w:num w:numId="21">
    <w:abstractNumId w:val="35"/>
  </w:num>
  <w:num w:numId="22">
    <w:abstractNumId w:val="37"/>
  </w:num>
  <w:num w:numId="23">
    <w:abstractNumId w:val="19"/>
  </w:num>
  <w:num w:numId="24">
    <w:abstractNumId w:val="29"/>
  </w:num>
  <w:num w:numId="25">
    <w:abstractNumId w:val="28"/>
  </w:num>
  <w:num w:numId="26">
    <w:abstractNumId w:val="13"/>
  </w:num>
  <w:num w:numId="27">
    <w:abstractNumId w:val="34"/>
  </w:num>
  <w:num w:numId="28">
    <w:abstractNumId w:val="24"/>
  </w:num>
  <w:num w:numId="29">
    <w:abstractNumId w:val="27"/>
  </w:num>
  <w:num w:numId="30">
    <w:abstractNumId w:val="16"/>
  </w:num>
  <w:num w:numId="31">
    <w:abstractNumId w:val="30"/>
  </w:num>
  <w:num w:numId="32">
    <w:abstractNumId w:val="38"/>
  </w:num>
  <w:num w:numId="33">
    <w:abstractNumId w:val="32"/>
  </w:num>
  <w:num w:numId="34">
    <w:abstractNumId w:val="31"/>
  </w:num>
  <w:num w:numId="35">
    <w:abstractNumId w:val="20"/>
  </w:num>
  <w:num w:numId="36">
    <w:abstractNumId w:val="21"/>
  </w:num>
  <w:num w:numId="37">
    <w:abstractNumId w:val="23"/>
  </w:num>
  <w:num w:numId="38">
    <w:abstractNumId w:val="9"/>
  </w:num>
  <w:num w:numId="39">
    <w:abstractNumId w:val="36"/>
  </w:num>
  <w:num w:numId="40">
    <w:abstractNumId w:val="11"/>
  </w:num>
  <w:num w:numId="41">
    <w:abstractNumId w:val="14"/>
  </w:num>
  <w:num w:numId="42">
    <w:abstractNumId w:val="25"/>
  </w:num>
  <w:num w:numId="43">
    <w:abstractNumId w:val="22"/>
  </w:num>
  <w:num w:numId="44">
    <w:abstractNumId w:val="15"/>
  </w:num>
  <w:num w:numId="45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bookFoldPrint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124D2"/>
    <w:rsid w:val="00030CE2"/>
    <w:rsid w:val="00034616"/>
    <w:rsid w:val="00044EFF"/>
    <w:rsid w:val="0006063C"/>
    <w:rsid w:val="00085284"/>
    <w:rsid w:val="00092B3C"/>
    <w:rsid w:val="000A210B"/>
    <w:rsid w:val="000B18DC"/>
    <w:rsid w:val="000B7FEB"/>
    <w:rsid w:val="000C53BC"/>
    <w:rsid w:val="000C7C82"/>
    <w:rsid w:val="000D547B"/>
    <w:rsid w:val="00137F73"/>
    <w:rsid w:val="0015074B"/>
    <w:rsid w:val="00173CE9"/>
    <w:rsid w:val="001923C4"/>
    <w:rsid w:val="001952B0"/>
    <w:rsid w:val="001A76B5"/>
    <w:rsid w:val="001B583F"/>
    <w:rsid w:val="001D43EB"/>
    <w:rsid w:val="001E2E64"/>
    <w:rsid w:val="001F2FBE"/>
    <w:rsid w:val="001F5222"/>
    <w:rsid w:val="001F5B65"/>
    <w:rsid w:val="00200479"/>
    <w:rsid w:val="00216B9F"/>
    <w:rsid w:val="00222F88"/>
    <w:rsid w:val="0022707C"/>
    <w:rsid w:val="00236551"/>
    <w:rsid w:val="00250B6C"/>
    <w:rsid w:val="00252C39"/>
    <w:rsid w:val="00276461"/>
    <w:rsid w:val="0029639D"/>
    <w:rsid w:val="002A40CA"/>
    <w:rsid w:val="002C4814"/>
    <w:rsid w:val="002E13B0"/>
    <w:rsid w:val="002F2361"/>
    <w:rsid w:val="003007BA"/>
    <w:rsid w:val="00302DEA"/>
    <w:rsid w:val="00320B42"/>
    <w:rsid w:val="0032312B"/>
    <w:rsid w:val="00323153"/>
    <w:rsid w:val="00326F90"/>
    <w:rsid w:val="0033140F"/>
    <w:rsid w:val="00347411"/>
    <w:rsid w:val="003507D7"/>
    <w:rsid w:val="00351B95"/>
    <w:rsid w:val="00354559"/>
    <w:rsid w:val="0035472C"/>
    <w:rsid w:val="00386C21"/>
    <w:rsid w:val="00387850"/>
    <w:rsid w:val="003977E6"/>
    <w:rsid w:val="003A76FC"/>
    <w:rsid w:val="003A7924"/>
    <w:rsid w:val="003C26BF"/>
    <w:rsid w:val="003D3723"/>
    <w:rsid w:val="003E3DCA"/>
    <w:rsid w:val="003F5348"/>
    <w:rsid w:val="00452DAD"/>
    <w:rsid w:val="004543EC"/>
    <w:rsid w:val="0046134A"/>
    <w:rsid w:val="004658F1"/>
    <w:rsid w:val="00475AE0"/>
    <w:rsid w:val="00481978"/>
    <w:rsid w:val="004F64F5"/>
    <w:rsid w:val="004F7171"/>
    <w:rsid w:val="005057CA"/>
    <w:rsid w:val="0052230B"/>
    <w:rsid w:val="00581682"/>
    <w:rsid w:val="00581A21"/>
    <w:rsid w:val="0059780D"/>
    <w:rsid w:val="005A704D"/>
    <w:rsid w:val="005E449A"/>
    <w:rsid w:val="00611DEB"/>
    <w:rsid w:val="0062724E"/>
    <w:rsid w:val="00655FF9"/>
    <w:rsid w:val="0066399F"/>
    <w:rsid w:val="00664E52"/>
    <w:rsid w:val="006941D7"/>
    <w:rsid w:val="00695CF5"/>
    <w:rsid w:val="006B4C88"/>
    <w:rsid w:val="006C23EE"/>
    <w:rsid w:val="006F7C16"/>
    <w:rsid w:val="00707896"/>
    <w:rsid w:val="00710248"/>
    <w:rsid w:val="00725EA5"/>
    <w:rsid w:val="00727F65"/>
    <w:rsid w:val="0073481F"/>
    <w:rsid w:val="007405A0"/>
    <w:rsid w:val="007559CF"/>
    <w:rsid w:val="00763187"/>
    <w:rsid w:val="00772B57"/>
    <w:rsid w:val="007734E3"/>
    <w:rsid w:val="00775680"/>
    <w:rsid w:val="00790CAA"/>
    <w:rsid w:val="007A09EE"/>
    <w:rsid w:val="007B6FD5"/>
    <w:rsid w:val="007C2200"/>
    <w:rsid w:val="007C4231"/>
    <w:rsid w:val="007F088F"/>
    <w:rsid w:val="00827469"/>
    <w:rsid w:val="00843CDD"/>
    <w:rsid w:val="00882E53"/>
    <w:rsid w:val="00886C2D"/>
    <w:rsid w:val="008959E8"/>
    <w:rsid w:val="0089693D"/>
    <w:rsid w:val="008B699D"/>
    <w:rsid w:val="008E1E77"/>
    <w:rsid w:val="008E31C9"/>
    <w:rsid w:val="008E6754"/>
    <w:rsid w:val="008F290D"/>
    <w:rsid w:val="008F7495"/>
    <w:rsid w:val="009427AD"/>
    <w:rsid w:val="009427EB"/>
    <w:rsid w:val="009461CA"/>
    <w:rsid w:val="00976116"/>
    <w:rsid w:val="009868EB"/>
    <w:rsid w:val="009B6DC8"/>
    <w:rsid w:val="009C3967"/>
    <w:rsid w:val="009E715C"/>
    <w:rsid w:val="00A02BCC"/>
    <w:rsid w:val="00A124FF"/>
    <w:rsid w:val="00A31989"/>
    <w:rsid w:val="00A36398"/>
    <w:rsid w:val="00A4373B"/>
    <w:rsid w:val="00A547A5"/>
    <w:rsid w:val="00A8444C"/>
    <w:rsid w:val="00AA1D8D"/>
    <w:rsid w:val="00AA5CD7"/>
    <w:rsid w:val="00AB31BD"/>
    <w:rsid w:val="00B01F08"/>
    <w:rsid w:val="00B061DE"/>
    <w:rsid w:val="00B238AD"/>
    <w:rsid w:val="00B30D37"/>
    <w:rsid w:val="00B47730"/>
    <w:rsid w:val="00B47900"/>
    <w:rsid w:val="00B74F5B"/>
    <w:rsid w:val="00B95060"/>
    <w:rsid w:val="00BD143A"/>
    <w:rsid w:val="00BF55BA"/>
    <w:rsid w:val="00BF691D"/>
    <w:rsid w:val="00C12E96"/>
    <w:rsid w:val="00C26B87"/>
    <w:rsid w:val="00C315FF"/>
    <w:rsid w:val="00C33FA9"/>
    <w:rsid w:val="00C57583"/>
    <w:rsid w:val="00C63CDF"/>
    <w:rsid w:val="00C7401A"/>
    <w:rsid w:val="00C8742E"/>
    <w:rsid w:val="00CA07D2"/>
    <w:rsid w:val="00CA0BB1"/>
    <w:rsid w:val="00CA21AC"/>
    <w:rsid w:val="00CB0664"/>
    <w:rsid w:val="00CC356D"/>
    <w:rsid w:val="00CC62D2"/>
    <w:rsid w:val="00CD245E"/>
    <w:rsid w:val="00CE7B9B"/>
    <w:rsid w:val="00D009F9"/>
    <w:rsid w:val="00D01087"/>
    <w:rsid w:val="00D023F5"/>
    <w:rsid w:val="00D36759"/>
    <w:rsid w:val="00D420C2"/>
    <w:rsid w:val="00D53F06"/>
    <w:rsid w:val="00D77DD2"/>
    <w:rsid w:val="00D85C55"/>
    <w:rsid w:val="00DA2682"/>
    <w:rsid w:val="00DB1EF7"/>
    <w:rsid w:val="00DB56A4"/>
    <w:rsid w:val="00DC398A"/>
    <w:rsid w:val="00DD3B61"/>
    <w:rsid w:val="00E36275"/>
    <w:rsid w:val="00E4067F"/>
    <w:rsid w:val="00E55C84"/>
    <w:rsid w:val="00E87D9C"/>
    <w:rsid w:val="00E93823"/>
    <w:rsid w:val="00EA292D"/>
    <w:rsid w:val="00EA2F02"/>
    <w:rsid w:val="00EB23F8"/>
    <w:rsid w:val="00F044A5"/>
    <w:rsid w:val="00F077B5"/>
    <w:rsid w:val="00F20623"/>
    <w:rsid w:val="00F45434"/>
    <w:rsid w:val="00F45CD5"/>
    <w:rsid w:val="00F474D7"/>
    <w:rsid w:val="00F52250"/>
    <w:rsid w:val="00FC2C49"/>
    <w:rsid w:val="00FC39C5"/>
    <w:rsid w:val="00FC693F"/>
    <w:rsid w:val="00FD3298"/>
    <w:rsid w:val="00FD416A"/>
    <w:rsid w:val="00FE72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9B8AA48"/>
  <w14:defaultImageDpi w14:val="300"/>
  <w15:docId w15:val="{739E97B5-CE56-44C8-BE53-8ABCE204E8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030CE2"/>
    <w:pPr>
      <w:spacing w:after="120"/>
      <w:ind w:firstLine="709"/>
    </w:pPr>
    <w:rPr>
      <w:rFonts w:ascii="Times New Roman" w:eastAsia="Times New Roman" w:hAnsi="Times New Roman"/>
      <w:sz w:val="28"/>
    </w:rPr>
  </w:style>
  <w:style w:type="paragraph" w:styleId="1">
    <w:name w:val="heading 1"/>
    <w:basedOn w:val="a1"/>
    <w:next w:val="a1"/>
    <w:link w:val="10"/>
    <w:uiPriority w:val="9"/>
    <w:qFormat/>
    <w:rsid w:val="00FC693F"/>
    <w:pPr>
      <w:keepLines/>
      <w:spacing w:before="24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32"/>
      <w:szCs w:val="28"/>
    </w:rPr>
  </w:style>
  <w:style w:type="paragraph" w:styleId="21">
    <w:name w:val="heading 2"/>
    <w:basedOn w:val="a1"/>
    <w:next w:val="a1"/>
    <w:link w:val="22"/>
    <w:uiPriority w:val="9"/>
    <w:unhideWhenUsed/>
    <w:qFormat/>
    <w:rsid w:val="00FC693F"/>
    <w:pPr>
      <w:keepLines/>
      <w:spacing w:before="24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Cs w:val="26"/>
    </w:rPr>
  </w:style>
  <w:style w:type="paragraph" w:styleId="31">
    <w:name w:val="heading 3"/>
    <w:basedOn w:val="a1"/>
    <w:next w:val="a1"/>
    <w:link w:val="32"/>
    <w:uiPriority w:val="9"/>
    <w:unhideWhenUsed/>
    <w:qFormat/>
    <w:rsid w:val="00FC693F"/>
    <w:pPr>
      <w:keepLines/>
      <w:spacing w:before="24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Верхний колонтитул Знак"/>
    <w:basedOn w:val="a2"/>
    <w:link w:val="a5"/>
    <w:uiPriority w:val="99"/>
    <w:rsid w:val="00E618BF"/>
  </w:style>
  <w:style w:type="paragraph" w:styleId="a7">
    <w:name w:val="footer"/>
    <w:basedOn w:val="a1"/>
    <w:link w:val="a8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Нижний колонтитул Знак"/>
    <w:basedOn w:val="a2"/>
    <w:link w:val="a7"/>
    <w:uiPriority w:val="99"/>
    <w:rsid w:val="00E618BF"/>
  </w:style>
  <w:style w:type="paragraph" w:styleId="a9">
    <w:name w:val="No Spacing"/>
    <w:uiPriority w:val="1"/>
    <w:qFormat/>
    <w:rsid w:val="00FC693F"/>
    <w:pPr>
      <w:spacing w:after="0" w:line="240" w:lineRule="auto"/>
    </w:pPr>
  </w:style>
  <w:style w:type="character" w:customStyle="1" w:styleId="10">
    <w:name w:val="Заголовок 1 Знак"/>
    <w:basedOn w:val="a2"/>
    <w:link w:val="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Заголовок 2 Знак"/>
    <w:basedOn w:val="a2"/>
    <w:link w:val="2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basedOn w:val="a2"/>
    <w:link w:val="3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a">
    <w:name w:val="Title"/>
    <w:basedOn w:val="a1"/>
    <w:next w:val="a1"/>
    <w:link w:val="ab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Заголовок Знак"/>
    <w:basedOn w:val="a2"/>
    <w:link w:val="aa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1"/>
    <w:next w:val="a1"/>
    <w:link w:val="ad"/>
    <w:uiPriority w:val="11"/>
    <w:qFormat/>
    <w:rsid w:val="00FC693F"/>
    <w:pPr>
      <w:numPr>
        <w:ilvl w:val="1"/>
      </w:numPr>
      <w:ind w:firstLine="709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d">
    <w:name w:val="Подзаголовок Знак"/>
    <w:basedOn w:val="a2"/>
    <w:link w:val="ac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e">
    <w:name w:val="List Paragraph"/>
    <w:basedOn w:val="a1"/>
    <w:uiPriority w:val="34"/>
    <w:qFormat/>
    <w:rsid w:val="00FC693F"/>
    <w:pPr>
      <w:ind w:left="720"/>
      <w:contextualSpacing/>
    </w:pPr>
  </w:style>
  <w:style w:type="paragraph" w:styleId="af">
    <w:name w:val="Body Text"/>
    <w:basedOn w:val="a1"/>
    <w:link w:val="af0"/>
    <w:uiPriority w:val="99"/>
    <w:unhideWhenUsed/>
    <w:rsid w:val="00AA1D8D"/>
  </w:style>
  <w:style w:type="character" w:customStyle="1" w:styleId="af0">
    <w:name w:val="Основной текст Знак"/>
    <w:basedOn w:val="a2"/>
    <w:link w:val="af"/>
    <w:uiPriority w:val="99"/>
    <w:rsid w:val="00AA1D8D"/>
  </w:style>
  <w:style w:type="paragraph" w:styleId="23">
    <w:name w:val="Body Text 2"/>
    <w:basedOn w:val="a1"/>
    <w:link w:val="24"/>
    <w:uiPriority w:val="99"/>
    <w:unhideWhenUsed/>
    <w:rsid w:val="00AA1D8D"/>
    <w:pPr>
      <w:spacing w:line="480" w:lineRule="auto"/>
    </w:pPr>
  </w:style>
  <w:style w:type="character" w:customStyle="1" w:styleId="24">
    <w:name w:val="Основной текст 2 Знак"/>
    <w:basedOn w:val="a2"/>
    <w:link w:val="23"/>
    <w:uiPriority w:val="99"/>
    <w:rsid w:val="00AA1D8D"/>
  </w:style>
  <w:style w:type="paragraph" w:styleId="33">
    <w:name w:val="Body Text 3"/>
    <w:basedOn w:val="a1"/>
    <w:link w:val="34"/>
    <w:uiPriority w:val="99"/>
    <w:unhideWhenUsed/>
    <w:rsid w:val="00AA1D8D"/>
    <w:rPr>
      <w:sz w:val="16"/>
      <w:szCs w:val="16"/>
    </w:rPr>
  </w:style>
  <w:style w:type="character" w:customStyle="1" w:styleId="34">
    <w:name w:val="Основной текст 3 Знак"/>
    <w:basedOn w:val="a2"/>
    <w:link w:val="33"/>
    <w:uiPriority w:val="99"/>
    <w:rsid w:val="00AA1D8D"/>
    <w:rPr>
      <w:sz w:val="16"/>
      <w:szCs w:val="16"/>
    </w:rPr>
  </w:style>
  <w:style w:type="paragraph" w:styleId="af1">
    <w:name w:val="List"/>
    <w:basedOn w:val="a1"/>
    <w:uiPriority w:val="99"/>
    <w:unhideWhenUsed/>
    <w:rsid w:val="00AA1D8D"/>
    <w:pPr>
      <w:ind w:left="360" w:hanging="360"/>
      <w:contextualSpacing/>
    </w:pPr>
  </w:style>
  <w:style w:type="paragraph" w:styleId="25">
    <w:name w:val="List 2"/>
    <w:basedOn w:val="a1"/>
    <w:uiPriority w:val="99"/>
    <w:unhideWhenUsed/>
    <w:rsid w:val="00326F90"/>
    <w:pPr>
      <w:ind w:left="720" w:hanging="360"/>
      <w:contextualSpacing/>
    </w:pPr>
  </w:style>
  <w:style w:type="paragraph" w:styleId="35">
    <w:name w:val="List 3"/>
    <w:basedOn w:val="a1"/>
    <w:uiPriority w:val="99"/>
    <w:unhideWhenUsed/>
    <w:rsid w:val="00326F90"/>
    <w:pPr>
      <w:ind w:left="1080" w:hanging="360"/>
      <w:contextualSpacing/>
    </w:pPr>
  </w:style>
  <w:style w:type="paragraph" w:styleId="a0">
    <w:name w:val="List Bullet"/>
    <w:basedOn w:val="a1"/>
    <w:uiPriority w:val="99"/>
    <w:unhideWhenUsed/>
    <w:rsid w:val="00326F90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unhideWhenUsed/>
    <w:rsid w:val="00326F90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unhideWhenUsed/>
    <w:rsid w:val="00326F90"/>
    <w:pPr>
      <w:numPr>
        <w:numId w:val="3"/>
      </w:numPr>
      <w:contextualSpacing/>
    </w:pPr>
  </w:style>
  <w:style w:type="paragraph" w:styleId="a">
    <w:name w:val="List Number"/>
    <w:basedOn w:val="a1"/>
    <w:uiPriority w:val="99"/>
    <w:unhideWhenUsed/>
    <w:rsid w:val="00326F90"/>
    <w:pPr>
      <w:numPr>
        <w:numId w:val="5"/>
      </w:numPr>
      <w:contextualSpacing/>
    </w:pPr>
  </w:style>
  <w:style w:type="paragraph" w:styleId="2">
    <w:name w:val="List Number 2"/>
    <w:basedOn w:val="a1"/>
    <w:uiPriority w:val="99"/>
    <w:unhideWhenUsed/>
    <w:rsid w:val="0029639D"/>
    <w:pPr>
      <w:numPr>
        <w:numId w:val="6"/>
      </w:numPr>
      <w:contextualSpacing/>
    </w:pPr>
  </w:style>
  <w:style w:type="paragraph" w:styleId="3">
    <w:name w:val="List Number 3"/>
    <w:basedOn w:val="a1"/>
    <w:uiPriority w:val="99"/>
    <w:unhideWhenUsed/>
    <w:rsid w:val="0029639D"/>
    <w:pPr>
      <w:numPr>
        <w:numId w:val="7"/>
      </w:numPr>
      <w:contextualSpacing/>
    </w:pPr>
  </w:style>
  <w:style w:type="paragraph" w:styleId="af2">
    <w:name w:val="List Continue"/>
    <w:basedOn w:val="a1"/>
    <w:uiPriority w:val="99"/>
    <w:unhideWhenUsed/>
    <w:rsid w:val="0029639D"/>
    <w:pPr>
      <w:ind w:left="360"/>
      <w:contextualSpacing/>
    </w:pPr>
  </w:style>
  <w:style w:type="paragraph" w:styleId="26">
    <w:name w:val="List Continue 2"/>
    <w:basedOn w:val="a1"/>
    <w:uiPriority w:val="99"/>
    <w:unhideWhenUsed/>
    <w:rsid w:val="0029639D"/>
    <w:pPr>
      <w:ind w:left="720"/>
      <w:contextualSpacing/>
    </w:pPr>
  </w:style>
  <w:style w:type="paragraph" w:styleId="36">
    <w:name w:val="List Continue 3"/>
    <w:basedOn w:val="a1"/>
    <w:uiPriority w:val="99"/>
    <w:unhideWhenUsed/>
    <w:rsid w:val="0029639D"/>
    <w:pPr>
      <w:ind w:left="1080"/>
      <w:contextualSpacing/>
    </w:pPr>
  </w:style>
  <w:style w:type="paragraph" w:styleId="af3">
    <w:name w:val="macro"/>
    <w:link w:val="af4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af4">
    <w:name w:val="Текст макроса Знак"/>
    <w:basedOn w:val="a2"/>
    <w:link w:val="af3"/>
    <w:uiPriority w:val="99"/>
    <w:rsid w:val="0029639D"/>
    <w:rPr>
      <w:rFonts w:ascii="Courier" w:hAnsi="Courier"/>
      <w:sz w:val="20"/>
      <w:szCs w:val="20"/>
    </w:rPr>
  </w:style>
  <w:style w:type="paragraph" w:styleId="27">
    <w:name w:val="Quote"/>
    <w:basedOn w:val="a1"/>
    <w:next w:val="a1"/>
    <w:link w:val="28"/>
    <w:uiPriority w:val="29"/>
    <w:qFormat/>
    <w:rsid w:val="00FC693F"/>
    <w:rPr>
      <w:i/>
      <w:iCs/>
      <w:color w:val="000000" w:themeColor="text1"/>
    </w:rPr>
  </w:style>
  <w:style w:type="character" w:customStyle="1" w:styleId="28">
    <w:name w:val="Цитата 2 Знак"/>
    <w:basedOn w:val="a2"/>
    <w:link w:val="27"/>
    <w:uiPriority w:val="29"/>
    <w:rsid w:val="00FC693F"/>
    <w:rPr>
      <w:i/>
      <w:iCs/>
      <w:color w:val="000000" w:themeColor="text1"/>
    </w:rPr>
  </w:style>
  <w:style w:type="character" w:customStyle="1" w:styleId="40">
    <w:name w:val="Заголовок 4 Знак"/>
    <w:basedOn w:val="a2"/>
    <w:link w:val="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2"/>
    <w:link w:val="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2"/>
    <w:link w:val="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2"/>
    <w:link w:val="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2"/>
    <w:link w:val="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2"/>
    <w:link w:val="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5">
    <w:name w:val="caption"/>
    <w:basedOn w:val="a1"/>
    <w:next w:val="a1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f6">
    <w:name w:val="Strong"/>
    <w:basedOn w:val="a2"/>
    <w:uiPriority w:val="22"/>
    <w:qFormat/>
    <w:rsid w:val="00FC693F"/>
    <w:rPr>
      <w:b/>
      <w:bCs/>
    </w:rPr>
  </w:style>
  <w:style w:type="character" w:styleId="af7">
    <w:name w:val="Emphasis"/>
    <w:basedOn w:val="a2"/>
    <w:uiPriority w:val="20"/>
    <w:qFormat/>
    <w:rsid w:val="00FC693F"/>
    <w:rPr>
      <w:i/>
      <w:iCs/>
    </w:rPr>
  </w:style>
  <w:style w:type="paragraph" w:styleId="af8">
    <w:name w:val="Intense Quote"/>
    <w:basedOn w:val="a1"/>
    <w:next w:val="a1"/>
    <w:link w:val="af9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9">
    <w:name w:val="Выделенная цитата Знак"/>
    <w:basedOn w:val="a2"/>
    <w:link w:val="af8"/>
    <w:uiPriority w:val="30"/>
    <w:rsid w:val="00FC693F"/>
    <w:rPr>
      <w:b/>
      <w:bCs/>
      <w:i/>
      <w:iCs/>
      <w:color w:val="4F81BD" w:themeColor="accent1"/>
    </w:rPr>
  </w:style>
  <w:style w:type="character" w:styleId="afa">
    <w:name w:val="Subtle Emphasis"/>
    <w:basedOn w:val="a2"/>
    <w:uiPriority w:val="19"/>
    <w:qFormat/>
    <w:rsid w:val="00FC693F"/>
    <w:rPr>
      <w:i/>
      <w:iCs/>
      <w:color w:val="808080" w:themeColor="text1" w:themeTint="7F"/>
    </w:rPr>
  </w:style>
  <w:style w:type="character" w:styleId="afb">
    <w:name w:val="Intense Emphasis"/>
    <w:basedOn w:val="a2"/>
    <w:uiPriority w:val="21"/>
    <w:qFormat/>
    <w:rsid w:val="00FC693F"/>
    <w:rPr>
      <w:b/>
      <w:bCs/>
      <w:i/>
      <w:iCs/>
      <w:color w:val="4F81BD" w:themeColor="accent1"/>
    </w:rPr>
  </w:style>
  <w:style w:type="character" w:styleId="afc">
    <w:name w:val="Subtle Reference"/>
    <w:basedOn w:val="a2"/>
    <w:uiPriority w:val="31"/>
    <w:qFormat/>
    <w:rsid w:val="00FC693F"/>
    <w:rPr>
      <w:smallCaps/>
      <w:color w:val="C0504D" w:themeColor="accent2"/>
      <w:u w:val="single"/>
    </w:rPr>
  </w:style>
  <w:style w:type="character" w:styleId="afd">
    <w:name w:val="Intense Reference"/>
    <w:basedOn w:val="a2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afe">
    <w:name w:val="Book Title"/>
    <w:basedOn w:val="a2"/>
    <w:uiPriority w:val="33"/>
    <w:qFormat/>
    <w:rsid w:val="00FC693F"/>
    <w:rPr>
      <w:b/>
      <w:bCs/>
      <w:smallCaps/>
      <w:spacing w:val="5"/>
    </w:rPr>
  </w:style>
  <w:style w:type="paragraph" w:styleId="aff">
    <w:name w:val="TOC Heading"/>
    <w:basedOn w:val="1"/>
    <w:next w:val="a1"/>
    <w:uiPriority w:val="39"/>
    <w:semiHidden/>
    <w:unhideWhenUsed/>
    <w:qFormat/>
    <w:rsid w:val="00FC693F"/>
    <w:pPr>
      <w:outlineLvl w:val="9"/>
    </w:pPr>
  </w:style>
  <w:style w:type="table" w:styleId="aff0">
    <w:name w:val="Table Grid"/>
    <w:basedOn w:val="a3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1">
    <w:name w:val="Light Shading"/>
    <w:basedOn w:val="a3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3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3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3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3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">
    <w:name w:val="Light Shading Accent 6"/>
    <w:basedOn w:val="a3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f2">
    <w:name w:val="Light List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0">
    <w:name w:val="Light List Accent 2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0">
    <w:name w:val="Light List Accent 4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0">
    <w:name w:val="Light List Accent 5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0">
    <w:name w:val="Light List Accent 6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3">
    <w:name w:val="Light Grid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1">
    <w:name w:val="Light Grid Accent 2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31">
    <w:name w:val="Light Grid Accent 3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1">
    <w:name w:val="Light Grid Accent 4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51">
    <w:name w:val="Light Grid Accent 5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61">
    <w:name w:val="Light Grid Accent 6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11">
    <w:name w:val="Medium Shading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9">
    <w:name w:val="Medium Shading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2">
    <w:name w:val="Medium Lis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0">
    <w:name w:val="Medium List 1 Accent 2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0">
    <w:name w:val="Medium List 1 Accent 3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0">
    <w:name w:val="Medium List 1 Accent 4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0">
    <w:name w:val="Medium List 1 Accent 5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0">
    <w:name w:val="Medium List 1 Accent 6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a">
    <w:name w:val="Medium Lis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Grid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b">
    <w:name w:val="Medium Grid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7">
    <w:name w:val="Medium Grid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-2">
    <w:name w:val="Medium Grid 3 Accent 2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3">
    <w:name w:val="Medium Grid 3 Accent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4">
    <w:name w:val="Medium Grid 3 Accent 4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5">
    <w:name w:val="Medium Grid 3 Accent 5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aff4">
    <w:name w:val="Dark List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f5">
    <w:name w:val="Colorful Shading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3">
    <w:name w:val="Colorful Shading Accent 4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6">
    <w:name w:val="Colorful List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4">
    <w:name w:val="Colorful List Accent 2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4">
    <w:name w:val="Colorful List Accent 3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4">
    <w:name w:val="Colorful List Accent 4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4">
    <w:name w:val="Colorful List Accent 5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4">
    <w:name w:val="Colorful List Accent 6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7">
    <w:name w:val="Colorful Grid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5">
    <w:name w:val="Colorful Grid Accent 2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5">
    <w:name w:val="Colorful Grid Accent 3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5">
    <w:name w:val="Colorful Grid Accent 4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5">
    <w:name w:val="Colorful Grid Accent 5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5">
    <w:name w:val="Colorful Grid Accent 6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customStyle="1" w:styleId="SmallText">
    <w:name w:val="SmallText"/>
    <w:pPr>
      <w:spacing w:after="60" w:line="240" w:lineRule="auto"/>
    </w:pPr>
    <w:rPr>
      <w:rFonts w:ascii="Times New Roman" w:eastAsia="Times New Roman" w:hAnsi="Times New Roman"/>
      <w:sz w:val="24"/>
    </w:rPr>
  </w:style>
  <w:style w:type="table" w:customStyle="1" w:styleId="14">
    <w:name w:val="Сетка таблицы1"/>
    <w:basedOn w:val="a3"/>
    <w:next w:val="aff0"/>
    <w:uiPriority w:val="59"/>
    <w:rsid w:val="009427EB"/>
    <w:pPr>
      <w:spacing w:after="0" w:line="240" w:lineRule="auto"/>
    </w:pPr>
    <w:rPr>
      <w:rFonts w:ascii="Cambria" w:eastAsia="MS Mincho" w:hAnsi="Cambria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a1"/>
    <w:rsid w:val="00772B57"/>
    <w:pPr>
      <w:spacing w:before="100" w:beforeAutospacing="1" w:after="100" w:afterAutospacing="1" w:line="240" w:lineRule="auto"/>
      <w:ind w:firstLine="0"/>
    </w:pPr>
    <w:rPr>
      <w:rFonts w:cs="Times New Roman"/>
      <w:sz w:val="24"/>
      <w:szCs w:val="24"/>
      <w:lang w:val="ru-RU" w:eastAsia="ru-RU"/>
    </w:rPr>
  </w:style>
  <w:style w:type="paragraph" w:customStyle="1" w:styleId="pdq2pgselectionanchorcontainer">
    <w:name w:val="pdq2pg_selectionanchorcontainer"/>
    <w:basedOn w:val="a1"/>
    <w:rsid w:val="00A547A5"/>
    <w:pPr>
      <w:spacing w:before="100" w:beforeAutospacing="1" w:after="100" w:afterAutospacing="1" w:line="240" w:lineRule="auto"/>
      <w:ind w:firstLine="0"/>
    </w:pPr>
    <w:rPr>
      <w:rFonts w:cs="Times New Roman"/>
      <w:sz w:val="24"/>
      <w:szCs w:val="24"/>
      <w:lang w:val="ru-RU" w:eastAsia="ru-RU"/>
    </w:rPr>
  </w:style>
  <w:style w:type="paragraph" w:styleId="aff8">
    <w:name w:val="Normal (Web)"/>
    <w:basedOn w:val="a1"/>
    <w:uiPriority w:val="99"/>
    <w:semiHidden/>
    <w:unhideWhenUsed/>
    <w:rsid w:val="00A547A5"/>
    <w:pPr>
      <w:spacing w:before="100" w:beforeAutospacing="1" w:after="100" w:afterAutospacing="1" w:line="240" w:lineRule="auto"/>
      <w:ind w:firstLine="0"/>
    </w:pPr>
    <w:rPr>
      <w:rFonts w:cs="Times New Roman"/>
      <w:sz w:val="24"/>
      <w:szCs w:val="24"/>
      <w:lang w:val="ru-RU" w:eastAsia="ru-RU"/>
    </w:rPr>
  </w:style>
  <w:style w:type="numbering" w:customStyle="1" w:styleId="15">
    <w:name w:val="Нет списка1"/>
    <w:next w:val="a4"/>
    <w:uiPriority w:val="99"/>
    <w:semiHidden/>
    <w:unhideWhenUsed/>
    <w:rsid w:val="003C26BF"/>
  </w:style>
  <w:style w:type="paragraph" w:customStyle="1" w:styleId="TitleChapter">
    <w:name w:val="TitleChapter"/>
    <w:rsid w:val="003C26BF"/>
    <w:pPr>
      <w:keepNext/>
      <w:jc w:val="center"/>
    </w:pPr>
    <w:rPr>
      <w:rFonts w:ascii="Times New Roman" w:eastAsia="Times New Roman" w:hAnsi="Times New Roman"/>
      <w:b/>
      <w:sz w:val="32"/>
    </w:rPr>
  </w:style>
  <w:style w:type="paragraph" w:customStyle="1" w:styleId="SectionHeading">
    <w:name w:val="SectionHeading"/>
    <w:rsid w:val="003C26BF"/>
    <w:pPr>
      <w:keepNext/>
      <w:spacing w:before="200" w:after="120"/>
    </w:pPr>
    <w:rPr>
      <w:rFonts w:ascii="Times New Roman" w:eastAsia="Times New Roman" w:hAnsi="Times New Roman"/>
      <w:b/>
      <w:sz w:val="28"/>
    </w:rPr>
  </w:style>
  <w:style w:type="paragraph" w:customStyle="1" w:styleId="Subheading">
    <w:name w:val="Subheading"/>
    <w:rsid w:val="003C26BF"/>
    <w:pPr>
      <w:keepNext/>
      <w:spacing w:before="140" w:after="80"/>
    </w:pPr>
    <w:rPr>
      <w:rFonts w:ascii="Times New Roman" w:eastAsia="Times New Roman" w:hAnsi="Times New Roman"/>
      <w:b/>
      <w:sz w:val="26"/>
    </w:rPr>
  </w:style>
  <w:style w:type="paragraph" w:customStyle="1" w:styleId="CaptionCustom">
    <w:name w:val="CaptionCustom"/>
    <w:rsid w:val="003C26BF"/>
    <w:pPr>
      <w:keepNext/>
      <w:spacing w:before="80" w:after="40"/>
      <w:jc w:val="center"/>
    </w:pPr>
    <w:rPr>
      <w:rFonts w:ascii="Times New Roman" w:eastAsia="Times New Roman" w:hAnsi="Times New Roman"/>
      <w:b/>
      <w:sz w:val="20"/>
    </w:rPr>
  </w:style>
  <w:style w:type="paragraph" w:customStyle="1" w:styleId="SourceCustom">
    <w:name w:val="SourceCustom"/>
    <w:rsid w:val="003C26BF"/>
    <w:pPr>
      <w:spacing w:after="100"/>
      <w:jc w:val="center"/>
    </w:pPr>
    <w:rPr>
      <w:rFonts w:ascii="Times New Roman" w:eastAsia="Times New Roman" w:hAnsi="Times New Roman"/>
      <w:i/>
      <w:sz w:val="18"/>
    </w:rPr>
  </w:style>
  <w:style w:type="paragraph" w:customStyle="1" w:styleId="FormulaCustom">
    <w:name w:val="FormulaCustom"/>
    <w:rsid w:val="003C26BF"/>
    <w:pPr>
      <w:spacing w:before="100" w:after="100"/>
      <w:jc w:val="center"/>
    </w:pPr>
    <w:rPr>
      <w:rFonts w:ascii="Times New Roman" w:eastAsia="Times New Roman" w:hAnsi="Times New Roman"/>
      <w:sz w:val="26"/>
    </w:rPr>
  </w:style>
  <w:style w:type="paragraph" w:customStyle="1" w:styleId="TableTitleCustom">
    <w:name w:val="TableTitleCustom"/>
    <w:rsid w:val="003C26BF"/>
    <w:pPr>
      <w:keepNext/>
      <w:spacing w:before="120" w:after="60"/>
    </w:pPr>
    <w:rPr>
      <w:rFonts w:ascii="Times New Roman" w:eastAsia="Times New Roman" w:hAnsi="Times New Roman"/>
      <w:b/>
      <w:sz w:val="21"/>
    </w:rPr>
  </w:style>
  <w:style w:type="numbering" w:customStyle="1" w:styleId="2c">
    <w:name w:val="Нет списка2"/>
    <w:next w:val="a4"/>
    <w:uiPriority w:val="99"/>
    <w:semiHidden/>
    <w:unhideWhenUsed/>
    <w:rsid w:val="003A7924"/>
  </w:style>
  <w:style w:type="paragraph" w:customStyle="1" w:styleId="BibliographyCustom">
    <w:name w:val="BibliographyCustom"/>
    <w:rsid w:val="003A7924"/>
    <w:pPr>
      <w:spacing w:after="40" w:line="240" w:lineRule="auto"/>
      <w:ind w:left="454" w:hanging="454"/>
      <w:jc w:val="both"/>
    </w:pPr>
    <w:rPr>
      <w:rFonts w:ascii="Times New Roman" w:hAnsi="Times New Roman"/>
      <w:sz w:val="19"/>
    </w:rPr>
  </w:style>
  <w:style w:type="numbering" w:customStyle="1" w:styleId="38">
    <w:name w:val="Нет списка3"/>
    <w:next w:val="a4"/>
    <w:uiPriority w:val="99"/>
    <w:semiHidden/>
    <w:unhideWhenUsed/>
    <w:rsid w:val="003A76FC"/>
  </w:style>
  <w:style w:type="paragraph" w:customStyle="1" w:styleId="artifact-docx-previewheading1">
    <w:name w:val="artifact-docx-preview_heading1"/>
    <w:basedOn w:val="a1"/>
    <w:rsid w:val="003A76FC"/>
    <w:pPr>
      <w:spacing w:before="100" w:beforeAutospacing="1" w:after="100" w:afterAutospacing="1" w:line="240" w:lineRule="auto"/>
      <w:ind w:firstLine="0"/>
    </w:pPr>
    <w:rPr>
      <w:rFonts w:cs="Times New Roman"/>
      <w:sz w:val="24"/>
      <w:szCs w:val="24"/>
      <w:lang w:val="ru-RU" w:eastAsia="ru-RU"/>
    </w:rPr>
  </w:style>
  <w:style w:type="numbering" w:customStyle="1" w:styleId="41">
    <w:name w:val="Нет списка4"/>
    <w:next w:val="a4"/>
    <w:uiPriority w:val="99"/>
    <w:semiHidden/>
    <w:unhideWhenUsed/>
    <w:rsid w:val="003F5348"/>
  </w:style>
  <w:style w:type="table" w:customStyle="1" w:styleId="2d">
    <w:name w:val="Сетка таблицы2"/>
    <w:basedOn w:val="a3"/>
    <w:next w:val="aff0"/>
    <w:uiPriority w:val="59"/>
    <w:rsid w:val="003F53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Светлая заливка1"/>
    <w:basedOn w:val="a3"/>
    <w:next w:val="aff1"/>
    <w:uiPriority w:val="60"/>
    <w:rsid w:val="003F5348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-110">
    <w:name w:val="Светлая заливка - Акцент 11"/>
    <w:basedOn w:val="a3"/>
    <w:next w:val="-1"/>
    <w:uiPriority w:val="60"/>
    <w:rsid w:val="003F5348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customStyle="1" w:styleId="-210">
    <w:name w:val="Светлая заливка - Акцент 21"/>
    <w:basedOn w:val="a3"/>
    <w:next w:val="-2"/>
    <w:uiPriority w:val="60"/>
    <w:rsid w:val="003F5348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customStyle="1" w:styleId="-310">
    <w:name w:val="Светлая заливка - Акцент 31"/>
    <w:basedOn w:val="a3"/>
    <w:next w:val="-3"/>
    <w:uiPriority w:val="60"/>
    <w:rsid w:val="003F5348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customStyle="1" w:styleId="-410">
    <w:name w:val="Светлая заливка - Акцент 41"/>
    <w:basedOn w:val="a3"/>
    <w:next w:val="-4"/>
    <w:uiPriority w:val="60"/>
    <w:rsid w:val="003F5348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customStyle="1" w:styleId="-510">
    <w:name w:val="Светлая заливка - Акцент 51"/>
    <w:basedOn w:val="a3"/>
    <w:next w:val="-5"/>
    <w:uiPriority w:val="60"/>
    <w:rsid w:val="003F5348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customStyle="1" w:styleId="-610">
    <w:name w:val="Светлая заливка - Акцент 61"/>
    <w:basedOn w:val="a3"/>
    <w:next w:val="-6"/>
    <w:uiPriority w:val="60"/>
    <w:rsid w:val="003F5348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customStyle="1" w:styleId="17">
    <w:name w:val="Светлый список1"/>
    <w:basedOn w:val="a3"/>
    <w:next w:val="aff2"/>
    <w:uiPriority w:val="61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customStyle="1" w:styleId="-111">
    <w:name w:val="Светлый список - Акцент 11"/>
    <w:basedOn w:val="a3"/>
    <w:next w:val="-10"/>
    <w:uiPriority w:val="61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customStyle="1" w:styleId="-211">
    <w:name w:val="Светлый список - Акцент 21"/>
    <w:basedOn w:val="a3"/>
    <w:next w:val="-20"/>
    <w:uiPriority w:val="61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customStyle="1" w:styleId="-311">
    <w:name w:val="Светлый список - Акцент 31"/>
    <w:basedOn w:val="a3"/>
    <w:next w:val="-30"/>
    <w:uiPriority w:val="61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customStyle="1" w:styleId="-411">
    <w:name w:val="Светлый список - Акцент 41"/>
    <w:basedOn w:val="a3"/>
    <w:next w:val="-40"/>
    <w:uiPriority w:val="61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customStyle="1" w:styleId="-511">
    <w:name w:val="Светлый список - Акцент 51"/>
    <w:basedOn w:val="a3"/>
    <w:next w:val="-50"/>
    <w:uiPriority w:val="61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customStyle="1" w:styleId="-611">
    <w:name w:val="Светлый список - Акцент 61"/>
    <w:basedOn w:val="a3"/>
    <w:next w:val="-60"/>
    <w:uiPriority w:val="61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customStyle="1" w:styleId="18">
    <w:name w:val="Светлая сетка1"/>
    <w:basedOn w:val="a3"/>
    <w:next w:val="aff3"/>
    <w:uiPriority w:val="62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customStyle="1" w:styleId="-112">
    <w:name w:val="Светлая сетка - Акцент 11"/>
    <w:basedOn w:val="a3"/>
    <w:next w:val="-11"/>
    <w:uiPriority w:val="62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-212">
    <w:name w:val="Светлая сетка - Акцент 21"/>
    <w:basedOn w:val="a3"/>
    <w:next w:val="-21"/>
    <w:uiPriority w:val="62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customStyle="1" w:styleId="-312">
    <w:name w:val="Светлая сетка - Акцент 31"/>
    <w:basedOn w:val="a3"/>
    <w:next w:val="-31"/>
    <w:uiPriority w:val="62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customStyle="1" w:styleId="-412">
    <w:name w:val="Светлая сетка - Акцент 41"/>
    <w:basedOn w:val="a3"/>
    <w:next w:val="-41"/>
    <w:uiPriority w:val="62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customStyle="1" w:styleId="-512">
    <w:name w:val="Светлая сетка - Акцент 51"/>
    <w:basedOn w:val="a3"/>
    <w:next w:val="-51"/>
    <w:uiPriority w:val="62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customStyle="1" w:styleId="-612">
    <w:name w:val="Светлая сетка - Акцент 61"/>
    <w:basedOn w:val="a3"/>
    <w:next w:val="-61"/>
    <w:uiPriority w:val="62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110">
    <w:name w:val="Средняя заливка 11"/>
    <w:basedOn w:val="a3"/>
    <w:next w:val="11"/>
    <w:uiPriority w:val="63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110">
    <w:name w:val="Средняя заливка 1 - Акцент 11"/>
    <w:basedOn w:val="a3"/>
    <w:next w:val="1-1"/>
    <w:uiPriority w:val="63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210">
    <w:name w:val="Средняя заливка 1 - Акцент 21"/>
    <w:basedOn w:val="a3"/>
    <w:next w:val="1-2"/>
    <w:uiPriority w:val="63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310">
    <w:name w:val="Средняя заливка 1 - Акцент 31"/>
    <w:basedOn w:val="a3"/>
    <w:next w:val="1-3"/>
    <w:uiPriority w:val="63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410">
    <w:name w:val="Средняя заливка 1 - Акцент 41"/>
    <w:basedOn w:val="a3"/>
    <w:next w:val="1-4"/>
    <w:uiPriority w:val="63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510">
    <w:name w:val="Средняя заливка 1 - Акцент 51"/>
    <w:basedOn w:val="a3"/>
    <w:next w:val="1-5"/>
    <w:uiPriority w:val="63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610">
    <w:name w:val="Средняя заливка 1 - Акцент 61"/>
    <w:basedOn w:val="a3"/>
    <w:next w:val="1-6"/>
    <w:uiPriority w:val="63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10">
    <w:name w:val="Средняя заливка 21"/>
    <w:basedOn w:val="a3"/>
    <w:next w:val="29"/>
    <w:uiPriority w:val="64"/>
    <w:rsid w:val="003F534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110">
    <w:name w:val="Средняя заливка 2 - Акцент 11"/>
    <w:basedOn w:val="a3"/>
    <w:next w:val="2-1"/>
    <w:uiPriority w:val="64"/>
    <w:rsid w:val="003F534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210">
    <w:name w:val="Средняя заливка 2 - Акцент 21"/>
    <w:basedOn w:val="a3"/>
    <w:next w:val="2-2"/>
    <w:uiPriority w:val="64"/>
    <w:rsid w:val="003F534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10">
    <w:name w:val="Средняя заливка 2 - Акцент 31"/>
    <w:basedOn w:val="a3"/>
    <w:next w:val="2-3"/>
    <w:uiPriority w:val="64"/>
    <w:rsid w:val="003F534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410">
    <w:name w:val="Средняя заливка 2 - Акцент 41"/>
    <w:basedOn w:val="a3"/>
    <w:next w:val="2-4"/>
    <w:uiPriority w:val="64"/>
    <w:rsid w:val="003F534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510">
    <w:name w:val="Средняя заливка 2 - Акцент 51"/>
    <w:basedOn w:val="a3"/>
    <w:next w:val="2-5"/>
    <w:uiPriority w:val="64"/>
    <w:rsid w:val="003F534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610">
    <w:name w:val="Средняя заливка 2 - Акцент 61"/>
    <w:basedOn w:val="a3"/>
    <w:next w:val="2-6"/>
    <w:uiPriority w:val="64"/>
    <w:rsid w:val="003F534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11">
    <w:name w:val="Средний список 11"/>
    <w:basedOn w:val="a3"/>
    <w:next w:val="12"/>
    <w:uiPriority w:val="65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customStyle="1" w:styleId="1-111">
    <w:name w:val="Средний список 1 - Акцент 11"/>
    <w:basedOn w:val="a3"/>
    <w:next w:val="1-10"/>
    <w:uiPriority w:val="65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customStyle="1" w:styleId="1-211">
    <w:name w:val="Средний список 1 - Акцент 21"/>
    <w:basedOn w:val="a3"/>
    <w:next w:val="1-20"/>
    <w:uiPriority w:val="65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customStyle="1" w:styleId="1-311">
    <w:name w:val="Средний список 1 - Акцент 31"/>
    <w:basedOn w:val="a3"/>
    <w:next w:val="1-30"/>
    <w:uiPriority w:val="65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customStyle="1" w:styleId="1-411">
    <w:name w:val="Средний список 1 - Акцент 41"/>
    <w:basedOn w:val="a3"/>
    <w:next w:val="1-40"/>
    <w:uiPriority w:val="65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customStyle="1" w:styleId="1-511">
    <w:name w:val="Средний список 1 - Акцент 51"/>
    <w:basedOn w:val="a3"/>
    <w:next w:val="1-50"/>
    <w:uiPriority w:val="65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customStyle="1" w:styleId="1-611">
    <w:name w:val="Средний список 1 - Акцент 61"/>
    <w:basedOn w:val="a3"/>
    <w:next w:val="1-60"/>
    <w:uiPriority w:val="65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customStyle="1" w:styleId="211">
    <w:name w:val="Средний список 21"/>
    <w:basedOn w:val="a3"/>
    <w:next w:val="2a"/>
    <w:uiPriority w:val="66"/>
    <w:rsid w:val="003F534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2-111">
    <w:name w:val="Средний список 2 - Акцент 11"/>
    <w:basedOn w:val="a3"/>
    <w:next w:val="2-10"/>
    <w:uiPriority w:val="66"/>
    <w:rsid w:val="003F534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2-211">
    <w:name w:val="Средний список 2 - Акцент 21"/>
    <w:basedOn w:val="a3"/>
    <w:next w:val="2-20"/>
    <w:uiPriority w:val="66"/>
    <w:rsid w:val="003F534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2-311">
    <w:name w:val="Средний список 2 - Акцент 31"/>
    <w:basedOn w:val="a3"/>
    <w:next w:val="2-30"/>
    <w:uiPriority w:val="66"/>
    <w:rsid w:val="003F534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2-411">
    <w:name w:val="Средний список 2 - Акцент 41"/>
    <w:basedOn w:val="a3"/>
    <w:next w:val="2-40"/>
    <w:uiPriority w:val="66"/>
    <w:rsid w:val="003F534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2-511">
    <w:name w:val="Средний список 2 - Акцент 51"/>
    <w:basedOn w:val="a3"/>
    <w:next w:val="2-50"/>
    <w:uiPriority w:val="66"/>
    <w:rsid w:val="003F534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2-611">
    <w:name w:val="Средний список 2 - Акцент 61"/>
    <w:basedOn w:val="a3"/>
    <w:next w:val="2-60"/>
    <w:uiPriority w:val="66"/>
    <w:rsid w:val="003F534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112">
    <w:name w:val="Средняя сетка 11"/>
    <w:basedOn w:val="a3"/>
    <w:next w:val="13"/>
    <w:uiPriority w:val="67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customStyle="1" w:styleId="1-112">
    <w:name w:val="Средняя сетка 1 - Акцент 11"/>
    <w:basedOn w:val="a3"/>
    <w:next w:val="1-11"/>
    <w:uiPriority w:val="67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customStyle="1" w:styleId="1-212">
    <w:name w:val="Средняя сетка 1 - Акцент 21"/>
    <w:basedOn w:val="a3"/>
    <w:next w:val="1-21"/>
    <w:uiPriority w:val="67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customStyle="1" w:styleId="1-312">
    <w:name w:val="Средняя сетка 1 - Акцент 31"/>
    <w:basedOn w:val="a3"/>
    <w:next w:val="1-31"/>
    <w:uiPriority w:val="67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customStyle="1" w:styleId="1-412">
    <w:name w:val="Средняя сетка 1 - Акцент 41"/>
    <w:basedOn w:val="a3"/>
    <w:next w:val="1-41"/>
    <w:uiPriority w:val="67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customStyle="1" w:styleId="1-512">
    <w:name w:val="Средняя сетка 1 - Акцент 51"/>
    <w:basedOn w:val="a3"/>
    <w:next w:val="1-51"/>
    <w:uiPriority w:val="67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customStyle="1" w:styleId="1-612">
    <w:name w:val="Средняя сетка 1 - Акцент 61"/>
    <w:basedOn w:val="a3"/>
    <w:next w:val="1-61"/>
    <w:uiPriority w:val="67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customStyle="1" w:styleId="212">
    <w:name w:val="Средняя сетка 21"/>
    <w:basedOn w:val="a3"/>
    <w:next w:val="2b"/>
    <w:uiPriority w:val="68"/>
    <w:rsid w:val="003F534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2-112">
    <w:name w:val="Средняя сетка 2 - Акцент 11"/>
    <w:basedOn w:val="a3"/>
    <w:next w:val="2-11"/>
    <w:uiPriority w:val="68"/>
    <w:rsid w:val="003F534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2-212">
    <w:name w:val="Средняя сетка 2 - Акцент 21"/>
    <w:basedOn w:val="a3"/>
    <w:next w:val="2-21"/>
    <w:uiPriority w:val="68"/>
    <w:rsid w:val="003F534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2-312">
    <w:name w:val="Средняя сетка 2 - Акцент 31"/>
    <w:basedOn w:val="a3"/>
    <w:next w:val="2-31"/>
    <w:uiPriority w:val="68"/>
    <w:rsid w:val="003F534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2-412">
    <w:name w:val="Средняя сетка 2 - Акцент 41"/>
    <w:basedOn w:val="a3"/>
    <w:next w:val="2-41"/>
    <w:uiPriority w:val="68"/>
    <w:rsid w:val="003F534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2-512">
    <w:name w:val="Средняя сетка 2 - Акцент 51"/>
    <w:basedOn w:val="a3"/>
    <w:next w:val="2-51"/>
    <w:uiPriority w:val="68"/>
    <w:rsid w:val="003F534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2-612">
    <w:name w:val="Средняя сетка 2 - Акцент 61"/>
    <w:basedOn w:val="a3"/>
    <w:next w:val="2-61"/>
    <w:uiPriority w:val="68"/>
    <w:rsid w:val="003F534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310">
    <w:name w:val="Средняя сетка 31"/>
    <w:basedOn w:val="a3"/>
    <w:next w:val="37"/>
    <w:uiPriority w:val="69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customStyle="1" w:styleId="3-11">
    <w:name w:val="Средняя сетка 3 - Акцент 11"/>
    <w:basedOn w:val="a3"/>
    <w:next w:val="3-1"/>
    <w:uiPriority w:val="69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customStyle="1" w:styleId="3-21">
    <w:name w:val="Средняя сетка 3 - Акцент 21"/>
    <w:basedOn w:val="a3"/>
    <w:next w:val="3-2"/>
    <w:uiPriority w:val="69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customStyle="1" w:styleId="3-31">
    <w:name w:val="Средняя сетка 3 - Акцент 31"/>
    <w:basedOn w:val="a3"/>
    <w:next w:val="3-3"/>
    <w:uiPriority w:val="69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customStyle="1" w:styleId="3-41">
    <w:name w:val="Средняя сетка 3 - Акцент 41"/>
    <w:basedOn w:val="a3"/>
    <w:next w:val="3-4"/>
    <w:uiPriority w:val="69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customStyle="1" w:styleId="3-51">
    <w:name w:val="Средняя сетка 3 - Акцент 51"/>
    <w:basedOn w:val="a3"/>
    <w:next w:val="3-5"/>
    <w:uiPriority w:val="69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customStyle="1" w:styleId="3-61">
    <w:name w:val="Средняя сетка 3 - Акцент 61"/>
    <w:basedOn w:val="a3"/>
    <w:next w:val="3-6"/>
    <w:uiPriority w:val="69"/>
    <w:rsid w:val="003F534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customStyle="1" w:styleId="19">
    <w:name w:val="Темный список1"/>
    <w:basedOn w:val="a3"/>
    <w:next w:val="aff4"/>
    <w:uiPriority w:val="70"/>
    <w:rsid w:val="003F534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customStyle="1" w:styleId="-113">
    <w:name w:val="Темный список - Акцент 11"/>
    <w:basedOn w:val="a3"/>
    <w:next w:val="-12"/>
    <w:uiPriority w:val="70"/>
    <w:rsid w:val="003F534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customStyle="1" w:styleId="-213">
    <w:name w:val="Темный список - Акцент 21"/>
    <w:basedOn w:val="a3"/>
    <w:next w:val="-22"/>
    <w:uiPriority w:val="70"/>
    <w:rsid w:val="003F534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customStyle="1" w:styleId="-313">
    <w:name w:val="Темный список - Акцент 31"/>
    <w:basedOn w:val="a3"/>
    <w:next w:val="-32"/>
    <w:uiPriority w:val="70"/>
    <w:rsid w:val="003F534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customStyle="1" w:styleId="-413">
    <w:name w:val="Темный список - Акцент 41"/>
    <w:basedOn w:val="a3"/>
    <w:next w:val="-42"/>
    <w:uiPriority w:val="70"/>
    <w:rsid w:val="003F534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customStyle="1" w:styleId="-513">
    <w:name w:val="Темный список - Акцент 51"/>
    <w:basedOn w:val="a3"/>
    <w:next w:val="-52"/>
    <w:uiPriority w:val="70"/>
    <w:rsid w:val="003F534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customStyle="1" w:styleId="-613">
    <w:name w:val="Темный список - Акцент 61"/>
    <w:basedOn w:val="a3"/>
    <w:next w:val="-62"/>
    <w:uiPriority w:val="70"/>
    <w:rsid w:val="003F534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customStyle="1" w:styleId="1a">
    <w:name w:val="Цветная заливка1"/>
    <w:basedOn w:val="a3"/>
    <w:next w:val="aff5"/>
    <w:uiPriority w:val="71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customStyle="1" w:styleId="-114">
    <w:name w:val="Цветная заливка - Акцент 11"/>
    <w:basedOn w:val="a3"/>
    <w:next w:val="-13"/>
    <w:uiPriority w:val="71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customStyle="1" w:styleId="-214">
    <w:name w:val="Цветная заливка - Акцент 21"/>
    <w:basedOn w:val="a3"/>
    <w:next w:val="-23"/>
    <w:uiPriority w:val="71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customStyle="1" w:styleId="-314">
    <w:name w:val="Цветная заливка - Акцент 31"/>
    <w:basedOn w:val="a3"/>
    <w:next w:val="-33"/>
    <w:uiPriority w:val="71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customStyle="1" w:styleId="-414">
    <w:name w:val="Цветная заливка - Акцент 41"/>
    <w:basedOn w:val="a3"/>
    <w:next w:val="-43"/>
    <w:uiPriority w:val="71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customStyle="1" w:styleId="-514">
    <w:name w:val="Цветная заливка - Акцент 51"/>
    <w:basedOn w:val="a3"/>
    <w:next w:val="-53"/>
    <w:uiPriority w:val="71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customStyle="1" w:styleId="-614">
    <w:name w:val="Цветная заливка - Акцент 61"/>
    <w:basedOn w:val="a3"/>
    <w:next w:val="-63"/>
    <w:uiPriority w:val="71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customStyle="1" w:styleId="1b">
    <w:name w:val="Цветной список1"/>
    <w:basedOn w:val="a3"/>
    <w:next w:val="aff6"/>
    <w:uiPriority w:val="72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-115">
    <w:name w:val="Цветной список - Акцент 11"/>
    <w:basedOn w:val="a3"/>
    <w:next w:val="-14"/>
    <w:uiPriority w:val="72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-215">
    <w:name w:val="Цветной список - Акцент 21"/>
    <w:basedOn w:val="a3"/>
    <w:next w:val="-24"/>
    <w:uiPriority w:val="72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customStyle="1" w:styleId="-315">
    <w:name w:val="Цветной список - Акцент 31"/>
    <w:basedOn w:val="a3"/>
    <w:next w:val="-34"/>
    <w:uiPriority w:val="72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-415">
    <w:name w:val="Цветной список - Акцент 41"/>
    <w:basedOn w:val="a3"/>
    <w:next w:val="-44"/>
    <w:uiPriority w:val="72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customStyle="1" w:styleId="-515">
    <w:name w:val="Цветной список - Акцент 51"/>
    <w:basedOn w:val="a3"/>
    <w:next w:val="-54"/>
    <w:uiPriority w:val="72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-615">
    <w:name w:val="Цветной список - Акцент 61"/>
    <w:basedOn w:val="a3"/>
    <w:next w:val="-64"/>
    <w:uiPriority w:val="72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1c">
    <w:name w:val="Цветная сетка1"/>
    <w:basedOn w:val="a3"/>
    <w:next w:val="aff7"/>
    <w:uiPriority w:val="73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customStyle="1" w:styleId="-116">
    <w:name w:val="Цветная сетка - Акцент 11"/>
    <w:basedOn w:val="a3"/>
    <w:next w:val="-15"/>
    <w:uiPriority w:val="73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customStyle="1" w:styleId="-216">
    <w:name w:val="Цветная сетка - Акцент 21"/>
    <w:basedOn w:val="a3"/>
    <w:next w:val="-25"/>
    <w:uiPriority w:val="73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customStyle="1" w:styleId="-316">
    <w:name w:val="Цветная сетка - Акцент 31"/>
    <w:basedOn w:val="a3"/>
    <w:next w:val="-35"/>
    <w:uiPriority w:val="73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customStyle="1" w:styleId="-416">
    <w:name w:val="Цветная сетка - Акцент 41"/>
    <w:basedOn w:val="a3"/>
    <w:next w:val="-45"/>
    <w:uiPriority w:val="73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customStyle="1" w:styleId="-516">
    <w:name w:val="Цветная сетка - Акцент 51"/>
    <w:basedOn w:val="a3"/>
    <w:next w:val="-55"/>
    <w:uiPriority w:val="73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customStyle="1" w:styleId="-616">
    <w:name w:val="Цветная сетка - Акцент 61"/>
    <w:basedOn w:val="a3"/>
    <w:next w:val="-65"/>
    <w:uiPriority w:val="73"/>
    <w:rsid w:val="003F53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numbering" w:customStyle="1" w:styleId="51">
    <w:name w:val="Нет списка5"/>
    <w:next w:val="a4"/>
    <w:uiPriority w:val="99"/>
    <w:semiHidden/>
    <w:unhideWhenUsed/>
    <w:rsid w:val="00D023F5"/>
  </w:style>
  <w:style w:type="paragraph" w:customStyle="1" w:styleId="artifact-docx-previewlistbullet">
    <w:name w:val="artifact-docx-preview_listbullet"/>
    <w:basedOn w:val="a1"/>
    <w:rsid w:val="00D023F5"/>
    <w:pPr>
      <w:spacing w:before="100" w:beforeAutospacing="1" w:after="100" w:afterAutospacing="1" w:line="240" w:lineRule="auto"/>
      <w:ind w:firstLine="0"/>
    </w:pPr>
    <w:rPr>
      <w:rFonts w:cs="Times New Roman"/>
      <w:sz w:val="24"/>
      <w:szCs w:val="24"/>
      <w:lang w:val="ru-RU" w:eastAsia="ru-RU"/>
    </w:rPr>
  </w:style>
  <w:style w:type="paragraph" w:customStyle="1" w:styleId="artifact-docx-previewheading2">
    <w:name w:val="artifact-docx-preview_heading2"/>
    <w:basedOn w:val="a1"/>
    <w:rsid w:val="00D023F5"/>
    <w:pPr>
      <w:spacing w:before="100" w:beforeAutospacing="1" w:after="100" w:afterAutospacing="1" w:line="240" w:lineRule="auto"/>
      <w:ind w:firstLine="0"/>
    </w:pPr>
    <w:rPr>
      <w:rFonts w:cs="Times New Roman"/>
      <w:sz w:val="24"/>
      <w:szCs w:val="24"/>
      <w:lang w:val="ru-RU" w:eastAsia="ru-RU"/>
    </w:rPr>
  </w:style>
  <w:style w:type="paragraph" w:customStyle="1" w:styleId="artifact-docx-previewfooter">
    <w:name w:val="artifact-docx-preview_footer"/>
    <w:basedOn w:val="a1"/>
    <w:rsid w:val="00D023F5"/>
    <w:pPr>
      <w:spacing w:before="100" w:beforeAutospacing="1" w:after="100" w:afterAutospacing="1" w:line="240" w:lineRule="auto"/>
      <w:ind w:firstLine="0"/>
    </w:pPr>
    <w:rPr>
      <w:rFonts w:cs="Times New Roman"/>
      <w:sz w:val="24"/>
      <w:szCs w:val="24"/>
      <w:lang w:val="ru-RU" w:eastAsia="ru-RU"/>
    </w:rPr>
  </w:style>
  <w:style w:type="paragraph" w:customStyle="1" w:styleId="artifact-docx-previewheader">
    <w:name w:val="artifact-docx-preview_header"/>
    <w:basedOn w:val="a1"/>
    <w:rsid w:val="00D023F5"/>
    <w:pPr>
      <w:spacing w:before="100" w:beforeAutospacing="1" w:after="100" w:afterAutospacing="1" w:line="240" w:lineRule="auto"/>
      <w:ind w:firstLine="0"/>
    </w:pPr>
    <w:rPr>
      <w:rFonts w:cs="Times New Roman"/>
      <w:sz w:val="24"/>
      <w:szCs w:val="24"/>
      <w:lang w:val="ru-RU" w:eastAsia="ru-RU"/>
    </w:rPr>
  </w:style>
  <w:style w:type="paragraph" w:customStyle="1" w:styleId="artifact-docx-previewlistnumber">
    <w:name w:val="artifact-docx-preview_listnumber"/>
    <w:basedOn w:val="a1"/>
    <w:rsid w:val="00D023F5"/>
    <w:pPr>
      <w:spacing w:before="100" w:beforeAutospacing="1" w:after="100" w:afterAutospacing="1" w:line="240" w:lineRule="auto"/>
      <w:ind w:firstLine="0"/>
    </w:pPr>
    <w:rPr>
      <w:rFonts w:cs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99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1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2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6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1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53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7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9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9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9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7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2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83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3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'1.0' encoding='UTF-8' standalone='yes'?>
<Relationships xmlns="http://schemas.openxmlformats.org/package/2006/relationships"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82" Type="http://schemas.openxmlformats.org/officeDocument/2006/relationships/theme" Target="theme/theme1.xml"/><Relationship Id="rId77" Type="http://schemas.openxmlformats.org/officeDocument/2006/relationships/image" Target="media/image70.pn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75" Type="http://schemas.openxmlformats.org/officeDocument/2006/relationships/image" Target="media/image6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78" Type="http://schemas.openxmlformats.org/officeDocument/2006/relationships/image" Target="media/image71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2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1820</TotalTime>
  <Pages>719</Pages>
  <Words>131101</Words>
  <Characters>747277</Characters>
  <Application>Microsoft Office Word</Application>
  <DocSecurity>0</DocSecurity>
  <Lines>6227</Lines>
  <Paragraphs>1753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Методология формирования цифрового сознания организации</vt:lpstr>
      <vt:lpstr/>
    </vt:vector>
  </TitlesOfParts>
  <Manager/>
  <Company/>
  <LinksUpToDate>false</LinksUpToDate>
  <CharactersWithSpaces>876625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Материалы интерактивного руководства: медицинский профиль Медицины 4.0</dc:title>
  <dc:subject>Заполняемые формы для адаптации модели цифрового сознания медицинской организации</dc:subject>
  <dc:creator>python-docx</dc:creator>
  <cp:keywords>Медицина 4.0; клинический ИИ; медицинские данные; клиническая валидация; пилот; мониторинг</cp:keywords>
  <dc:description>Медицинский модуль актуализирован 21.07.2026.</dc:description>
  <cp:lastModifiedBy>Борис Мартынов</cp:lastModifiedBy>
  <cp:revision>133</cp:revision>
  <dcterms:created xsi:type="dcterms:W3CDTF">2013-12-23T23:15:00Z</dcterms:created>
  <dcterms:modified xsi:type="dcterms:W3CDTF">2026-07-21T09:20:00Z</dcterms:modified>
  <cp:category/>
</cp:coreProperties>
</file>